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41" w:rsidRPr="00865CC6" w:rsidRDefault="00FC7441" w:rsidP="00FC7441">
      <w:pPr>
        <w:pStyle w:val="Heading2"/>
        <w:rPr>
          <w:lang w:eastAsia="ja-JP"/>
        </w:rPr>
      </w:pPr>
      <w:r>
        <w:rPr>
          <w:lang w:val="en-US" w:eastAsia="ja-JP"/>
        </w:rPr>
        <w:t>I</w:t>
      </w:r>
      <w:r w:rsidRPr="00FC7441">
        <w:rPr>
          <w:lang w:eastAsia="ja-JP"/>
        </w:rPr>
        <w:t xml:space="preserve">. </w:t>
      </w:r>
      <w:r w:rsidRPr="00865CC6">
        <w:rPr>
          <w:lang w:eastAsia="ja-JP"/>
        </w:rPr>
        <w:t>Духовные дары</w:t>
      </w:r>
      <w:r w:rsidRPr="00865CC6">
        <w:rPr>
          <w:color w:val="FF0000"/>
          <w:lang w:eastAsia="ja-JP"/>
        </w:rPr>
        <w:t xml:space="preserve"> </w:t>
      </w:r>
      <w:r w:rsidRPr="00865CC6">
        <w:rPr>
          <w:lang w:eastAsia="ja-JP"/>
        </w:rPr>
        <w:t>– общие сведения и спонтанные дары</w:t>
      </w:r>
    </w:p>
    <w:p w:rsidR="00FC7441" w:rsidRPr="00107609" w:rsidRDefault="00FC7441" w:rsidP="00FC7441">
      <w:pPr>
        <w:rPr>
          <w:rFonts w:ascii="Times New Roman" w:eastAsia="MS Mincho" w:hAnsi="Times New Roman" w:cs="Times New Roman"/>
          <w:b/>
          <w:bCs/>
          <w:color w:val="000000" w:themeColor="text1"/>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 из главных отличительных черт пятидесятническо-харазматического богословия состоит в его учении о духовных дарах. Согласно данной позиции, все духовны</w:t>
      </w:r>
      <w:r>
        <w:rPr>
          <w:rFonts w:ascii="Times New Roman" w:eastAsia="MS Mincho" w:hAnsi="Times New Roman" w:cs="Times New Roman"/>
          <w:szCs w:val="24"/>
          <w:lang w:val="ru-RU" w:eastAsia="ja-JP"/>
        </w:rPr>
        <w:t>е дары, упомянутые в Библии, всё ещё</w:t>
      </w:r>
      <w:r w:rsidRPr="00107609">
        <w:rPr>
          <w:rFonts w:ascii="Times New Roman" w:eastAsia="MS Mincho" w:hAnsi="Times New Roman" w:cs="Times New Roman"/>
          <w:szCs w:val="24"/>
          <w:lang w:val="ru-RU" w:eastAsia="ja-JP"/>
        </w:rPr>
        <w:t xml:space="preserve"> действуют среди Божьего народа, в том числе</w:t>
      </w:r>
      <w:r>
        <w:rPr>
          <w:rFonts w:ascii="Times New Roman" w:eastAsia="MS Mincho" w:hAnsi="Times New Roman" w:cs="Times New Roman"/>
          <w:szCs w:val="24"/>
          <w:lang w:val="ru-RU" w:eastAsia="ja-JP"/>
        </w:rPr>
        <w:t>, и более «драматические» дары –</w:t>
      </w:r>
      <w:r w:rsidRPr="00107609">
        <w:rPr>
          <w:rFonts w:ascii="Times New Roman" w:eastAsia="MS Mincho" w:hAnsi="Times New Roman" w:cs="Times New Roman"/>
          <w:szCs w:val="24"/>
          <w:lang w:val="ru-RU" w:eastAsia="ja-JP"/>
        </w:rPr>
        <w:t xml:space="preserve"> как исцеление, чудотворение, пророчество и говорение на иных языках.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ходе следующих двух глав будет убедительно показано, что пятидесятническо-харазматическая позиция о духовных дарах верна и полностью соответствует как библейскому свидетельству, так и опыту Вселенской Церкви. Плюс к этому, в этих главах будут описаны действия каждого упомянутого в Писании духовного дара и правильное отношение к дарам со стороны верующих в целом.</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pStyle w:val="Heading3"/>
        <w:rPr>
          <w:lang w:val="ru-RU" w:eastAsia="ja-JP"/>
        </w:rPr>
      </w:pPr>
      <w:r w:rsidRPr="00107609">
        <w:rPr>
          <w:lang w:val="ru-RU" w:eastAsia="ja-JP"/>
        </w:rPr>
        <w:t>А. Понятие «духовные дары» и правильное отношение к ним</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1. Терминология</w:t>
      </w:r>
    </w:p>
    <w:p w:rsidR="00FC7441" w:rsidRPr="00107609" w:rsidRDefault="00FC7441" w:rsidP="00FC7441">
      <w:pPr>
        <w:rPr>
          <w:rFonts w:ascii="Times New Roman" w:eastAsia="MS Mincho" w:hAnsi="Times New Roman" w:cs="Times New Roman"/>
          <w:b/>
          <w:bCs/>
          <w:szCs w:val="24"/>
          <w:lang w:val="ru-RU" w:eastAsia="ja-JP"/>
        </w:rPr>
      </w:pPr>
    </w:p>
    <w:p w:rsidR="00FC7441" w:rsidRPr="00107609" w:rsidRDefault="00FC7441" w:rsidP="00FC7441">
      <w:pPr>
        <w:ind w:firstLine="36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Чтобы лучше понять суть и характе</w:t>
      </w:r>
      <w:r>
        <w:rPr>
          <w:rFonts w:ascii="Times New Roman" w:eastAsia="MS Mincho" w:hAnsi="Times New Roman" w:cs="Times New Roman"/>
          <w:szCs w:val="24"/>
          <w:lang w:val="ru-RU" w:eastAsia="ja-JP"/>
        </w:rPr>
        <w:t>р духовных даров, будет полезно</w:t>
      </w:r>
      <w:r w:rsidRPr="00107609">
        <w:rPr>
          <w:rFonts w:ascii="Times New Roman" w:eastAsia="MS Mincho" w:hAnsi="Times New Roman" w:cs="Times New Roman"/>
          <w:szCs w:val="24"/>
          <w:lang w:val="ru-RU" w:eastAsia="ja-JP"/>
        </w:rPr>
        <w:t xml:space="preserve"> смотреть на греческие слова, относящиеся к ним в Новом Завете. Слово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xml:space="preserve">) имеет несколько </w:t>
      </w:r>
      <w:r>
        <w:rPr>
          <w:rFonts w:ascii="Times New Roman" w:eastAsia="MS Mincho" w:hAnsi="Times New Roman" w:cs="Times New Roman"/>
          <w:szCs w:val="24"/>
          <w:lang w:val="ru-RU" w:eastAsia="ja-JP"/>
        </w:rPr>
        <w:t>употреблений</w:t>
      </w:r>
      <w:r w:rsidRPr="00107609">
        <w:rPr>
          <w:rFonts w:ascii="Times New Roman" w:eastAsia="MS Mincho" w:hAnsi="Times New Roman" w:cs="Times New Roman"/>
          <w:szCs w:val="24"/>
          <w:lang w:val="ru-RU" w:eastAsia="ja-JP"/>
        </w:rPr>
        <w:t xml:space="preserve">, </w:t>
      </w:r>
      <w:r>
        <w:rPr>
          <w:rFonts w:ascii="Times New Roman" w:eastAsia="MS Mincho" w:hAnsi="Times New Roman" w:cs="Times New Roman"/>
          <w:szCs w:val="24"/>
          <w:lang w:val="ru-RU" w:eastAsia="ja-JP"/>
        </w:rPr>
        <w:t xml:space="preserve">но </w:t>
      </w:r>
      <w:r w:rsidRPr="00107609">
        <w:rPr>
          <w:rFonts w:ascii="Times New Roman" w:eastAsia="MS Mincho" w:hAnsi="Times New Roman" w:cs="Times New Roman"/>
          <w:szCs w:val="24"/>
          <w:lang w:val="ru-RU" w:eastAsia="ja-JP"/>
        </w:rPr>
        <w:t>все</w:t>
      </w:r>
      <w:r>
        <w:rPr>
          <w:rFonts w:ascii="Times New Roman" w:eastAsia="MS Mincho" w:hAnsi="Times New Roman" w:cs="Times New Roman"/>
          <w:szCs w:val="24"/>
          <w:lang w:val="ru-RU" w:eastAsia="ja-JP"/>
        </w:rPr>
        <w:t xml:space="preserve"> они означают</w:t>
      </w:r>
      <w:r w:rsidRPr="00107609">
        <w:rPr>
          <w:rFonts w:ascii="Times New Roman" w:eastAsia="MS Mincho" w:hAnsi="Times New Roman" w:cs="Times New Roman"/>
          <w:szCs w:val="24"/>
          <w:lang w:val="ru-RU" w:eastAsia="ja-JP"/>
        </w:rPr>
        <w:t xml:space="preserve"> щедр</w:t>
      </w:r>
      <w:r>
        <w:rPr>
          <w:rFonts w:ascii="Times New Roman" w:eastAsia="MS Mincho" w:hAnsi="Times New Roman" w:cs="Times New Roman"/>
          <w:szCs w:val="24"/>
          <w:lang w:val="ru-RU" w:eastAsia="ja-JP"/>
        </w:rPr>
        <w:t>ый дар от Бога, например, дар</w:t>
      </w:r>
      <w:r w:rsidRPr="00107609">
        <w:rPr>
          <w:rFonts w:ascii="Times New Roman" w:eastAsia="MS Mincho" w:hAnsi="Times New Roman" w:cs="Times New Roman"/>
          <w:szCs w:val="24"/>
          <w:lang w:val="ru-RU" w:eastAsia="ja-JP"/>
        </w:rPr>
        <w:t xml:space="preserve"> спасения (Рим. 6:23) или помощи в нужде (2 Кор. 1:11). Оно употребля</w:t>
      </w:r>
      <w:r>
        <w:rPr>
          <w:rFonts w:ascii="Times New Roman" w:eastAsia="MS Mincho" w:hAnsi="Times New Roman" w:cs="Times New Roman"/>
          <w:szCs w:val="24"/>
          <w:lang w:val="ru-RU" w:eastAsia="ja-JP"/>
        </w:rPr>
        <w:t>лось</w:t>
      </w:r>
      <w:r w:rsidRPr="00107609">
        <w:rPr>
          <w:rFonts w:ascii="Times New Roman" w:eastAsia="MS Mincho" w:hAnsi="Times New Roman" w:cs="Times New Roman"/>
          <w:szCs w:val="24"/>
          <w:lang w:val="ru-RU" w:eastAsia="ja-JP"/>
        </w:rPr>
        <w:t xml:space="preserve"> почти исключительно апостолом Павлом. Шацман заключает, что Павел понимал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Pr>
          <w:rFonts w:ascii="Times New Roman" w:eastAsia="MS Mincho" w:hAnsi="Times New Roman" w:cs="Times New Roman"/>
          <w:szCs w:val="24"/>
          <w:lang w:val="ru-RU" w:eastAsia="ja-JP"/>
        </w:rPr>
        <w:t>) «в общем</w:t>
      </w:r>
      <w:r w:rsidRPr="00107609">
        <w:rPr>
          <w:rFonts w:ascii="Times New Roman" w:eastAsia="MS Mincho" w:hAnsi="Times New Roman" w:cs="Times New Roman"/>
          <w:szCs w:val="24"/>
          <w:lang w:val="ru-RU" w:eastAsia="ja-JP"/>
        </w:rPr>
        <w:t xml:space="preserve"> с</w:t>
      </w:r>
      <w:r>
        <w:rPr>
          <w:rFonts w:ascii="Times New Roman" w:eastAsia="MS Mincho" w:hAnsi="Times New Roman" w:cs="Times New Roman"/>
          <w:szCs w:val="24"/>
          <w:lang w:val="ru-RU" w:eastAsia="ja-JP"/>
        </w:rPr>
        <w:t>мысле, как всё</w:t>
      </w:r>
      <w:r w:rsidRPr="00107609">
        <w:rPr>
          <w:rFonts w:ascii="Times New Roman" w:eastAsia="MS Mincho" w:hAnsi="Times New Roman" w:cs="Times New Roman"/>
          <w:szCs w:val="24"/>
          <w:lang w:val="ru-RU" w:eastAsia="ja-JP"/>
        </w:rPr>
        <w:t xml:space="preserve">, что человек мог испытать в результате Божьего </w:t>
      </w:r>
      <w:r w:rsidRPr="00107609">
        <w:rPr>
          <w:rFonts w:ascii="Times New Roman" w:eastAsia="MS Mincho" w:hAnsi="Times New Roman" w:cs="Times New Roman"/>
          <w:szCs w:val="24"/>
          <w:lang w:eastAsia="ja-JP"/>
        </w:rPr>
        <w:t>χαρις</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w:t>
      </w:r>
      <w:r w:rsidRPr="00107609">
        <w:rPr>
          <w:rFonts w:ascii="Times New Roman" w:eastAsia="MS Mincho" w:hAnsi="Times New Roman" w:cs="Times New Roman"/>
          <w:szCs w:val="24"/>
          <w:lang w:val="ru-RU" w:eastAsia="ja-JP"/>
        </w:rPr>
        <w:t>)», т.е. «благодати»</w:t>
      </w:r>
      <w:r w:rsidRPr="00107609">
        <w:rPr>
          <w:rFonts w:ascii="Times New Roman" w:eastAsia="MS Mincho" w:hAnsi="Times New Roman" w:cs="Times New Roman"/>
          <w:szCs w:val="24"/>
          <w:vertAlign w:val="superscript"/>
          <w:lang w:val="ru-RU" w:eastAsia="ja-JP"/>
        </w:rPr>
        <w:footnoteReference w:id="1"/>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36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Однако в большинстве случаев слово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xml:space="preserve">) </w:t>
      </w:r>
      <w:r>
        <w:rPr>
          <w:rFonts w:ascii="Times New Roman" w:eastAsia="MS Mincho" w:hAnsi="Times New Roman" w:cs="Times New Roman"/>
          <w:szCs w:val="24"/>
          <w:lang w:val="ru-RU" w:eastAsia="ja-JP"/>
        </w:rPr>
        <w:t>имеет</w:t>
      </w:r>
      <w:r w:rsidRPr="00107609">
        <w:rPr>
          <w:rFonts w:ascii="Times New Roman" w:eastAsia="MS Mincho" w:hAnsi="Times New Roman" w:cs="Times New Roman"/>
          <w:szCs w:val="24"/>
          <w:lang w:val="ru-RU" w:eastAsia="ja-JP"/>
        </w:rPr>
        <w:t xml:space="preserve"> значение сверхъестественной способности служить в силе Духа Святого или, по словам Райри: «данной Богом способности к служению»</w:t>
      </w:r>
      <w:r w:rsidRPr="00107609">
        <w:rPr>
          <w:rFonts w:ascii="Times New Roman" w:eastAsia="MS Mincho" w:hAnsi="Times New Roman" w:cs="Times New Roman"/>
          <w:szCs w:val="24"/>
          <w:vertAlign w:val="superscript"/>
          <w:lang w:val="ru-RU" w:eastAsia="ja-JP"/>
        </w:rPr>
        <w:footnoteReference w:id="2"/>
      </w:r>
      <w:r w:rsidRPr="00107609">
        <w:rPr>
          <w:rFonts w:ascii="Times New Roman" w:eastAsia="MS Mincho" w:hAnsi="Times New Roman" w:cs="Times New Roman"/>
          <w:szCs w:val="24"/>
          <w:lang w:val="ru-RU" w:eastAsia="ja-JP"/>
        </w:rPr>
        <w:t>. Такое употребление, например, встречается в Рим. 1:11; 12:6-8; 1 Кор. 1:7; 12-14; 1 Тим. 4:14 и 2 Тим. 1:6</w:t>
      </w:r>
      <w:r w:rsidRPr="00107609">
        <w:rPr>
          <w:rFonts w:ascii="Times New Roman" w:eastAsia="MS Mincho" w:hAnsi="Times New Roman" w:cs="Times New Roman"/>
          <w:szCs w:val="24"/>
          <w:vertAlign w:val="superscript"/>
          <w:lang w:val="ru-RU" w:eastAsia="ja-JP"/>
        </w:rPr>
        <w:footnoteReference w:id="3"/>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360"/>
        <w:rPr>
          <w:rFonts w:ascii="Times New Roman" w:eastAsia="MS Mincho" w:hAnsi="Times New Roman" w:cs="Times New Roman"/>
          <w:szCs w:val="24"/>
          <w:lang w:val="ru-RU" w:eastAsia="ja-JP"/>
        </w:rPr>
      </w:pPr>
      <w:r>
        <w:rPr>
          <w:rFonts w:ascii="Times New Roman" w:eastAsia="MS Mincho" w:hAnsi="Times New Roman" w:cs="Times New Roman"/>
          <w:szCs w:val="24"/>
          <w:lang w:eastAsia="ja-JP"/>
        </w:rPr>
        <w:t>C</w:t>
      </w:r>
      <w:r w:rsidRPr="00107609">
        <w:rPr>
          <w:rFonts w:ascii="Times New Roman" w:eastAsia="MS Mincho" w:hAnsi="Times New Roman" w:cs="Times New Roman"/>
          <w:szCs w:val="24"/>
          <w:lang w:val="ru-RU" w:eastAsia="ja-JP"/>
        </w:rPr>
        <w:t xml:space="preserve">лово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xml:space="preserve">) происходит от слова </w:t>
      </w:r>
      <w:r w:rsidRPr="00107609">
        <w:rPr>
          <w:rFonts w:ascii="Times New Roman" w:eastAsia="MS Mincho" w:hAnsi="Times New Roman" w:cs="Times New Roman"/>
          <w:szCs w:val="24"/>
          <w:lang w:val="el-GR" w:eastAsia="ja-JP"/>
        </w:rPr>
        <w:t>χάρις</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w:t>
      </w:r>
      <w:r w:rsidRPr="00107609">
        <w:rPr>
          <w:rFonts w:ascii="Times New Roman" w:eastAsia="MS Mincho" w:hAnsi="Times New Roman" w:cs="Times New Roman"/>
          <w:i/>
          <w:iCs/>
          <w:szCs w:val="24"/>
          <w:lang w:eastAsia="ja-JP"/>
        </w:rPr>
        <w:t>c</w:t>
      </w:r>
      <w:r w:rsidRPr="00107609">
        <w:rPr>
          <w:rFonts w:ascii="Times New Roman" w:eastAsia="MS Mincho" w:hAnsi="Times New Roman" w:cs="Times New Roman"/>
          <w:szCs w:val="24"/>
          <w:lang w:val="ru-RU" w:eastAsia="ja-JP"/>
        </w:rPr>
        <w:t xml:space="preserve">), т.е. «благодать». Духовный дар – это действительно выражение Божьей благодати. Но возникает вопрос: </w:t>
      </w:r>
      <w:r>
        <w:rPr>
          <w:rFonts w:ascii="Times New Roman" w:eastAsia="MS Mincho" w:hAnsi="Times New Roman" w:cs="Times New Roman"/>
          <w:szCs w:val="24"/>
          <w:lang w:val="ru-RU" w:eastAsia="ja-JP"/>
        </w:rPr>
        <w:t>«К</w:t>
      </w:r>
      <w:r w:rsidRPr="00107609">
        <w:rPr>
          <w:rFonts w:ascii="Times New Roman" w:eastAsia="MS Mincho" w:hAnsi="Times New Roman" w:cs="Times New Roman"/>
          <w:szCs w:val="24"/>
          <w:lang w:val="ru-RU" w:eastAsia="ja-JP"/>
        </w:rPr>
        <w:t>ому дана Божья благодать при проявлении духовных даров?</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С одной сто</w:t>
      </w:r>
      <w:r>
        <w:rPr>
          <w:rFonts w:ascii="Times New Roman" w:eastAsia="MS Mincho" w:hAnsi="Times New Roman" w:cs="Times New Roman"/>
          <w:szCs w:val="24"/>
          <w:lang w:val="ru-RU" w:eastAsia="ja-JP"/>
        </w:rPr>
        <w:t>роны, Божья благодать дана одарё</w:t>
      </w:r>
      <w:r w:rsidRPr="00107609">
        <w:rPr>
          <w:rFonts w:ascii="Times New Roman" w:eastAsia="MS Mincho" w:hAnsi="Times New Roman" w:cs="Times New Roman"/>
          <w:szCs w:val="24"/>
          <w:lang w:val="ru-RU" w:eastAsia="ja-JP"/>
        </w:rPr>
        <w:t xml:space="preserve">нному человеку, чтобы он служил другим сверхъестественным образом. </w:t>
      </w:r>
    </w:p>
    <w:p w:rsidR="00FC7441" w:rsidRPr="00107609" w:rsidRDefault="00FC7441" w:rsidP="00FC7441">
      <w:pPr>
        <w:ind w:firstLine="36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eastAsia="ja-JP"/>
        </w:rPr>
        <w:t>C</w:t>
      </w:r>
      <w:r w:rsidRPr="00107609">
        <w:rPr>
          <w:rFonts w:ascii="Times New Roman" w:eastAsia="MS Mincho" w:hAnsi="Times New Roman" w:cs="Times New Roman"/>
          <w:szCs w:val="24"/>
          <w:lang w:val="ru-RU" w:eastAsia="ja-JP"/>
        </w:rPr>
        <w:t xml:space="preserve"> другой стороны, Божья бл</w:t>
      </w:r>
      <w:r>
        <w:rPr>
          <w:rFonts w:ascii="Times New Roman" w:eastAsia="MS Mincho" w:hAnsi="Times New Roman" w:cs="Times New Roman"/>
          <w:szCs w:val="24"/>
          <w:lang w:val="ru-RU" w:eastAsia="ja-JP"/>
        </w:rPr>
        <w:t>агодать даже в высшем смысле даётся тем, кому одарё</w:t>
      </w:r>
      <w:r w:rsidRPr="00107609">
        <w:rPr>
          <w:rFonts w:ascii="Times New Roman" w:eastAsia="MS Mincho" w:hAnsi="Times New Roman" w:cs="Times New Roman"/>
          <w:szCs w:val="24"/>
          <w:lang w:val="ru-RU" w:eastAsia="ja-JP"/>
        </w:rPr>
        <w:t xml:space="preserve">нный человек служит. Можно сказать, что дар дан не столько </w:t>
      </w:r>
      <w:r>
        <w:rPr>
          <w:rFonts w:ascii="Times New Roman" w:eastAsia="MS Mincho" w:hAnsi="Times New Roman" w:cs="Times New Roman"/>
          <w:szCs w:val="24"/>
          <w:lang w:val="ru-RU" w:eastAsia="ja-JP"/>
        </w:rPr>
        <w:t>самому служителю</w:t>
      </w:r>
      <w:r w:rsidRPr="00107609">
        <w:rPr>
          <w:rFonts w:ascii="Times New Roman" w:eastAsia="MS Mincho" w:hAnsi="Times New Roman" w:cs="Times New Roman"/>
          <w:szCs w:val="24"/>
          <w:lang w:val="ru-RU" w:eastAsia="ja-JP"/>
        </w:rPr>
        <w:t>, сколько через него тем, кому он служит своим даром. В соответствии с этим</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писатель Дже</w:t>
      </w:r>
      <w:r>
        <w:rPr>
          <w:rFonts w:ascii="Times New Roman" w:eastAsia="MS Mincho" w:hAnsi="Times New Roman" w:cs="Times New Roman"/>
          <w:szCs w:val="24"/>
          <w:lang w:val="ru-RU" w:eastAsia="ja-JP"/>
        </w:rPr>
        <w:t>ймс Дан</w:t>
      </w:r>
      <w:r w:rsidRPr="00107609">
        <w:rPr>
          <w:rFonts w:ascii="Times New Roman" w:eastAsia="MS Mincho" w:hAnsi="Times New Roman" w:cs="Times New Roman"/>
          <w:szCs w:val="24"/>
          <w:lang w:val="ru-RU" w:eastAsia="ja-JP"/>
        </w:rPr>
        <w:t xml:space="preserve">н комментирует, что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можно понять, как благодать, данную либо человеку, либо через него другим</w:t>
      </w:r>
      <w:r w:rsidRPr="00107609">
        <w:rPr>
          <w:rFonts w:ascii="Times New Roman" w:eastAsia="MS Mincho" w:hAnsi="Times New Roman" w:cs="Times New Roman"/>
          <w:szCs w:val="24"/>
          <w:vertAlign w:val="superscript"/>
          <w:lang w:val="ru-RU" w:eastAsia="ja-JP"/>
        </w:rPr>
        <w:footnoteReference w:id="4"/>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36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В своё</w:t>
      </w:r>
      <w:r w:rsidRPr="00107609">
        <w:rPr>
          <w:rFonts w:ascii="Times New Roman" w:eastAsia="MS Mincho" w:hAnsi="Times New Roman" w:cs="Times New Roman"/>
          <w:szCs w:val="24"/>
          <w:lang w:val="ru-RU" w:eastAsia="ja-JP"/>
        </w:rPr>
        <w:t xml:space="preserve">м </w:t>
      </w:r>
      <w:r>
        <w:rPr>
          <w:rFonts w:ascii="Times New Roman" w:eastAsia="MS Mincho" w:hAnsi="Times New Roman" w:cs="Times New Roman"/>
          <w:szCs w:val="24"/>
          <w:lang w:val="ru-RU" w:eastAsia="ja-JP"/>
        </w:rPr>
        <w:t xml:space="preserve">первом </w:t>
      </w:r>
      <w:r w:rsidRPr="00107609">
        <w:rPr>
          <w:rFonts w:ascii="Times New Roman" w:eastAsia="MS Mincho" w:hAnsi="Times New Roman" w:cs="Times New Roman"/>
          <w:szCs w:val="24"/>
          <w:lang w:val="ru-RU" w:eastAsia="ja-JP"/>
        </w:rPr>
        <w:t>послании к церкви в Коринфе для описания духовных даров Павел также использует слово πνευματικός (</w:t>
      </w:r>
      <w:r w:rsidRPr="00107609">
        <w:rPr>
          <w:rFonts w:ascii="Times New Roman" w:eastAsia="MS Mincho" w:hAnsi="Times New Roman" w:cs="Times New Roman"/>
          <w:i/>
          <w:iCs/>
          <w:szCs w:val="24"/>
          <w:lang w:val="ru-RU" w:eastAsia="ja-JP"/>
        </w:rPr>
        <w:t>пнэуматикос</w:t>
      </w:r>
      <w:r w:rsidRPr="00107609">
        <w:rPr>
          <w:rFonts w:ascii="Times New Roman" w:eastAsia="MS Mincho" w:hAnsi="Times New Roman" w:cs="Times New Roman"/>
          <w:szCs w:val="24"/>
          <w:lang w:val="ru-RU" w:eastAsia="ja-JP"/>
        </w:rPr>
        <w:t>), которое происходит от слова πνε</w:t>
      </w:r>
      <w:r w:rsidRPr="00107609">
        <w:rPr>
          <w:rFonts w:ascii="Times New Roman" w:eastAsia="MS Mincho" w:hAnsi="Times New Roman" w:cs="Times New Roman"/>
          <w:szCs w:val="24"/>
          <w:lang w:val="el-GR" w:eastAsia="ja-JP"/>
        </w:rPr>
        <w:t>ῦ</w:t>
      </w:r>
      <w:r w:rsidRPr="00107609">
        <w:rPr>
          <w:rFonts w:ascii="Times New Roman" w:eastAsia="MS Mincho" w:hAnsi="Times New Roman" w:cs="Times New Roman"/>
          <w:szCs w:val="24"/>
          <w:lang w:val="ru-RU" w:eastAsia="ja-JP"/>
        </w:rPr>
        <w:t>μα</w:t>
      </w:r>
      <w:r w:rsidRPr="0072397D">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lastRenderedPageBreak/>
        <w:t>(</w:t>
      </w:r>
      <w:r w:rsidRPr="00107609">
        <w:rPr>
          <w:rFonts w:ascii="Times New Roman" w:eastAsia="MS Mincho" w:hAnsi="Times New Roman" w:cs="Times New Roman"/>
          <w:i/>
          <w:iCs/>
          <w:szCs w:val="24"/>
          <w:lang w:val="ru-RU" w:eastAsia="ja-JP"/>
        </w:rPr>
        <w:t>пнэума</w:t>
      </w:r>
      <w:r w:rsidRPr="00107609">
        <w:rPr>
          <w:rFonts w:ascii="Times New Roman" w:eastAsia="MS Mincho" w:hAnsi="Times New Roman" w:cs="Times New Roman"/>
          <w:szCs w:val="24"/>
          <w:lang w:val="ru-RU" w:eastAsia="ja-JP"/>
        </w:rPr>
        <w:t>), т.е. «дух» или «Дух». Слово πνευματικός (</w:t>
      </w:r>
      <w:r w:rsidRPr="00107609">
        <w:rPr>
          <w:rFonts w:ascii="Times New Roman" w:eastAsia="MS Mincho" w:hAnsi="Times New Roman" w:cs="Times New Roman"/>
          <w:i/>
          <w:iCs/>
          <w:szCs w:val="24"/>
          <w:lang w:val="ru-RU" w:eastAsia="ja-JP"/>
        </w:rPr>
        <w:t>пнэуматикос</w:t>
      </w:r>
      <w:r w:rsidRPr="00107609">
        <w:rPr>
          <w:rFonts w:ascii="Times New Roman" w:eastAsia="MS Mincho" w:hAnsi="Times New Roman" w:cs="Times New Roman"/>
          <w:szCs w:val="24"/>
          <w:lang w:val="ru-RU" w:eastAsia="ja-JP"/>
        </w:rPr>
        <w:t>), на самом деле, является прилагательным и обычно переводится словом «духовный». А в 1 Кор. 12:1 и 14:1 оно используется в субстантивированном смысле «духовный дар». Отмечается, что в Коринфе данное слово также было употреблено для описания «духовной элиты» в этом городе</w:t>
      </w:r>
      <w:r w:rsidRPr="00107609">
        <w:rPr>
          <w:rFonts w:ascii="Times New Roman" w:eastAsia="MS Mincho" w:hAnsi="Times New Roman" w:cs="Times New Roman"/>
          <w:szCs w:val="24"/>
          <w:vertAlign w:val="superscript"/>
          <w:lang w:val="ru-RU" w:eastAsia="ja-JP"/>
        </w:rPr>
        <w:footnoteReference w:id="5"/>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36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Также следует упомянуть об употреблении для указания на духовные дары слов δόμα (</w:t>
      </w:r>
      <w:r w:rsidRPr="00107609">
        <w:rPr>
          <w:rFonts w:ascii="Times New Roman" w:eastAsia="MS Mincho" w:hAnsi="Times New Roman" w:cs="Times New Roman"/>
          <w:i/>
          <w:iCs/>
          <w:szCs w:val="24"/>
          <w:lang w:val="ru-RU" w:eastAsia="ja-JP"/>
        </w:rPr>
        <w:t>дома</w:t>
      </w:r>
      <w:r w:rsidRPr="00107609">
        <w:rPr>
          <w:rFonts w:ascii="Times New Roman" w:eastAsia="MS Mincho" w:hAnsi="Times New Roman" w:cs="Times New Roman"/>
          <w:szCs w:val="24"/>
          <w:lang w:val="ru-RU" w:eastAsia="ja-JP"/>
        </w:rPr>
        <w:t>), διακονία (</w:t>
      </w:r>
      <w:r w:rsidRPr="00107609">
        <w:rPr>
          <w:rFonts w:ascii="Times New Roman" w:eastAsia="MS Mincho" w:hAnsi="Times New Roman" w:cs="Times New Roman"/>
          <w:i/>
          <w:iCs/>
          <w:szCs w:val="24"/>
          <w:lang w:val="ru-RU" w:eastAsia="ja-JP"/>
        </w:rPr>
        <w:t>диакония</w:t>
      </w:r>
      <w:r w:rsidRPr="00107609">
        <w:rPr>
          <w:rFonts w:ascii="Times New Roman" w:eastAsia="MS Mincho" w:hAnsi="Times New Roman" w:cs="Times New Roman"/>
          <w:szCs w:val="24"/>
          <w:lang w:val="ru-RU" w:eastAsia="ja-JP"/>
        </w:rPr>
        <w:t>) и ἐνέργημα (</w:t>
      </w:r>
      <w:r w:rsidRPr="00107609">
        <w:rPr>
          <w:rFonts w:ascii="Times New Roman" w:eastAsia="MS Mincho" w:hAnsi="Times New Roman" w:cs="Times New Roman"/>
          <w:i/>
          <w:iCs/>
          <w:szCs w:val="24"/>
          <w:lang w:val="ru-RU" w:eastAsia="ja-JP"/>
        </w:rPr>
        <w:t>энэргэма</w:t>
      </w:r>
      <w:r w:rsidRPr="00107609">
        <w:rPr>
          <w:rFonts w:ascii="Times New Roman" w:eastAsia="MS Mincho" w:hAnsi="Times New Roman" w:cs="Times New Roman"/>
          <w:szCs w:val="24"/>
          <w:lang w:val="ru-RU" w:eastAsia="ja-JP"/>
        </w:rPr>
        <w:t>). Слово δόμα (</w:t>
      </w:r>
      <w:r w:rsidRPr="00107609">
        <w:rPr>
          <w:rFonts w:ascii="Times New Roman" w:eastAsia="MS Mincho" w:hAnsi="Times New Roman" w:cs="Times New Roman"/>
          <w:i/>
          <w:iCs/>
          <w:szCs w:val="24"/>
          <w:lang w:val="ru-RU" w:eastAsia="ja-JP"/>
        </w:rPr>
        <w:t>дома</w:t>
      </w:r>
      <w:r w:rsidRPr="00107609">
        <w:rPr>
          <w:rFonts w:ascii="Times New Roman" w:eastAsia="MS Mincho" w:hAnsi="Times New Roman" w:cs="Times New Roman"/>
          <w:szCs w:val="24"/>
          <w:lang w:val="ru-RU" w:eastAsia="ja-JP"/>
        </w:rPr>
        <w:t>) встречается в Еф. 4:8 перед перечислением</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так называемого</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«пятигранного служения». А διακονία (</w:t>
      </w:r>
      <w:r w:rsidRPr="00107609">
        <w:rPr>
          <w:rFonts w:ascii="Times New Roman" w:eastAsia="MS Mincho" w:hAnsi="Times New Roman" w:cs="Times New Roman"/>
          <w:i/>
          <w:iCs/>
          <w:szCs w:val="24"/>
          <w:lang w:val="ru-RU" w:eastAsia="ja-JP"/>
        </w:rPr>
        <w:t>диакония</w:t>
      </w:r>
      <w:r w:rsidRPr="00107609">
        <w:rPr>
          <w:rFonts w:ascii="Times New Roman" w:eastAsia="MS Mincho" w:hAnsi="Times New Roman" w:cs="Times New Roman"/>
          <w:szCs w:val="24"/>
          <w:lang w:val="ru-RU" w:eastAsia="ja-JP"/>
        </w:rPr>
        <w:t>) и ἐνέργημα (</w:t>
      </w:r>
      <w:r w:rsidRPr="00107609">
        <w:rPr>
          <w:rFonts w:ascii="Times New Roman" w:eastAsia="MS Mincho" w:hAnsi="Times New Roman" w:cs="Times New Roman"/>
          <w:i/>
          <w:iCs/>
          <w:szCs w:val="24"/>
          <w:lang w:val="ru-RU" w:eastAsia="ja-JP"/>
        </w:rPr>
        <w:t>энэргэма</w:t>
      </w:r>
      <w:r w:rsidRPr="00107609">
        <w:rPr>
          <w:rFonts w:ascii="Times New Roman" w:eastAsia="MS Mincho" w:hAnsi="Times New Roman" w:cs="Times New Roman"/>
          <w:szCs w:val="24"/>
          <w:lang w:val="ru-RU" w:eastAsia="ja-JP"/>
        </w:rPr>
        <w:t xml:space="preserve">) служат синонимами слову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xml:space="preserve">) в 1 Кор. 12:4-6. </w:t>
      </w:r>
    </w:p>
    <w:p w:rsidR="00FC7441" w:rsidRPr="00107609" w:rsidRDefault="00FC7441" w:rsidP="00FC7441">
      <w:pPr>
        <w:ind w:firstLine="36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Подводя итог всему, Шра</w:t>
      </w:r>
      <w:r w:rsidRPr="00107609">
        <w:rPr>
          <w:rFonts w:ascii="Times New Roman" w:eastAsia="MS Mincho" w:hAnsi="Times New Roman" w:cs="Times New Roman"/>
          <w:szCs w:val="24"/>
          <w:lang w:val="ru-RU" w:eastAsia="ja-JP"/>
        </w:rPr>
        <w:t xml:space="preserve">йнер пишет, что (1) слова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sidRPr="00107609">
        <w:rPr>
          <w:rFonts w:ascii="Times New Roman" w:eastAsia="MS Mincho" w:hAnsi="Times New Roman" w:cs="Times New Roman"/>
          <w:szCs w:val="24"/>
          <w:lang w:val="ru-RU" w:eastAsia="ja-JP"/>
        </w:rPr>
        <w:t xml:space="preserve">) и </w:t>
      </w:r>
      <w:r w:rsidRPr="00107609">
        <w:rPr>
          <w:rFonts w:ascii="Times New Roman" w:eastAsia="MS Mincho" w:hAnsi="Times New Roman" w:cs="Times New Roman"/>
          <w:szCs w:val="24"/>
          <w:lang w:val="el-GR" w:eastAsia="ja-JP"/>
        </w:rPr>
        <w:t>δόμα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дома</w:t>
      </w:r>
      <w:r>
        <w:rPr>
          <w:rFonts w:ascii="Times New Roman" w:eastAsia="MS Mincho" w:hAnsi="Times New Roman" w:cs="Times New Roman"/>
          <w:szCs w:val="24"/>
          <w:lang w:val="ru-RU" w:eastAsia="ja-JP"/>
        </w:rPr>
        <w:t>) «подчё</w:t>
      </w:r>
      <w:r w:rsidRPr="00107609">
        <w:rPr>
          <w:rFonts w:ascii="Times New Roman" w:eastAsia="MS Mincho" w:hAnsi="Times New Roman" w:cs="Times New Roman"/>
          <w:szCs w:val="24"/>
          <w:lang w:val="ru-RU" w:eastAsia="ja-JP"/>
        </w:rPr>
        <w:t>ркивают благодатный характер этих даров», (2) слово πνευματικός (</w:t>
      </w:r>
      <w:r w:rsidRPr="00107609">
        <w:rPr>
          <w:rFonts w:ascii="Times New Roman" w:eastAsia="MS Mincho" w:hAnsi="Times New Roman" w:cs="Times New Roman"/>
          <w:i/>
          <w:iCs/>
          <w:szCs w:val="24"/>
          <w:lang w:val="ru-RU" w:eastAsia="ja-JP"/>
        </w:rPr>
        <w:t>пнэуматикос</w:t>
      </w:r>
      <w:r w:rsidRPr="00107609">
        <w:rPr>
          <w:rFonts w:ascii="Times New Roman" w:eastAsia="MS Mincho" w:hAnsi="Times New Roman" w:cs="Times New Roman"/>
          <w:szCs w:val="24"/>
          <w:lang w:val="ru-RU" w:eastAsia="ja-JP"/>
        </w:rPr>
        <w:t>) делает акцент на том, что «эти дары являются результатами работы Духа», (3) слово διακονία (</w:t>
      </w:r>
      <w:r w:rsidRPr="00107609">
        <w:rPr>
          <w:rFonts w:ascii="Times New Roman" w:eastAsia="MS Mincho" w:hAnsi="Times New Roman" w:cs="Times New Roman"/>
          <w:i/>
          <w:iCs/>
          <w:szCs w:val="24"/>
          <w:lang w:val="ru-RU" w:eastAsia="ja-JP"/>
        </w:rPr>
        <w:t>диакония</w:t>
      </w:r>
      <w:r w:rsidRPr="00107609">
        <w:rPr>
          <w:rFonts w:ascii="Times New Roman" w:eastAsia="MS Mincho" w:hAnsi="Times New Roman" w:cs="Times New Roman"/>
          <w:szCs w:val="24"/>
          <w:lang w:val="ru-RU" w:eastAsia="ja-JP"/>
        </w:rPr>
        <w:t>) «обращает внимание на характер даров как служения» и (4) слово ἐνέργημα (</w:t>
      </w:r>
      <w:r w:rsidRPr="00107609">
        <w:rPr>
          <w:rFonts w:ascii="Times New Roman" w:eastAsia="MS Mincho" w:hAnsi="Times New Roman" w:cs="Times New Roman"/>
          <w:i/>
          <w:iCs/>
          <w:szCs w:val="24"/>
          <w:lang w:val="ru-RU" w:eastAsia="ja-JP"/>
        </w:rPr>
        <w:t>энэргэма</w:t>
      </w:r>
      <w:r w:rsidRPr="00107609">
        <w:rPr>
          <w:rFonts w:ascii="Times New Roman" w:eastAsia="MS Mincho" w:hAnsi="Times New Roman" w:cs="Times New Roman"/>
          <w:szCs w:val="24"/>
          <w:lang w:val="ru-RU" w:eastAsia="ja-JP"/>
        </w:rPr>
        <w:t>) делает ударение на результатах действия даров</w:t>
      </w:r>
      <w:r w:rsidRPr="00107609">
        <w:rPr>
          <w:rFonts w:ascii="Times New Roman" w:eastAsia="MS Mincho" w:hAnsi="Times New Roman" w:cs="Times New Roman"/>
          <w:szCs w:val="24"/>
          <w:vertAlign w:val="superscript"/>
          <w:lang w:val="ru-RU" w:eastAsia="ja-JP"/>
        </w:rPr>
        <w:footnoteReference w:id="6"/>
      </w:r>
      <w:r w:rsidRPr="00107609">
        <w:rPr>
          <w:rFonts w:ascii="Times New Roman" w:eastAsia="MS Mincho" w:hAnsi="Times New Roman" w:cs="Times New Roman"/>
          <w:szCs w:val="24"/>
          <w:lang w:val="ru-RU" w:eastAsia="ja-JP"/>
        </w:rPr>
        <w:t>.</w:t>
      </w:r>
    </w:p>
    <w:p w:rsidR="00FC7441" w:rsidRPr="00107609" w:rsidRDefault="00FC7441" w:rsidP="00FC7441">
      <w:pPr>
        <w:ind w:firstLine="360"/>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2. Духовные дары и естественные способности человека</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 Другой важный вопрос относительно характера духовных даров – их отношение с природными человеческими способностями. В силу следующих доводов следует заключить, что </w:t>
      </w:r>
      <w:r>
        <w:rPr>
          <w:rFonts w:ascii="Times New Roman" w:eastAsia="MS Mincho" w:hAnsi="Times New Roman" w:cs="Times New Roman"/>
          <w:szCs w:val="24"/>
          <w:lang w:val="ru-RU" w:eastAsia="ja-JP"/>
        </w:rPr>
        <w:t>духовные дары являются не врождё</w:t>
      </w:r>
      <w:r w:rsidRPr="00107609">
        <w:rPr>
          <w:rFonts w:ascii="Times New Roman" w:eastAsia="MS Mincho" w:hAnsi="Times New Roman" w:cs="Times New Roman"/>
          <w:szCs w:val="24"/>
          <w:lang w:val="ru-RU" w:eastAsia="ja-JP"/>
        </w:rPr>
        <w:t xml:space="preserve">нными способностями человека, </w:t>
      </w:r>
      <w:r>
        <w:rPr>
          <w:rFonts w:ascii="Times New Roman" w:eastAsia="MS Mincho" w:hAnsi="Times New Roman" w:cs="Times New Roman"/>
          <w:szCs w:val="24"/>
          <w:lang w:val="ru-RU" w:eastAsia="ja-JP"/>
        </w:rPr>
        <w:t>а</w:t>
      </w:r>
      <w:r w:rsidRPr="00107609">
        <w:rPr>
          <w:rFonts w:ascii="Times New Roman" w:eastAsia="MS Mincho" w:hAnsi="Times New Roman" w:cs="Times New Roman"/>
          <w:szCs w:val="24"/>
          <w:lang w:val="ru-RU" w:eastAsia="ja-JP"/>
        </w:rPr>
        <w:t xml:space="preserve"> сверхъ</w:t>
      </w:r>
      <w:r>
        <w:rPr>
          <w:rFonts w:ascii="Times New Roman" w:eastAsia="MS Mincho" w:hAnsi="Times New Roman" w:cs="Times New Roman"/>
          <w:szCs w:val="24"/>
          <w:lang w:val="ru-RU" w:eastAsia="ja-JP"/>
        </w:rPr>
        <w:t xml:space="preserve">естественным наделением от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vertAlign w:val="superscript"/>
          <w:lang w:val="ru-RU" w:eastAsia="ja-JP"/>
        </w:rPr>
        <w:footnoteReference w:id="7"/>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Во-первых, по Писанию источни</w:t>
      </w:r>
      <w:r>
        <w:rPr>
          <w:rFonts w:ascii="Times New Roman" w:eastAsia="MS Mincho" w:hAnsi="Times New Roman" w:cs="Times New Roman"/>
          <w:szCs w:val="24"/>
          <w:lang w:val="ru-RU" w:eastAsia="ja-JP"/>
        </w:rPr>
        <w:t xml:space="preserve">ком духовных даров является </w:t>
      </w:r>
      <w:r w:rsidRPr="00107609">
        <w:rPr>
          <w:rFonts w:ascii="Times New Roman" w:eastAsia="MS Mincho" w:hAnsi="Times New Roman" w:cs="Times New Roman"/>
          <w:szCs w:val="24"/>
          <w:lang w:val="ru-RU" w:eastAsia="ja-JP"/>
        </w:rPr>
        <w:t>Святой</w:t>
      </w:r>
      <w:r>
        <w:rPr>
          <w:rFonts w:ascii="Times New Roman" w:eastAsia="MS Mincho" w:hAnsi="Times New Roman" w:cs="Times New Roman"/>
          <w:szCs w:val="24"/>
          <w:lang w:val="ru-RU" w:eastAsia="ja-JP"/>
        </w:rPr>
        <w:t xml:space="preserve"> Дух</w:t>
      </w:r>
      <w:r w:rsidRPr="00107609">
        <w:rPr>
          <w:rFonts w:ascii="Times New Roman" w:eastAsia="MS Mincho" w:hAnsi="Times New Roman" w:cs="Times New Roman"/>
          <w:szCs w:val="24"/>
          <w:lang w:val="ru-RU" w:eastAsia="ja-JP"/>
        </w:rPr>
        <w:t>. В 1 Кор. 12:7 они названы «пр</w:t>
      </w:r>
      <w:r>
        <w:rPr>
          <w:rFonts w:ascii="Times New Roman" w:eastAsia="MS Mincho" w:hAnsi="Times New Roman" w:cs="Times New Roman"/>
          <w:szCs w:val="24"/>
          <w:lang w:val="ru-RU" w:eastAsia="ja-JP"/>
        </w:rPr>
        <w:t xml:space="preserve">оявлением»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 Выходит, что не имеющие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xml:space="preserve"> лишены и Его проявления в виде духовных даров. Во-вторых, Дух «разделяет (дары) каждому особо, как </w:t>
      </w:r>
      <w:r>
        <w:rPr>
          <w:rFonts w:ascii="Times New Roman" w:eastAsia="MS Mincho" w:hAnsi="Times New Roman" w:cs="Times New Roman"/>
          <w:szCs w:val="24"/>
          <w:lang w:val="ru-RU" w:eastAsia="ja-JP"/>
        </w:rPr>
        <w:t>Ему угодно» (1 Кор. 12:11), что в данном контексте</w:t>
      </w:r>
      <w:r w:rsidRPr="00107609">
        <w:rPr>
          <w:rFonts w:ascii="Times New Roman" w:eastAsia="MS Mincho" w:hAnsi="Times New Roman" w:cs="Times New Roman"/>
          <w:szCs w:val="24"/>
          <w:lang w:val="ru-RU" w:eastAsia="ja-JP"/>
        </w:rPr>
        <w:t xml:space="preserve"> указывает на разделение даров только верую</w:t>
      </w:r>
      <w:r>
        <w:rPr>
          <w:rFonts w:ascii="Times New Roman" w:eastAsia="MS Mincho" w:hAnsi="Times New Roman" w:cs="Times New Roman"/>
          <w:szCs w:val="24"/>
          <w:lang w:val="ru-RU" w:eastAsia="ja-JP"/>
        </w:rPr>
        <w:t>щим людям в Теле Христа. В</w:t>
      </w:r>
      <w:r w:rsidRPr="00107609">
        <w:rPr>
          <w:rFonts w:ascii="Times New Roman" w:eastAsia="MS Mincho" w:hAnsi="Times New Roman" w:cs="Times New Roman"/>
          <w:szCs w:val="24"/>
          <w:lang w:val="ru-RU" w:eastAsia="ja-JP"/>
        </w:rPr>
        <w:t xml:space="preserve">-третьих, как указано выше, Божья </w:t>
      </w:r>
      <w:r w:rsidRPr="00107609">
        <w:rPr>
          <w:rFonts w:ascii="Times New Roman" w:eastAsia="MS Mincho" w:hAnsi="Times New Roman" w:cs="Times New Roman"/>
          <w:szCs w:val="24"/>
          <w:lang w:val="el-GR" w:eastAsia="ja-JP"/>
        </w:rPr>
        <w:t>χάρισμα</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харисма</w:t>
      </w:r>
      <w:r>
        <w:rPr>
          <w:rFonts w:ascii="Times New Roman" w:eastAsia="MS Mincho" w:hAnsi="Times New Roman" w:cs="Times New Roman"/>
          <w:szCs w:val="24"/>
          <w:lang w:val="ru-RU" w:eastAsia="ja-JP"/>
        </w:rPr>
        <w:t>) представляе</w:t>
      </w:r>
      <w:r w:rsidRPr="00107609">
        <w:rPr>
          <w:rFonts w:ascii="Times New Roman" w:eastAsia="MS Mincho" w:hAnsi="Times New Roman" w:cs="Times New Roman"/>
          <w:szCs w:val="24"/>
          <w:lang w:val="ru-RU" w:eastAsia="ja-JP"/>
        </w:rPr>
        <w:t xml:space="preserve">т собой выражение Его </w:t>
      </w:r>
      <w:r w:rsidRPr="00107609">
        <w:rPr>
          <w:rFonts w:ascii="Times New Roman" w:eastAsia="MS Mincho" w:hAnsi="Times New Roman" w:cs="Times New Roman"/>
          <w:szCs w:val="24"/>
          <w:lang w:eastAsia="ja-JP"/>
        </w:rPr>
        <w:t>χαρις</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харис</w:t>
      </w:r>
      <w:r w:rsidRPr="00107609">
        <w:rPr>
          <w:rFonts w:ascii="Times New Roman" w:eastAsia="MS Mincho" w:hAnsi="Times New Roman" w:cs="Times New Roman"/>
          <w:szCs w:val="24"/>
          <w:lang w:val="ru-RU" w:eastAsia="ja-JP"/>
        </w:rPr>
        <w:t>), т.е. «благодати», которая прев</w:t>
      </w:r>
      <w:r>
        <w:rPr>
          <w:rFonts w:ascii="Times New Roman" w:eastAsia="MS Mincho" w:hAnsi="Times New Roman" w:cs="Times New Roman"/>
          <w:szCs w:val="24"/>
          <w:lang w:val="ru-RU" w:eastAsia="ja-JP"/>
        </w:rPr>
        <w:t>осходит</w:t>
      </w:r>
      <w:r w:rsidRPr="00107609">
        <w:rPr>
          <w:rFonts w:ascii="Times New Roman" w:eastAsia="MS Mincho" w:hAnsi="Times New Roman" w:cs="Times New Roman"/>
          <w:szCs w:val="24"/>
          <w:lang w:val="ru-RU" w:eastAsia="ja-JP"/>
        </w:rPr>
        <w:t xml:space="preserve"> природные черты, данные Богом в творении. Сандерс подытоживает мысль: </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«Эти дары являются не</w:t>
      </w:r>
      <w:r>
        <w:rPr>
          <w:rFonts w:ascii="Times New Roman" w:eastAsia="MS Mincho" w:hAnsi="Times New Roman" w:cs="Times New Roman"/>
          <w:szCs w:val="24"/>
          <w:lang w:val="ru-RU" w:eastAsia="ja-JP"/>
        </w:rPr>
        <w:t>обычайными силами и одарё</w:t>
      </w:r>
      <w:r w:rsidRPr="00107609">
        <w:rPr>
          <w:rFonts w:ascii="Times New Roman" w:eastAsia="MS Mincho" w:hAnsi="Times New Roman" w:cs="Times New Roman"/>
          <w:szCs w:val="24"/>
          <w:lang w:val="ru-RU" w:eastAsia="ja-JP"/>
        </w:rPr>
        <w:t>нностью, которыми наделяет Дух отдельных верующих, как снаряжением для христианск</w:t>
      </w:r>
      <w:r>
        <w:rPr>
          <w:rFonts w:ascii="Times New Roman" w:eastAsia="MS Mincho" w:hAnsi="Times New Roman" w:cs="Times New Roman"/>
          <w:szCs w:val="24"/>
          <w:lang w:val="ru-RU" w:eastAsia="ja-JP"/>
        </w:rPr>
        <w:t>ого служения и назидания Церкви</w:t>
      </w:r>
      <w:r w:rsidRPr="00107609">
        <w:rPr>
          <w:rFonts w:ascii="Times New Roman" w:eastAsia="MS Mincho" w:hAnsi="Times New Roman" w:cs="Times New Roman"/>
          <w:szCs w:val="24"/>
          <w:lang w:val="ru-RU" w:eastAsia="ja-JP"/>
        </w:rPr>
        <w:t>… Они отличаются от естественных сил человека»</w:t>
      </w:r>
      <w:r w:rsidRPr="00107609">
        <w:rPr>
          <w:rFonts w:ascii="Times New Roman" w:eastAsia="MS Mincho" w:hAnsi="Times New Roman" w:cs="Times New Roman"/>
          <w:szCs w:val="24"/>
          <w:vertAlign w:val="superscript"/>
          <w:lang w:val="ru-RU" w:eastAsia="ja-JP"/>
        </w:rPr>
        <w:footnoteReference w:id="8"/>
      </w:r>
      <w:r w:rsidRPr="00107609">
        <w:rPr>
          <w:rFonts w:ascii="Times New Roman" w:eastAsia="MS Mincho" w:hAnsi="Times New Roman" w:cs="Times New Roman"/>
          <w:szCs w:val="24"/>
          <w:lang w:val="ru-RU" w:eastAsia="ja-JP"/>
        </w:rPr>
        <w:t>.</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при этом многие комментаторы готовы признать, что Бог порой готов усиливать и обогащать Своей благодатью природные таланты человека, «превращая» их в духовные дары.</w:t>
      </w:r>
      <w:r>
        <w:rPr>
          <w:rFonts w:ascii="Times New Roman" w:eastAsia="MS Mincho" w:hAnsi="Times New Roman" w:cs="Times New Roman"/>
          <w:szCs w:val="24"/>
          <w:lang w:val="ru-RU" w:eastAsia="ja-JP"/>
        </w:rPr>
        <w:t xml:space="preserve"> В поддержку этой точки зрения Ц</w:t>
      </w:r>
      <w:r w:rsidRPr="00107609">
        <w:rPr>
          <w:rFonts w:ascii="Times New Roman" w:eastAsia="MS Mincho" w:hAnsi="Times New Roman" w:cs="Times New Roman"/>
          <w:szCs w:val="24"/>
          <w:lang w:val="ru-RU" w:eastAsia="ja-JP"/>
        </w:rPr>
        <w:t>ук ссылается на пример Веселеила и Аголиава (Исх. 31:1-6), естественные таланты которых, предпол</w:t>
      </w:r>
      <w:r>
        <w:rPr>
          <w:rFonts w:ascii="Times New Roman" w:eastAsia="MS Mincho" w:hAnsi="Times New Roman" w:cs="Times New Roman"/>
          <w:szCs w:val="24"/>
          <w:lang w:val="ru-RU" w:eastAsia="ja-JP"/>
        </w:rPr>
        <w:t>ожительно</w:t>
      </w:r>
      <w:r w:rsidRPr="00107609">
        <w:rPr>
          <w:rFonts w:ascii="Times New Roman" w:eastAsia="MS Mincho" w:hAnsi="Times New Roman" w:cs="Times New Roman"/>
          <w:szCs w:val="24"/>
          <w:lang w:val="ru-RU" w:eastAsia="ja-JP"/>
        </w:rPr>
        <w:t>, Святой</w:t>
      </w:r>
      <w:r>
        <w:rPr>
          <w:rFonts w:ascii="Times New Roman" w:eastAsia="MS Mincho" w:hAnsi="Times New Roman" w:cs="Times New Roman"/>
          <w:szCs w:val="24"/>
          <w:lang w:val="ru-RU" w:eastAsia="ja-JP"/>
        </w:rPr>
        <w:t xml:space="preserve"> Дух</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lastRenderedPageBreak/>
        <w:t>использовал для стро</w:t>
      </w:r>
      <w:r>
        <w:rPr>
          <w:rFonts w:ascii="Times New Roman" w:eastAsia="MS Mincho" w:hAnsi="Times New Roman" w:cs="Times New Roman"/>
          <w:szCs w:val="24"/>
          <w:lang w:val="ru-RU" w:eastAsia="ja-JP"/>
        </w:rPr>
        <w:t>ительства</w:t>
      </w:r>
      <w:r w:rsidRPr="00107609">
        <w:rPr>
          <w:rFonts w:ascii="Times New Roman" w:eastAsia="MS Mincho" w:hAnsi="Times New Roman" w:cs="Times New Roman"/>
          <w:szCs w:val="24"/>
          <w:lang w:val="ru-RU" w:eastAsia="ja-JP"/>
        </w:rPr>
        <w:t xml:space="preserve"> скинии. Он также упоминает о Павле, который служил учителем Закона до своего обращения к Христу</w:t>
      </w:r>
      <w:r w:rsidRPr="00107609">
        <w:rPr>
          <w:rFonts w:ascii="Times New Roman" w:eastAsia="MS Mincho" w:hAnsi="Times New Roman" w:cs="Times New Roman"/>
          <w:szCs w:val="24"/>
          <w:vertAlign w:val="superscript"/>
          <w:lang w:val="ru-RU" w:eastAsia="ja-JP"/>
        </w:rPr>
        <w:footnoteReference w:id="9"/>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 этому мнению присоединяются и другие мыслители. Сандерс, например, считает, что духовные дары могут соответствовать природным талантам, но «всегда превосходят их», и что Дух может «использовать и увеличивать естественные способности, которыми человек обладает»</w:t>
      </w:r>
      <w:r w:rsidRPr="00107609">
        <w:rPr>
          <w:rFonts w:ascii="Times New Roman" w:eastAsia="MS Mincho" w:hAnsi="Times New Roman" w:cs="Times New Roman"/>
          <w:szCs w:val="24"/>
          <w:vertAlign w:val="superscript"/>
          <w:lang w:val="ru-RU" w:eastAsia="ja-JP"/>
        </w:rPr>
        <w:footnoteReference w:id="10"/>
      </w:r>
      <w:r w:rsidRPr="00107609">
        <w:rPr>
          <w:rFonts w:ascii="Times New Roman" w:eastAsia="MS Mincho" w:hAnsi="Times New Roman" w:cs="Times New Roman"/>
          <w:szCs w:val="24"/>
          <w:lang w:val="ru-RU" w:eastAsia="ja-JP"/>
        </w:rPr>
        <w:t>. Шацман добавляет: «Было бы безрассудно не оставлять дверь открытой, чтобы позволить Богу быть великодушным, чтобы одарить посвя</w:t>
      </w:r>
      <w:r>
        <w:rPr>
          <w:rFonts w:ascii="Times New Roman" w:eastAsia="MS Mincho" w:hAnsi="Times New Roman" w:cs="Times New Roman"/>
          <w:szCs w:val="24"/>
          <w:lang w:val="ru-RU" w:eastAsia="ja-JP"/>
        </w:rPr>
        <w:t>щё</w:t>
      </w:r>
      <w:r w:rsidRPr="00107609">
        <w:rPr>
          <w:rFonts w:ascii="Times New Roman" w:eastAsia="MS Mincho" w:hAnsi="Times New Roman" w:cs="Times New Roman"/>
          <w:szCs w:val="24"/>
          <w:lang w:val="ru-RU" w:eastAsia="ja-JP"/>
        </w:rPr>
        <w:t>нный Ему талант в форме харизмы на том, кто подчиняет (талант) Его распоряжению»</w:t>
      </w:r>
      <w:r w:rsidRPr="00107609">
        <w:rPr>
          <w:rFonts w:ascii="Times New Roman" w:eastAsia="MS Mincho" w:hAnsi="Times New Roman" w:cs="Times New Roman"/>
          <w:szCs w:val="24"/>
          <w:vertAlign w:val="superscript"/>
          <w:lang w:val="ru-RU" w:eastAsia="ja-JP"/>
        </w:rPr>
        <w:footnoteReference w:id="11"/>
      </w:r>
      <w:r>
        <w:rPr>
          <w:rFonts w:ascii="Times New Roman" w:eastAsia="MS Mincho" w:hAnsi="Times New Roman" w:cs="Times New Roman"/>
          <w:szCs w:val="24"/>
          <w:lang w:val="ru-RU" w:eastAsia="ja-JP"/>
        </w:rPr>
        <w:t>. Ц</w:t>
      </w:r>
      <w:r w:rsidRPr="00107609">
        <w:rPr>
          <w:rFonts w:ascii="Times New Roman" w:eastAsia="MS Mincho" w:hAnsi="Times New Roman" w:cs="Times New Roman"/>
          <w:szCs w:val="24"/>
          <w:lang w:val="ru-RU" w:eastAsia="ja-JP"/>
        </w:rPr>
        <w:t xml:space="preserve">ук тоже с этим согласен, но предупреждает, что совпадение духовных даров и естественных талантов «не </w:t>
      </w:r>
      <w:r w:rsidRPr="00107609">
        <w:rPr>
          <w:rFonts w:ascii="Times New Roman" w:eastAsia="MS Mincho" w:hAnsi="Times New Roman" w:cs="Times New Roman"/>
          <w:i/>
          <w:iCs/>
          <w:szCs w:val="24"/>
          <w:lang w:val="ru-RU" w:eastAsia="ja-JP"/>
        </w:rPr>
        <w:t>всегда</w:t>
      </w:r>
      <w:r w:rsidRPr="00107609">
        <w:rPr>
          <w:rFonts w:ascii="Times New Roman" w:eastAsia="MS Mincho" w:hAnsi="Times New Roman" w:cs="Times New Roman"/>
          <w:szCs w:val="24"/>
          <w:lang w:val="ru-RU" w:eastAsia="ja-JP"/>
        </w:rPr>
        <w:t xml:space="preserve"> бывает»</w:t>
      </w:r>
      <w:r w:rsidRPr="00107609">
        <w:rPr>
          <w:rFonts w:ascii="Times New Roman" w:eastAsia="MS Mincho" w:hAnsi="Times New Roman" w:cs="Times New Roman"/>
          <w:szCs w:val="24"/>
          <w:vertAlign w:val="superscript"/>
          <w:lang w:val="ru-RU" w:eastAsia="ja-JP"/>
        </w:rPr>
        <w:footnoteReference w:id="12"/>
      </w:r>
      <w:r w:rsidRPr="00107609">
        <w:rPr>
          <w:rFonts w:ascii="Times New Roman" w:eastAsia="MS Mincho" w:hAnsi="Times New Roman" w:cs="Times New Roman"/>
          <w:szCs w:val="24"/>
          <w:lang w:val="ru-RU" w:eastAsia="ja-JP"/>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Также предлагаются разные понимания того, как духовные дары действуют в человеке. </w:t>
      </w:r>
      <w:r>
        <w:rPr>
          <w:rFonts w:ascii="Times New Roman" w:eastAsia="MS Mincho" w:hAnsi="Times New Roman" w:cs="Times New Roman"/>
          <w:szCs w:val="24"/>
          <w:lang w:val="ru-RU" w:eastAsia="ja-JP"/>
        </w:rPr>
        <w:t>«Сторонние» ли они, или «воплощё</w:t>
      </w:r>
      <w:r w:rsidRPr="00107609">
        <w:rPr>
          <w:rFonts w:ascii="Times New Roman" w:eastAsia="MS Mincho" w:hAnsi="Times New Roman" w:cs="Times New Roman"/>
          <w:szCs w:val="24"/>
          <w:lang w:val="ru-RU" w:eastAsia="ja-JP"/>
        </w:rPr>
        <w:t>нные». Согласно первому пониманию, духовные дары обходят личность человека и действуют настолько сверхъестественно, что при их проявлении человек даже не похож на себя. Согласно второму пониманию, Бог рабо</w:t>
      </w:r>
      <w:r>
        <w:rPr>
          <w:rFonts w:ascii="Times New Roman" w:eastAsia="MS Mincho" w:hAnsi="Times New Roman" w:cs="Times New Roman"/>
          <w:szCs w:val="24"/>
          <w:lang w:val="ru-RU" w:eastAsia="ja-JP"/>
        </w:rPr>
        <w:t>тает совместно с личностью одарё</w:t>
      </w:r>
      <w:r w:rsidRPr="00107609">
        <w:rPr>
          <w:rFonts w:ascii="Times New Roman" w:eastAsia="MS Mincho" w:hAnsi="Times New Roman" w:cs="Times New Roman"/>
          <w:szCs w:val="24"/>
          <w:lang w:val="ru-RU" w:eastAsia="ja-JP"/>
        </w:rPr>
        <w:t xml:space="preserve">нного человека до такой степени, что, хотя дар по своей сути сверхъестествен, он так переплетается с личностью человека, что ему кажется, что эта способность свойственна ему самому. </w:t>
      </w:r>
    </w:p>
    <w:p w:rsidR="00FC7441" w:rsidRPr="00107609" w:rsidRDefault="00FC7441" w:rsidP="00FC7441">
      <w:pPr>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Опыт верующих людей больш</w:t>
      </w:r>
      <w:r w:rsidRPr="00107609">
        <w:rPr>
          <w:rFonts w:ascii="Times New Roman" w:eastAsia="MS Mincho" w:hAnsi="Times New Roman" w:cs="Times New Roman"/>
          <w:szCs w:val="24"/>
          <w:lang w:val="ru-RU" w:eastAsia="ja-JP"/>
        </w:rPr>
        <w:t>е соответствует второму вариан</w:t>
      </w:r>
      <w:r>
        <w:rPr>
          <w:rFonts w:ascii="Times New Roman" w:eastAsia="MS Mincho" w:hAnsi="Times New Roman" w:cs="Times New Roman"/>
          <w:szCs w:val="24"/>
          <w:lang w:val="ru-RU" w:eastAsia="ja-JP"/>
        </w:rPr>
        <w:t>ту. В поддержку взгляда «воплощё</w:t>
      </w:r>
      <w:r w:rsidRPr="00107609">
        <w:rPr>
          <w:rFonts w:ascii="Times New Roman" w:eastAsia="MS Mincho" w:hAnsi="Times New Roman" w:cs="Times New Roman"/>
          <w:szCs w:val="24"/>
          <w:lang w:val="ru-RU" w:eastAsia="ja-JP"/>
        </w:rPr>
        <w:t>нных духовных даров» Лим</w:t>
      </w:r>
      <w:r w:rsidRPr="00107609">
        <w:rPr>
          <w:rFonts w:ascii="Times New Roman" w:eastAsia="MS Mincho" w:hAnsi="Times New Roman" w:cs="Times New Roman"/>
          <w:color w:val="FF0000"/>
          <w:szCs w:val="24"/>
          <w:lang w:val="ru-RU" w:eastAsia="ja-JP"/>
        </w:rPr>
        <w:t xml:space="preserve"> </w:t>
      </w:r>
      <w:r w:rsidRPr="00107609">
        <w:rPr>
          <w:rFonts w:ascii="Times New Roman" w:eastAsia="MS Mincho" w:hAnsi="Times New Roman" w:cs="Times New Roman"/>
          <w:szCs w:val="24"/>
          <w:lang w:val="ru-RU" w:eastAsia="ja-JP"/>
        </w:rPr>
        <w:t>пишет, что Бог «выражает каждый дар посредством жизненного опыта, характера, индивидуаль</w:t>
      </w:r>
      <w:r>
        <w:rPr>
          <w:rFonts w:ascii="Times New Roman" w:eastAsia="MS Mincho" w:hAnsi="Times New Roman" w:cs="Times New Roman"/>
          <w:szCs w:val="24"/>
          <w:lang w:val="ru-RU" w:eastAsia="ja-JP"/>
        </w:rPr>
        <w:t>ности и словарного запаса (одарё</w:t>
      </w:r>
      <w:r w:rsidRPr="00107609">
        <w:rPr>
          <w:rFonts w:ascii="Times New Roman" w:eastAsia="MS Mincho" w:hAnsi="Times New Roman" w:cs="Times New Roman"/>
          <w:szCs w:val="24"/>
          <w:lang w:val="ru-RU" w:eastAsia="ja-JP"/>
        </w:rPr>
        <w:t>нного)»</w:t>
      </w:r>
      <w:r w:rsidRPr="00107609">
        <w:rPr>
          <w:rFonts w:ascii="Times New Roman" w:eastAsia="MS Mincho" w:hAnsi="Times New Roman" w:cs="Times New Roman"/>
          <w:szCs w:val="24"/>
          <w:vertAlign w:val="superscript"/>
          <w:lang w:val="ru-RU" w:eastAsia="ja-JP"/>
        </w:rPr>
        <w:footnoteReference w:id="13"/>
      </w:r>
      <w:r w:rsidRPr="00107609">
        <w:rPr>
          <w:rFonts w:ascii="Times New Roman" w:eastAsia="MS Mincho" w:hAnsi="Times New Roman" w:cs="Times New Roman"/>
          <w:szCs w:val="24"/>
          <w:lang w:val="ru-RU" w:eastAsia="ja-JP"/>
        </w:rPr>
        <w:t xml:space="preserve">. Однако первый вариант не исключается полностью. Например, в деле пророчества Бог обходит ум человека и говорит прямо через его дух. </w:t>
      </w:r>
    </w:p>
    <w:p w:rsidR="00FC7441" w:rsidRPr="00107609" w:rsidRDefault="00FC7441" w:rsidP="00FC7441">
      <w:pPr>
        <w:ind w:firstLine="360"/>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3. Получение и развитие духовных даров</w:t>
      </w:r>
    </w:p>
    <w:p w:rsidR="00FC7441"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одной стороны, не нужно особо получать от Бога духовный дар, потому что Писание гласит, что «</w:t>
      </w:r>
      <w:r w:rsidRPr="00107609">
        <w:rPr>
          <w:rFonts w:ascii="Times New Roman" w:eastAsia="MS Mincho" w:hAnsi="Times New Roman" w:cs="Times New Roman"/>
          <w:i/>
          <w:iCs/>
          <w:szCs w:val="24"/>
          <w:lang w:val="ru-RU" w:eastAsia="ja-JP"/>
        </w:rPr>
        <w:t>каждому</w:t>
      </w:r>
      <w:r>
        <w:rPr>
          <w:rFonts w:ascii="Times New Roman" w:eastAsia="MS Mincho" w:hAnsi="Times New Roman" w:cs="Times New Roman"/>
          <w:szCs w:val="24"/>
          <w:lang w:val="ru-RU" w:eastAsia="ja-JP"/>
        </w:rPr>
        <w:t xml:space="preserve"> даё</w:t>
      </w:r>
      <w:r w:rsidRPr="00107609">
        <w:rPr>
          <w:rFonts w:ascii="Times New Roman" w:eastAsia="MS Mincho" w:hAnsi="Times New Roman" w:cs="Times New Roman"/>
          <w:szCs w:val="24"/>
          <w:lang w:val="ru-RU" w:eastAsia="ja-JP"/>
        </w:rPr>
        <w:t xml:space="preserve">тся проявление Духа на пользу» (1 Кор. 12:7) и «служите друг другу, </w:t>
      </w:r>
      <w:r w:rsidRPr="00107609">
        <w:rPr>
          <w:rFonts w:ascii="Times New Roman" w:eastAsia="MS Mincho" w:hAnsi="Times New Roman" w:cs="Times New Roman"/>
          <w:i/>
          <w:iCs/>
          <w:szCs w:val="24"/>
          <w:lang w:val="ru-RU" w:eastAsia="ja-JP"/>
        </w:rPr>
        <w:t>каждый</w:t>
      </w:r>
      <w:r w:rsidRPr="00107609">
        <w:rPr>
          <w:rFonts w:ascii="Times New Roman" w:eastAsia="MS Mincho" w:hAnsi="Times New Roman" w:cs="Times New Roman"/>
          <w:szCs w:val="24"/>
          <w:lang w:val="ru-RU" w:eastAsia="ja-JP"/>
        </w:rPr>
        <w:t xml:space="preserve"> тем даром, какой получил» (1 Пет. 4:10). Получается, что у каждого верующего в Иисуса чел</w:t>
      </w:r>
      <w:r>
        <w:rPr>
          <w:rFonts w:ascii="Times New Roman" w:eastAsia="MS Mincho" w:hAnsi="Times New Roman" w:cs="Times New Roman"/>
          <w:szCs w:val="24"/>
          <w:lang w:val="ru-RU" w:eastAsia="ja-JP"/>
        </w:rPr>
        <w:t>овека уже есть дарование от</w:t>
      </w:r>
      <w:r w:rsidRPr="00107609">
        <w:rPr>
          <w:rFonts w:ascii="Times New Roman" w:eastAsia="MS Mincho" w:hAnsi="Times New Roman" w:cs="Times New Roman"/>
          <w:szCs w:val="24"/>
          <w:lang w:val="ru-RU" w:eastAsia="ja-JP"/>
        </w:rPr>
        <w:t xml:space="preserve"> 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eastAsia="ja-JP"/>
        </w:rPr>
        <w:t>B</w:t>
      </w:r>
      <w:r w:rsidRPr="00107609">
        <w:rPr>
          <w:rFonts w:ascii="Times New Roman" w:eastAsia="MS Mincho" w:hAnsi="Times New Roman" w:cs="Times New Roman"/>
          <w:szCs w:val="24"/>
          <w:lang w:val="ru-RU" w:eastAsia="ja-JP"/>
        </w:rPr>
        <w:t xml:space="preserve"> то же время, Библия призывает нас: «Ревнуйте о дарах больших» (</w:t>
      </w:r>
      <w:proofErr w:type="gramStart"/>
      <w:r w:rsidRPr="00107609">
        <w:rPr>
          <w:rFonts w:ascii="Times New Roman" w:eastAsia="MS Mincho" w:hAnsi="Times New Roman" w:cs="Times New Roman"/>
          <w:szCs w:val="24"/>
          <w:lang w:val="ru-RU" w:eastAsia="ja-JP"/>
        </w:rPr>
        <w:t>1</w:t>
      </w:r>
      <w:proofErr w:type="gramEnd"/>
      <w:r w:rsidRPr="00107609">
        <w:rPr>
          <w:rFonts w:ascii="Times New Roman" w:eastAsia="MS Mincho" w:hAnsi="Times New Roman" w:cs="Times New Roman"/>
          <w:szCs w:val="24"/>
          <w:lang w:val="ru-RU" w:eastAsia="ja-JP"/>
        </w:rPr>
        <w:t xml:space="preserve"> Кор. 12:31), что значит, что мы можем получить от Бога и другие дары, полезные для Церкви. Однако признаем, что один человек не будет обладать всеми духовными дарами. Бог создал Тело Христа, чтобы мы служили друг другу разнообразными дарами, которыми Дух наделяет Церковь в целом (см. 1 Кор. 12:14 и далее). Также признаем, что выбор д</w:t>
      </w:r>
      <w:r>
        <w:rPr>
          <w:rFonts w:ascii="Times New Roman" w:eastAsia="MS Mincho" w:hAnsi="Times New Roman" w:cs="Times New Roman"/>
          <w:szCs w:val="24"/>
          <w:lang w:val="ru-RU" w:eastAsia="ja-JP"/>
        </w:rPr>
        <w:t>ара, которым наделяется человек</w:t>
      </w:r>
      <w:r w:rsidRPr="00107609">
        <w:rPr>
          <w:rFonts w:ascii="Times New Roman" w:eastAsia="MS Mincho" w:hAnsi="Times New Roman" w:cs="Times New Roman"/>
          <w:szCs w:val="24"/>
          <w:lang w:val="ru-RU" w:eastAsia="ja-JP"/>
        </w:rPr>
        <w:t>, зависит, в конечном итоге, не от человека, а от Бога</w:t>
      </w:r>
      <w:r w:rsidRPr="00107609">
        <w:rPr>
          <w:rFonts w:ascii="Times New Roman" w:eastAsia="MS Mincho" w:hAnsi="Times New Roman" w:cs="Times New Roman"/>
          <w:szCs w:val="24"/>
          <w:vertAlign w:val="superscript"/>
          <w:lang w:val="ru-RU" w:eastAsia="ja-JP"/>
        </w:rPr>
        <w:footnoteReference w:id="14"/>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Получается, что верующему приходится, во-первых, развивать тот дар, который он уже получил от Духа, и, во-вторых, ревновать о получении больших даров. Но перед тем, как раскр</w:t>
      </w:r>
      <w:r>
        <w:rPr>
          <w:rFonts w:ascii="Times New Roman" w:eastAsia="MS Mincho" w:hAnsi="Times New Roman" w:cs="Times New Roman"/>
          <w:szCs w:val="24"/>
          <w:lang w:val="ru-RU" w:eastAsia="ja-JP"/>
        </w:rPr>
        <w:t>ыть</w:t>
      </w:r>
      <w:r w:rsidRPr="00107609">
        <w:rPr>
          <w:rFonts w:ascii="Times New Roman" w:eastAsia="MS Mincho" w:hAnsi="Times New Roman" w:cs="Times New Roman"/>
          <w:szCs w:val="24"/>
          <w:lang w:val="ru-RU" w:eastAsia="ja-JP"/>
        </w:rPr>
        <w:t xml:space="preserve"> эти моменты, ненадолго остановимся на вопросе, когда имен</w:t>
      </w:r>
      <w:r>
        <w:rPr>
          <w:rFonts w:ascii="Times New Roman" w:eastAsia="MS Mincho" w:hAnsi="Times New Roman" w:cs="Times New Roman"/>
          <w:szCs w:val="24"/>
          <w:lang w:val="ru-RU" w:eastAsia="ja-JP"/>
        </w:rPr>
        <w:t>но верующий человек получил своё</w:t>
      </w:r>
      <w:r w:rsidRPr="00107609">
        <w:rPr>
          <w:rFonts w:ascii="Times New Roman" w:eastAsia="MS Mincho" w:hAnsi="Times New Roman" w:cs="Times New Roman"/>
          <w:szCs w:val="24"/>
          <w:lang w:val="ru-RU" w:eastAsia="ja-JP"/>
        </w:rPr>
        <w:t xml:space="preserve"> первоначальное дарование.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Трудно не согласиться с Сандерсом, который утверждает, что верующий получает свой дар при духовном возрождении, когда Сам Дух</w:t>
      </w:r>
      <w:r>
        <w:rPr>
          <w:rFonts w:ascii="Times New Roman" w:eastAsia="MS Mincho" w:hAnsi="Times New Roman" w:cs="Times New Roman"/>
          <w:szCs w:val="24"/>
          <w:lang w:val="ru-RU" w:eastAsia="ja-JP"/>
        </w:rPr>
        <w:t xml:space="preserve"> входит в сердце и начинает Своё\</w:t>
      </w:r>
      <w:r w:rsidRPr="00107609">
        <w:rPr>
          <w:rFonts w:ascii="Times New Roman" w:eastAsia="MS Mincho" w:hAnsi="Times New Roman" w:cs="Times New Roman"/>
          <w:szCs w:val="24"/>
          <w:lang w:val="ru-RU" w:eastAsia="ja-JP"/>
        </w:rPr>
        <w:t xml:space="preserve"> действие</w:t>
      </w:r>
      <w:r w:rsidRPr="00107609">
        <w:rPr>
          <w:rFonts w:ascii="Times New Roman" w:eastAsia="MS Mincho" w:hAnsi="Times New Roman" w:cs="Times New Roman"/>
          <w:szCs w:val="24"/>
          <w:vertAlign w:val="superscript"/>
          <w:lang w:val="ru-RU" w:eastAsia="ja-JP"/>
        </w:rPr>
        <w:footnoteReference w:id="15"/>
      </w:r>
      <w:r w:rsidRPr="00107609">
        <w:rPr>
          <w:rFonts w:ascii="Times New Roman" w:eastAsia="MS Mincho" w:hAnsi="Times New Roman" w:cs="Times New Roman"/>
          <w:szCs w:val="24"/>
          <w:lang w:val="ru-RU" w:eastAsia="ja-JP"/>
        </w:rPr>
        <w:t>. Ведь когда Новый Завет говорит о</w:t>
      </w:r>
      <w:r>
        <w:rPr>
          <w:rFonts w:ascii="Times New Roman" w:eastAsia="MS Mincho" w:hAnsi="Times New Roman" w:cs="Times New Roman"/>
          <w:szCs w:val="24"/>
          <w:lang w:val="ru-RU" w:eastAsia="ja-JP"/>
        </w:rPr>
        <w:t xml:space="preserve"> духовных дарах, речь всегда идё</w:t>
      </w:r>
      <w:r w:rsidRPr="00107609">
        <w:rPr>
          <w:rFonts w:ascii="Times New Roman" w:eastAsia="MS Mincho" w:hAnsi="Times New Roman" w:cs="Times New Roman"/>
          <w:szCs w:val="24"/>
          <w:lang w:val="ru-RU" w:eastAsia="ja-JP"/>
        </w:rPr>
        <w:t xml:space="preserve">т обо </w:t>
      </w:r>
      <w:r w:rsidRPr="00107609">
        <w:rPr>
          <w:rFonts w:ascii="Times New Roman" w:eastAsia="MS Mincho" w:hAnsi="Times New Roman" w:cs="Times New Roman"/>
          <w:i/>
          <w:iCs/>
          <w:szCs w:val="24"/>
          <w:lang w:val="ru-RU" w:eastAsia="ja-JP"/>
        </w:rPr>
        <w:t>всех</w:t>
      </w:r>
      <w:r w:rsidRPr="00107609">
        <w:rPr>
          <w:rFonts w:ascii="Times New Roman" w:eastAsia="MS Mincho" w:hAnsi="Times New Roman" w:cs="Times New Roman"/>
          <w:szCs w:val="24"/>
          <w:lang w:val="ru-RU" w:eastAsia="ja-JP"/>
        </w:rPr>
        <w:t xml:space="preserve"> верующих. Выходит, что при духовном возрождении верующий уже о</w:t>
      </w:r>
      <w:r>
        <w:rPr>
          <w:rFonts w:ascii="Times New Roman" w:eastAsia="MS Mincho" w:hAnsi="Times New Roman" w:cs="Times New Roman"/>
          <w:szCs w:val="24"/>
          <w:lang w:val="ru-RU" w:eastAsia="ja-JP"/>
        </w:rPr>
        <w:t>дарё</w:t>
      </w:r>
      <w:r w:rsidRPr="00107609">
        <w:rPr>
          <w:rFonts w:ascii="Times New Roman" w:eastAsia="MS Mincho" w:hAnsi="Times New Roman" w:cs="Times New Roman"/>
          <w:szCs w:val="24"/>
          <w:lang w:val="ru-RU" w:eastAsia="ja-JP"/>
        </w:rPr>
        <w:t>н сверхъестественными способностями служить Богу и людям.</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Однако</w:t>
      </w:r>
      <w:r w:rsidRPr="00107609">
        <w:rPr>
          <w:rFonts w:ascii="Times New Roman" w:eastAsia="MS Mincho" w:hAnsi="Times New Roman" w:cs="Times New Roman"/>
          <w:szCs w:val="24"/>
          <w:lang w:val="ru-RU" w:eastAsia="ja-JP"/>
        </w:rPr>
        <w:t xml:space="preserve"> в Писании также наблюдается, что некоторые дары, такие как иные языки и пророчество, проявляли</w:t>
      </w:r>
      <w:r>
        <w:rPr>
          <w:rFonts w:ascii="Times New Roman" w:eastAsia="MS Mincho" w:hAnsi="Times New Roman" w:cs="Times New Roman"/>
          <w:szCs w:val="24"/>
          <w:lang w:val="ru-RU" w:eastAsia="ja-JP"/>
        </w:rPr>
        <w:t xml:space="preserve">сь при получении крещения </w:t>
      </w:r>
      <w:r w:rsidRPr="00107609">
        <w:rPr>
          <w:rFonts w:ascii="Times New Roman" w:eastAsia="MS Mincho" w:hAnsi="Times New Roman" w:cs="Times New Roman"/>
          <w:szCs w:val="24"/>
          <w:lang w:val="ru-RU" w:eastAsia="ja-JP"/>
        </w:rPr>
        <w:t xml:space="preserve">Святым </w:t>
      </w:r>
      <w:r>
        <w:rPr>
          <w:rFonts w:ascii="Times New Roman" w:eastAsia="MS Mincho" w:hAnsi="Times New Roman" w:cs="Times New Roman"/>
          <w:szCs w:val="24"/>
          <w:lang w:val="ru-RU" w:eastAsia="ja-JP"/>
        </w:rPr>
        <w:t xml:space="preserve">Духом </w:t>
      </w:r>
      <w:r w:rsidRPr="00107609">
        <w:rPr>
          <w:rFonts w:ascii="Times New Roman" w:eastAsia="MS Mincho" w:hAnsi="Times New Roman" w:cs="Times New Roman"/>
          <w:szCs w:val="24"/>
          <w:lang w:val="ru-RU" w:eastAsia="ja-JP"/>
        </w:rPr>
        <w:t xml:space="preserve">(Деян. 2:4; 10:44-46; 19:6). Значит ли это, что некоторые дары доступны верующим только после получения духовного крещения? Опыт участников в пятидесятническо-харазматическом движении подтверждает этот тезис, но Писание подробно не освещает этот вопрос.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Бесспорно, что множество даров, например, дары пастора, учителя и е</w:t>
      </w:r>
      <w:r>
        <w:rPr>
          <w:rFonts w:ascii="Times New Roman" w:eastAsia="MS Mincho" w:hAnsi="Times New Roman" w:cs="Times New Roman"/>
          <w:szCs w:val="24"/>
          <w:lang w:val="ru-RU" w:eastAsia="ja-JP"/>
        </w:rPr>
        <w:t xml:space="preserve">вангелиста действуют и у некрещённых </w:t>
      </w:r>
      <w:r w:rsidRPr="00107609">
        <w:rPr>
          <w:rFonts w:ascii="Times New Roman" w:eastAsia="MS Mincho" w:hAnsi="Times New Roman" w:cs="Times New Roman"/>
          <w:szCs w:val="24"/>
          <w:lang w:val="ru-RU" w:eastAsia="ja-JP"/>
        </w:rPr>
        <w:t xml:space="preserve">Святым </w:t>
      </w:r>
      <w:r>
        <w:rPr>
          <w:rFonts w:ascii="Times New Roman" w:eastAsia="MS Mincho" w:hAnsi="Times New Roman" w:cs="Times New Roman"/>
          <w:szCs w:val="24"/>
          <w:lang w:val="ru-RU" w:eastAsia="ja-JP"/>
        </w:rPr>
        <w:t xml:space="preserve">Духом </w:t>
      </w:r>
      <w:r w:rsidRPr="00107609">
        <w:rPr>
          <w:rFonts w:ascii="Times New Roman" w:eastAsia="MS Mincho" w:hAnsi="Times New Roman" w:cs="Times New Roman"/>
          <w:szCs w:val="24"/>
          <w:lang w:val="ru-RU" w:eastAsia="ja-JP"/>
        </w:rPr>
        <w:t xml:space="preserve">верующих. Но можем ли мы предположить, что даже если духовные дары </w:t>
      </w:r>
      <w:r>
        <w:rPr>
          <w:rFonts w:ascii="Times New Roman" w:eastAsia="MS Mincho" w:hAnsi="Times New Roman" w:cs="Times New Roman"/>
          <w:szCs w:val="24"/>
          <w:lang w:val="ru-RU" w:eastAsia="ja-JP"/>
        </w:rPr>
        <w:t>присутствуют</w:t>
      </w:r>
      <w:r w:rsidRPr="00107609">
        <w:rPr>
          <w:rFonts w:ascii="Times New Roman" w:eastAsia="MS Mincho" w:hAnsi="Times New Roman" w:cs="Times New Roman"/>
          <w:szCs w:val="24"/>
          <w:lang w:val="ru-RU" w:eastAsia="ja-JP"/>
        </w:rPr>
        <w:t xml:space="preserve"> и действуют у тех, кто не является участником пятидесятническ</w:t>
      </w:r>
      <w:r>
        <w:rPr>
          <w:rFonts w:ascii="Times New Roman" w:eastAsia="MS Mincho" w:hAnsi="Times New Roman" w:cs="Times New Roman"/>
          <w:szCs w:val="24"/>
          <w:lang w:val="ru-RU" w:eastAsia="ja-JP"/>
        </w:rPr>
        <w:t xml:space="preserve">о-харазматического движения, они могут </w:t>
      </w:r>
      <w:r w:rsidRPr="00107609">
        <w:rPr>
          <w:rFonts w:ascii="Times New Roman" w:eastAsia="MS Mincho" w:hAnsi="Times New Roman" w:cs="Times New Roman"/>
          <w:szCs w:val="24"/>
          <w:lang w:val="ru-RU" w:eastAsia="ja-JP"/>
        </w:rPr>
        <w:t>усиливаться и расширяться после получения этого опыта? Ведь Иисус обещал, ч</w:t>
      </w:r>
      <w:r>
        <w:rPr>
          <w:rFonts w:ascii="Times New Roman" w:eastAsia="MS Mincho" w:hAnsi="Times New Roman" w:cs="Times New Roman"/>
          <w:szCs w:val="24"/>
          <w:lang w:val="ru-RU" w:eastAsia="ja-JP"/>
        </w:rPr>
        <w:t>то «вы примете силу, когда сойдё</w:t>
      </w:r>
      <w:r w:rsidRPr="00107609">
        <w:rPr>
          <w:rFonts w:ascii="Times New Roman" w:eastAsia="MS Mincho" w:hAnsi="Times New Roman" w:cs="Times New Roman"/>
          <w:szCs w:val="24"/>
          <w:lang w:val="ru-RU" w:eastAsia="ja-JP"/>
        </w:rPr>
        <w:t xml:space="preserve">т на вас Дух Святой» (Деян. 1:8).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Также нужно затронуть вопрос проявления духовных даров в Ветхом Завете. В отличие от новозаветных верующих, в Ветхом Завете не весь Божий народ имел присутствие Духа и, следовательно, духовные дары распространялись только у имеющих Его, т.е. у пророков. Тем не менее, как будет показано ниже, все духовные дары, </w:t>
      </w:r>
      <w:r>
        <w:rPr>
          <w:rFonts w:ascii="Times New Roman" w:eastAsia="MS Mincho" w:hAnsi="Times New Roman" w:cs="Times New Roman"/>
          <w:szCs w:val="24"/>
          <w:lang w:val="ru-RU" w:eastAsia="ja-JP"/>
        </w:rPr>
        <w:t>упомянутые</w:t>
      </w:r>
      <w:r w:rsidRPr="00107609">
        <w:rPr>
          <w:rFonts w:ascii="Times New Roman" w:eastAsia="MS Mincho" w:hAnsi="Times New Roman" w:cs="Times New Roman"/>
          <w:szCs w:val="24"/>
          <w:lang w:val="ru-RU" w:eastAsia="ja-JP"/>
        </w:rPr>
        <w:t xml:space="preserve"> в Новом Завете, уже наблюдались в Ветхом</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за исключением говорения на иных языках и истолкования языков. Также примечательно, что через пророка Иоиля Бог обещал излияние Духа на всякую плоть, чтобы весь Божий народ участвовал бы в проявлении даров (Иоиль 2:28-29), что исполняется сейчас в Церкви.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практической точки зрения как можно узнат</w:t>
      </w:r>
      <w:r>
        <w:rPr>
          <w:rFonts w:ascii="Times New Roman" w:eastAsia="MS Mincho" w:hAnsi="Times New Roman" w:cs="Times New Roman"/>
          <w:szCs w:val="24"/>
          <w:lang w:val="ru-RU" w:eastAsia="ja-JP"/>
        </w:rPr>
        <w:t>ь, каким даром мы одарены? Макрей даё</w:t>
      </w:r>
      <w:r w:rsidRPr="00107609">
        <w:rPr>
          <w:rFonts w:ascii="Times New Roman" w:eastAsia="MS Mincho" w:hAnsi="Times New Roman" w:cs="Times New Roman"/>
          <w:szCs w:val="24"/>
          <w:lang w:val="ru-RU" w:eastAsia="ja-JP"/>
        </w:rPr>
        <w:t>т следующие советы. Обнаружение дара «долж</w:t>
      </w:r>
      <w:r>
        <w:rPr>
          <w:rFonts w:ascii="Times New Roman" w:eastAsia="MS Mincho" w:hAnsi="Times New Roman" w:cs="Times New Roman"/>
          <w:szCs w:val="24"/>
          <w:lang w:val="ru-RU" w:eastAsia="ja-JP"/>
        </w:rPr>
        <w:t xml:space="preserve">но быть инициированным молитвой… просвещённым изучением Писания… обозначенным желанием… подтверждённым плодом (зрелыми </w:t>
      </w:r>
      <w:proofErr w:type="gramStart"/>
      <w:r>
        <w:rPr>
          <w:rFonts w:ascii="Times New Roman" w:eastAsia="MS Mincho" w:hAnsi="Times New Roman" w:cs="Times New Roman"/>
          <w:szCs w:val="24"/>
          <w:lang w:val="ru-RU" w:eastAsia="ja-JP"/>
        </w:rPr>
        <w:t>верующими)</w:t>
      </w:r>
      <w:r w:rsidRPr="00107609">
        <w:rPr>
          <w:rFonts w:ascii="Times New Roman" w:eastAsia="MS Mincho" w:hAnsi="Times New Roman" w:cs="Times New Roman"/>
          <w:szCs w:val="24"/>
          <w:lang w:val="ru-RU" w:eastAsia="ja-JP"/>
        </w:rPr>
        <w:t>…</w:t>
      </w:r>
      <w:proofErr w:type="gramEnd"/>
      <w:r w:rsidRPr="00107609">
        <w:rPr>
          <w:rFonts w:ascii="Times New Roman" w:eastAsia="MS Mincho" w:hAnsi="Times New Roman" w:cs="Times New Roman"/>
          <w:szCs w:val="24"/>
          <w:lang w:val="ru-RU" w:eastAsia="ja-JP"/>
        </w:rPr>
        <w:t xml:space="preserve"> сопровождаемым благословением (результатами и личной радостью)»</w:t>
      </w:r>
      <w:r w:rsidRPr="00107609">
        <w:rPr>
          <w:rFonts w:ascii="Times New Roman" w:eastAsia="MS Mincho" w:hAnsi="Times New Roman" w:cs="Times New Roman"/>
          <w:szCs w:val="24"/>
          <w:vertAlign w:val="superscript"/>
          <w:lang w:val="ru-RU" w:eastAsia="ja-JP"/>
        </w:rPr>
        <w:footnoteReference w:id="16"/>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поднимает вопрос о передаче духовных даров через возложение рук в соответствии с 1 Тим. 4:14: «Не неради о пребывающем в тебе даровании, которое дано тебе по пророчеству с возложением рук священства»</w:t>
      </w:r>
      <w:r w:rsidRPr="00107609">
        <w:rPr>
          <w:rFonts w:ascii="Times New Roman" w:eastAsia="MS Mincho" w:hAnsi="Times New Roman" w:cs="Times New Roman"/>
          <w:szCs w:val="24"/>
          <w:vertAlign w:val="superscript"/>
          <w:lang w:val="ru-RU" w:eastAsia="ja-JP"/>
        </w:rPr>
        <w:footnoteReference w:id="17"/>
      </w:r>
      <w:r w:rsidRPr="00107609">
        <w:rPr>
          <w:rFonts w:ascii="Times New Roman" w:eastAsia="MS Mincho" w:hAnsi="Times New Roman" w:cs="Times New Roman"/>
          <w:szCs w:val="24"/>
          <w:lang w:val="ru-RU" w:eastAsia="ja-JP"/>
        </w:rPr>
        <w:t>. Судя по контексту, переданный Тимофею дар касался его учительского служения: «Занимайся</w:t>
      </w:r>
      <w:r>
        <w:rPr>
          <w:rFonts w:ascii="Times New Roman" w:eastAsia="MS Mincho" w:hAnsi="Times New Roman" w:cs="Times New Roman"/>
          <w:szCs w:val="24"/>
          <w:lang w:val="ru-RU" w:eastAsia="ja-JP"/>
        </w:rPr>
        <w:t xml:space="preserve"> чтением, наставлением, учением</w:t>
      </w:r>
      <w:r w:rsidRPr="00107609">
        <w:rPr>
          <w:rFonts w:ascii="Times New Roman" w:eastAsia="MS Mincho" w:hAnsi="Times New Roman" w:cs="Times New Roman"/>
          <w:szCs w:val="24"/>
          <w:lang w:val="ru-RU" w:eastAsia="ja-JP"/>
        </w:rPr>
        <w:t>… Вникай в себя и в учение» (1 Тим. 4:13-16). Но поскольку, как был</w:t>
      </w:r>
      <w:r>
        <w:rPr>
          <w:rFonts w:ascii="Times New Roman" w:eastAsia="MS Mincho" w:hAnsi="Times New Roman" w:cs="Times New Roman"/>
          <w:szCs w:val="24"/>
          <w:lang w:val="ru-RU" w:eastAsia="ja-JP"/>
        </w:rPr>
        <w:t>о сказано выше, основной дар даё</w:t>
      </w:r>
      <w:r w:rsidRPr="00107609">
        <w:rPr>
          <w:rFonts w:ascii="Times New Roman" w:eastAsia="MS Mincho" w:hAnsi="Times New Roman" w:cs="Times New Roman"/>
          <w:szCs w:val="24"/>
          <w:lang w:val="ru-RU" w:eastAsia="ja-JP"/>
        </w:rPr>
        <w:t xml:space="preserve">тся человеку при духовном возрождении, справедливо предположить, что здесь Тимофей получил какое-то дополнительное дарование.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этом отношении также важно отметить, что написано, что дарование было дано Тимофею не через возложение рук, а п</w:t>
      </w:r>
      <w:r>
        <w:rPr>
          <w:rFonts w:ascii="Times New Roman" w:eastAsia="MS Mincho" w:hAnsi="Times New Roman" w:cs="Times New Roman"/>
          <w:szCs w:val="24"/>
          <w:lang w:val="ru-RU" w:eastAsia="ja-JP"/>
        </w:rPr>
        <w:t>о (дословно «через») пророчеству</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вместе с</w:t>
      </w:r>
      <w:r w:rsidRPr="00107609">
        <w:rPr>
          <w:rFonts w:ascii="Times New Roman" w:eastAsia="MS Mincho" w:hAnsi="Times New Roman" w:cs="Times New Roman"/>
          <w:szCs w:val="24"/>
          <w:lang w:val="ru-RU" w:eastAsia="ja-JP"/>
        </w:rPr>
        <w:t xml:space="preserve"> возложением рук</w:t>
      </w:r>
      <w:r w:rsidRPr="00107609">
        <w:rPr>
          <w:rFonts w:ascii="Times New Roman" w:eastAsia="MS Mincho" w:hAnsi="Times New Roman" w:cs="Times New Roman"/>
          <w:szCs w:val="24"/>
          <w:vertAlign w:val="superscript"/>
          <w:lang w:val="ru-RU" w:eastAsia="ja-JP"/>
        </w:rPr>
        <w:footnoteReference w:id="18"/>
      </w:r>
      <w:r w:rsidRPr="00107609">
        <w:rPr>
          <w:rFonts w:ascii="Times New Roman" w:eastAsia="MS Mincho" w:hAnsi="Times New Roman" w:cs="Times New Roman"/>
          <w:szCs w:val="24"/>
          <w:lang w:val="ru-RU" w:eastAsia="ja-JP"/>
        </w:rPr>
        <w:t xml:space="preserve">. Так как пророчество не всегда бывает при молитве с возложением рук, то нельзя ожидать, что будет подобная передача дарования в каждом отдельном случае. </w:t>
      </w:r>
      <w:r w:rsidRPr="00107609">
        <w:rPr>
          <w:rFonts w:ascii="Times New Roman" w:eastAsia="MS Mincho" w:hAnsi="Times New Roman" w:cs="Times New Roman"/>
          <w:szCs w:val="24"/>
          <w:lang w:val="ru-RU" w:eastAsia="ja-JP"/>
        </w:rPr>
        <w:lastRenderedPageBreak/>
        <w:t>Но так было у Тимофея</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его </w:t>
      </w:r>
      <w:r w:rsidRPr="00107609">
        <w:rPr>
          <w:rFonts w:ascii="Times New Roman" w:eastAsia="Times New Roman" w:hAnsi="Times New Roman" w:cs="Times New Roman"/>
          <w:szCs w:val="24"/>
          <w:lang w:val="ru-RU"/>
        </w:rPr>
        <w:t xml:space="preserve">опыт </w:t>
      </w:r>
      <w:r w:rsidRPr="00107609">
        <w:rPr>
          <w:rFonts w:ascii="Times New Roman" w:eastAsia="MS Mincho" w:hAnsi="Times New Roman" w:cs="Times New Roman"/>
          <w:szCs w:val="24"/>
          <w:lang w:val="ru-RU" w:eastAsia="ja-JP"/>
        </w:rPr>
        <w:t>м</w:t>
      </w:r>
      <w:r w:rsidRPr="00107609">
        <w:rPr>
          <w:rFonts w:ascii="Times New Roman" w:eastAsia="Times New Roman" w:hAnsi="Times New Roman" w:cs="Times New Roman"/>
          <w:szCs w:val="24"/>
          <w:lang w:val="ru-RU"/>
        </w:rPr>
        <w:t>ожно сравнить с возложением рук Моисея на его подопечного Иисуса Навина с последующей передачей духовного дарования (Числ. 27:18 с</w:t>
      </w:r>
      <w:r w:rsidRPr="00107609">
        <w:rPr>
          <w:rFonts w:ascii="Times New Roman" w:eastAsia="Times New Roman" w:hAnsi="Times New Roman" w:cs="Times New Roman"/>
          <w:color w:val="FF0000"/>
          <w:szCs w:val="24"/>
          <w:lang w:val="ru-RU"/>
        </w:rPr>
        <w:t xml:space="preserve"> </w:t>
      </w:r>
      <w:r w:rsidRPr="00107609">
        <w:rPr>
          <w:rFonts w:ascii="Times New Roman" w:eastAsia="Times New Roman" w:hAnsi="Times New Roman" w:cs="Times New Roman"/>
          <w:szCs w:val="24"/>
          <w:lang w:val="ru-RU"/>
        </w:rPr>
        <w:t>В</w:t>
      </w:r>
      <w:r>
        <w:rPr>
          <w:rFonts w:ascii="Times New Roman" w:eastAsia="Times New Roman" w:hAnsi="Times New Roman" w:cs="Times New Roman"/>
          <w:szCs w:val="24"/>
          <w:lang w:val="ru-RU"/>
        </w:rPr>
        <w:t>тор. 34:9) и с получением Елисеем</w:t>
      </w:r>
      <w:r w:rsidRPr="00107609">
        <w:rPr>
          <w:rFonts w:ascii="Times New Roman" w:eastAsia="Times New Roman" w:hAnsi="Times New Roman" w:cs="Times New Roman"/>
          <w:szCs w:val="24"/>
          <w:lang w:val="ru-RU"/>
        </w:rPr>
        <w:t xml:space="preserve"> «дух</w:t>
      </w:r>
      <w:r>
        <w:rPr>
          <w:rFonts w:ascii="Times New Roman" w:eastAsia="Times New Roman" w:hAnsi="Times New Roman" w:cs="Times New Roman"/>
          <w:szCs w:val="24"/>
          <w:lang w:val="ru-RU"/>
        </w:rPr>
        <w:t>а</w:t>
      </w:r>
      <w:r w:rsidRPr="00107609">
        <w:rPr>
          <w:rFonts w:ascii="Times New Roman" w:eastAsia="Times New Roman" w:hAnsi="Times New Roman" w:cs="Times New Roman"/>
          <w:szCs w:val="24"/>
          <w:lang w:val="ru-RU"/>
        </w:rPr>
        <w:t xml:space="preserve"> (который был на Илии) вдвойне» (4 Цар. 2:9).</w:t>
      </w:r>
    </w:p>
    <w:p w:rsidR="00FC7441" w:rsidRPr="00107609" w:rsidRDefault="00FC7441" w:rsidP="00FC7441">
      <w:pPr>
        <w:ind w:firstLine="450"/>
        <w:rPr>
          <w:rFonts w:ascii="Times New Roman" w:eastAsia="Times New Roman" w:hAnsi="Times New Roman" w:cs="Times New Roman"/>
          <w:szCs w:val="24"/>
          <w:lang w:val="ru-RU"/>
        </w:rPr>
      </w:pPr>
      <w:r w:rsidRPr="00107609">
        <w:rPr>
          <w:rFonts w:ascii="Times New Roman" w:eastAsia="MS Mincho" w:hAnsi="Times New Roman" w:cs="Times New Roman"/>
          <w:szCs w:val="24"/>
          <w:lang w:val="ru-RU" w:eastAsia="ja-JP"/>
        </w:rPr>
        <w:t xml:space="preserve">Тем не менее, важно подчеркнуть, что в передаче духовных даров должен проявить инициативу не человек, а Бог. </w:t>
      </w:r>
      <w:r>
        <w:rPr>
          <w:rFonts w:ascii="Times New Roman" w:eastAsia="Times New Roman" w:hAnsi="Times New Roman" w:cs="Times New Roman"/>
          <w:szCs w:val="24"/>
          <w:lang w:val="ru-RU"/>
        </w:rPr>
        <w:t>Фон Кампенг</w:t>
      </w:r>
      <w:r w:rsidRPr="00107609">
        <w:rPr>
          <w:rFonts w:ascii="Times New Roman" w:eastAsia="Times New Roman" w:hAnsi="Times New Roman" w:cs="Times New Roman"/>
          <w:szCs w:val="24"/>
          <w:lang w:val="ru-RU"/>
        </w:rPr>
        <w:t xml:space="preserve">аузен </w:t>
      </w:r>
      <w:r>
        <w:rPr>
          <w:rFonts w:ascii="Times New Roman" w:eastAsia="Times New Roman" w:hAnsi="Times New Roman" w:cs="Times New Roman"/>
          <w:szCs w:val="24"/>
          <w:lang w:val="ru-RU"/>
        </w:rPr>
        <w:t>справедливо</w:t>
      </w:r>
      <w:r w:rsidRPr="00107609">
        <w:rPr>
          <w:rFonts w:ascii="Times New Roman" w:eastAsia="Times New Roman" w:hAnsi="Times New Roman" w:cs="Times New Roman"/>
          <w:szCs w:val="24"/>
          <w:lang w:val="ru-RU"/>
        </w:rPr>
        <w:t xml:space="preserve"> комментирует: «Дар Духа, который является основой каждого служения в общине, не может быть “передан”, но во </w:t>
      </w:r>
      <w:r>
        <w:rPr>
          <w:rFonts w:ascii="Times New Roman" w:eastAsia="Times New Roman" w:hAnsi="Times New Roman" w:cs="Times New Roman"/>
          <w:szCs w:val="24"/>
          <w:lang w:val="ru-RU"/>
        </w:rPr>
        <w:t>всех случаях непосредственно даё</w:t>
      </w:r>
      <w:r w:rsidRPr="00107609">
        <w:rPr>
          <w:rFonts w:ascii="Times New Roman" w:eastAsia="Times New Roman" w:hAnsi="Times New Roman" w:cs="Times New Roman"/>
          <w:szCs w:val="24"/>
          <w:lang w:val="ru-RU"/>
        </w:rPr>
        <w:t>тся самим Духом»</w:t>
      </w:r>
      <w:r w:rsidRPr="00107609">
        <w:rPr>
          <w:rFonts w:ascii="Times New Roman" w:eastAsia="MS Mincho" w:hAnsi="Times New Roman" w:cs="Times New Roman"/>
          <w:szCs w:val="24"/>
          <w:vertAlign w:val="superscript"/>
          <w:lang w:val="ru-RU" w:eastAsia="ja-JP"/>
        </w:rPr>
        <w:footnoteReference w:id="19"/>
      </w:r>
      <w:r w:rsidRPr="00107609">
        <w:rPr>
          <w:rFonts w:ascii="Times New Roman" w:eastAsia="Times New Roman" w:hAnsi="Times New Roman" w:cs="Times New Roman"/>
          <w:szCs w:val="24"/>
          <w:lang w:val="ru-RU"/>
        </w:rPr>
        <w:t>. Но в свете выше</w:t>
      </w:r>
      <w:r>
        <w:rPr>
          <w:rFonts w:ascii="Times New Roman" w:eastAsia="Times New Roman" w:hAnsi="Times New Roman" w:cs="Times New Roman"/>
          <w:szCs w:val="24"/>
          <w:lang w:val="ru-RU"/>
        </w:rPr>
        <w:t>описа</w:t>
      </w:r>
      <w:r w:rsidRPr="00107609">
        <w:rPr>
          <w:rFonts w:ascii="Times New Roman" w:eastAsia="Times New Roman" w:hAnsi="Times New Roman" w:cs="Times New Roman"/>
          <w:szCs w:val="24"/>
          <w:lang w:val="ru-RU"/>
        </w:rPr>
        <w:t>нного уточняем, что порой Дух может использовать действие человека для высвобождения того или иного дара в другом человеке.</w:t>
      </w:r>
      <w:r>
        <w:rPr>
          <w:rFonts w:ascii="Times New Roman" w:eastAsia="Times New Roman" w:hAnsi="Times New Roman" w:cs="Times New Roman"/>
          <w:szCs w:val="24"/>
          <w:lang w:val="ru-RU"/>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Библия действительно призывает верующих р</w:t>
      </w:r>
      <w:r>
        <w:rPr>
          <w:rFonts w:ascii="Times New Roman" w:eastAsia="MS Mincho" w:hAnsi="Times New Roman" w:cs="Times New Roman"/>
          <w:szCs w:val="24"/>
          <w:lang w:val="ru-RU" w:eastAsia="ja-JP"/>
        </w:rPr>
        <w:t>азвивать свой духовный дар, о чё</w:t>
      </w:r>
      <w:r w:rsidRPr="00107609">
        <w:rPr>
          <w:rFonts w:ascii="Times New Roman" w:eastAsia="MS Mincho" w:hAnsi="Times New Roman" w:cs="Times New Roman"/>
          <w:szCs w:val="24"/>
          <w:lang w:val="ru-RU" w:eastAsia="ja-JP"/>
        </w:rPr>
        <w:t>м мы только что прочитали: «Не неради</w:t>
      </w:r>
      <w:r>
        <w:rPr>
          <w:rFonts w:ascii="Times New Roman" w:eastAsia="MS Mincho" w:hAnsi="Times New Roman" w:cs="Times New Roman"/>
          <w:szCs w:val="24"/>
          <w:lang w:val="ru-RU" w:eastAsia="ja-JP"/>
        </w:rPr>
        <w:t xml:space="preserve"> о пребывающем в тебе даровании</w:t>
      </w:r>
      <w:r w:rsidRPr="00107609">
        <w:rPr>
          <w:rFonts w:ascii="Times New Roman" w:eastAsia="MS Mincho" w:hAnsi="Times New Roman" w:cs="Times New Roman"/>
          <w:szCs w:val="24"/>
          <w:lang w:val="ru-RU" w:eastAsia="ja-JP"/>
        </w:rPr>
        <w:t>… О сем заботься, в сем пребывай» (1 Тим. 4:14-15). Существует много комментариев по поводу того, как это делать</w:t>
      </w:r>
      <w:r w:rsidRPr="00107609">
        <w:rPr>
          <w:rFonts w:ascii="Times New Roman" w:eastAsia="MS Mincho" w:hAnsi="Times New Roman" w:cs="Times New Roman"/>
          <w:szCs w:val="24"/>
          <w:vertAlign w:val="superscript"/>
          <w:lang w:val="ru-RU" w:eastAsia="ja-JP"/>
        </w:rPr>
        <w:footnoteReference w:id="20"/>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Деграсс</w:t>
      </w:r>
      <w:r w:rsidRPr="00107609">
        <w:rPr>
          <w:rFonts w:ascii="Times New Roman" w:eastAsia="MS Mincho" w:hAnsi="Times New Roman" w:cs="Times New Roman"/>
          <w:szCs w:val="24"/>
          <w:lang w:val="ru-RU" w:eastAsia="ja-JP"/>
        </w:rPr>
        <w:t>, например, говорит о требованиях долгого пребывания в Божьем присутствии, возрастания в вере и получения исправления со стороны духовных наставников</w:t>
      </w:r>
      <w:r w:rsidRPr="00107609">
        <w:rPr>
          <w:rFonts w:ascii="Times New Roman" w:eastAsia="MS Mincho" w:hAnsi="Times New Roman" w:cs="Times New Roman"/>
          <w:szCs w:val="24"/>
          <w:vertAlign w:val="superscript"/>
          <w:lang w:val="ru-RU" w:eastAsia="ja-JP"/>
        </w:rPr>
        <w:footnoteReference w:id="21"/>
      </w:r>
      <w:r>
        <w:rPr>
          <w:rFonts w:ascii="Times New Roman" w:eastAsia="MS Mincho" w:hAnsi="Times New Roman" w:cs="Times New Roman"/>
          <w:szCs w:val="24"/>
          <w:lang w:val="ru-RU" w:eastAsia="ja-JP"/>
        </w:rPr>
        <w:t>. Цук советует использовать по мере возможности</w:t>
      </w:r>
      <w:r w:rsidRPr="00107609">
        <w:rPr>
          <w:rFonts w:ascii="Times New Roman" w:eastAsia="MS Mincho" w:hAnsi="Times New Roman" w:cs="Times New Roman"/>
          <w:szCs w:val="24"/>
          <w:lang w:val="ru-RU" w:eastAsia="ja-JP"/>
        </w:rPr>
        <w:t xml:space="preserve"> данный дар на практике, наблюдать за другими, имеющими подобный дар, проходить обучение в этой области служения и подчиня</w:t>
      </w:r>
      <w:r>
        <w:rPr>
          <w:rFonts w:ascii="Times New Roman" w:eastAsia="MS Mincho" w:hAnsi="Times New Roman" w:cs="Times New Roman"/>
          <w:szCs w:val="24"/>
          <w:lang w:val="ru-RU" w:eastAsia="ja-JP"/>
        </w:rPr>
        <w:t>ться наставлению опытных и одарё</w:t>
      </w:r>
      <w:r w:rsidRPr="00107609">
        <w:rPr>
          <w:rFonts w:ascii="Times New Roman" w:eastAsia="MS Mincho" w:hAnsi="Times New Roman" w:cs="Times New Roman"/>
          <w:szCs w:val="24"/>
          <w:lang w:val="ru-RU" w:eastAsia="ja-JP"/>
        </w:rPr>
        <w:t>нных верующих</w:t>
      </w:r>
      <w:r w:rsidRPr="00107609">
        <w:rPr>
          <w:rFonts w:ascii="Times New Roman" w:eastAsia="MS Mincho" w:hAnsi="Times New Roman" w:cs="Times New Roman"/>
          <w:szCs w:val="24"/>
          <w:vertAlign w:val="superscript"/>
          <w:lang w:val="ru-RU" w:eastAsia="ja-JP"/>
        </w:rPr>
        <w:footnoteReference w:id="22"/>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Сандерс согласен, что если верующий не будет использовать свой дар, то дар может испытывать «атрофию». Он также утверждает, что человеку нужно развивать уже имеющийся у него дар, чтобы в дальнейшем получать большие дары</w:t>
      </w:r>
      <w:r w:rsidRPr="00107609">
        <w:rPr>
          <w:rFonts w:ascii="Times New Roman" w:eastAsia="MS Mincho" w:hAnsi="Times New Roman" w:cs="Times New Roman"/>
          <w:szCs w:val="24"/>
          <w:vertAlign w:val="superscript"/>
          <w:lang w:val="ru-RU" w:eastAsia="ja-JP"/>
        </w:rPr>
        <w:footnoteReference w:id="23"/>
      </w:r>
      <w:r w:rsidRPr="00107609">
        <w:rPr>
          <w:rFonts w:ascii="Times New Roman" w:eastAsia="MS Mincho" w:hAnsi="Times New Roman" w:cs="Times New Roman"/>
          <w:szCs w:val="24"/>
          <w:lang w:val="ru-RU" w:eastAsia="ja-JP"/>
        </w:rPr>
        <w:t xml:space="preserve">. Совет Гранта таков, что желающие двигаться в духовных дарах должны </w:t>
      </w:r>
      <w:r>
        <w:rPr>
          <w:rFonts w:ascii="Times New Roman" w:eastAsia="MS Mincho" w:hAnsi="Times New Roman" w:cs="Times New Roman"/>
          <w:szCs w:val="24"/>
          <w:lang w:val="ru-RU" w:eastAsia="ja-JP"/>
        </w:rPr>
        <w:t>«приготовить своё</w:t>
      </w:r>
      <w:r w:rsidRPr="00107609">
        <w:rPr>
          <w:rFonts w:ascii="Times New Roman" w:eastAsia="MS Mincho" w:hAnsi="Times New Roman" w:cs="Times New Roman"/>
          <w:szCs w:val="24"/>
          <w:lang w:val="ru-RU" w:eastAsia="ja-JP"/>
        </w:rPr>
        <w:t xml:space="preserve"> сердце и свою жизнь» и быть в «хорошей форме» духовно. Они должны учиться тому, как подчиняться Духу сначала в мален</w:t>
      </w:r>
      <w:r>
        <w:rPr>
          <w:rFonts w:ascii="Times New Roman" w:eastAsia="MS Mincho" w:hAnsi="Times New Roman" w:cs="Times New Roman"/>
          <w:szCs w:val="24"/>
          <w:lang w:val="ru-RU" w:eastAsia="ja-JP"/>
        </w:rPr>
        <w:t>ьких вопросах. Грант также подчё</w:t>
      </w:r>
      <w:r w:rsidRPr="00107609">
        <w:rPr>
          <w:rFonts w:ascii="Times New Roman" w:eastAsia="MS Mincho" w:hAnsi="Times New Roman" w:cs="Times New Roman"/>
          <w:szCs w:val="24"/>
          <w:lang w:val="ru-RU" w:eastAsia="ja-JP"/>
        </w:rPr>
        <w:t>ркивает необходимость поста</w:t>
      </w:r>
      <w:r w:rsidRPr="00107609">
        <w:rPr>
          <w:rFonts w:ascii="Times New Roman" w:eastAsia="MS Mincho" w:hAnsi="Times New Roman" w:cs="Times New Roman"/>
          <w:szCs w:val="24"/>
          <w:vertAlign w:val="superscript"/>
          <w:lang w:val="ru-RU" w:eastAsia="ja-JP"/>
        </w:rPr>
        <w:footnoteReference w:id="24"/>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Далее, У</w:t>
      </w:r>
      <w:r>
        <w:rPr>
          <w:rFonts w:ascii="Times New Roman" w:eastAsia="MS Mincho" w:hAnsi="Times New Roman" w:cs="Times New Roman"/>
          <w:szCs w:val="24"/>
          <w:lang w:val="ru-RU" w:eastAsia="ja-JP"/>
        </w:rPr>
        <w:t>н</w:t>
      </w:r>
      <w:r w:rsidRPr="00107609">
        <w:rPr>
          <w:rFonts w:ascii="Times New Roman" w:eastAsia="MS Mincho" w:hAnsi="Times New Roman" w:cs="Times New Roman"/>
          <w:szCs w:val="24"/>
          <w:lang w:val="ru-RU" w:eastAsia="ja-JP"/>
        </w:rPr>
        <w:t>дервуд придерживается мнения, что желающие двигаться в дарах должны избавиться от страха. Ссылаясь на 2 Тим. 1:6-7, он пишет: «Святой Дух не может</w:t>
      </w:r>
      <w:r>
        <w:rPr>
          <w:rFonts w:ascii="Times New Roman" w:eastAsia="MS Mincho" w:hAnsi="Times New Roman" w:cs="Times New Roman"/>
          <w:szCs w:val="24"/>
          <w:lang w:val="ru-RU" w:eastAsia="ja-JP"/>
        </w:rPr>
        <w:t xml:space="preserve"> действовать в атмосфере страха</w:t>
      </w:r>
      <w:r w:rsidRPr="00107609">
        <w:rPr>
          <w:rFonts w:ascii="Times New Roman" w:eastAsia="MS Mincho" w:hAnsi="Times New Roman" w:cs="Times New Roman"/>
          <w:szCs w:val="24"/>
          <w:lang w:val="ru-RU" w:eastAsia="ja-JP"/>
        </w:rPr>
        <w:t>... (страх) парализует служение Духа»</w:t>
      </w:r>
      <w:r w:rsidRPr="00107609">
        <w:rPr>
          <w:rFonts w:ascii="Times New Roman" w:eastAsia="MS Mincho" w:hAnsi="Times New Roman" w:cs="Times New Roman"/>
          <w:szCs w:val="24"/>
          <w:vertAlign w:val="superscript"/>
          <w:lang w:eastAsia="ja-JP"/>
        </w:rPr>
        <w:footnoteReference w:id="25"/>
      </w:r>
      <w:r w:rsidRPr="00107609">
        <w:rPr>
          <w:rFonts w:ascii="Times New Roman" w:eastAsia="MS Mincho" w:hAnsi="Times New Roman" w:cs="Times New Roman"/>
          <w:szCs w:val="24"/>
          <w:lang w:val="ru-RU" w:eastAsia="ja-JP"/>
        </w:rPr>
        <w:t>. Другие необходимые элементы: приношение духовного плода и ревность о дарах</w:t>
      </w:r>
      <w:r w:rsidRPr="00107609">
        <w:rPr>
          <w:rFonts w:ascii="Times New Roman" w:eastAsia="MS Mincho" w:hAnsi="Times New Roman" w:cs="Times New Roman"/>
          <w:szCs w:val="24"/>
          <w:vertAlign w:val="superscript"/>
          <w:lang w:val="ru-RU" w:eastAsia="ja-JP"/>
        </w:rPr>
        <w:footnoteReference w:id="26"/>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Наконец, перечисляет и другие препятствия проявлению даров Ястржембский, который </w:t>
      </w:r>
      <w:r>
        <w:rPr>
          <w:rFonts w:ascii="Times New Roman" w:eastAsia="MS Mincho" w:hAnsi="Times New Roman" w:cs="Times New Roman"/>
          <w:szCs w:val="24"/>
          <w:lang w:val="ru-RU" w:eastAsia="ja-JP"/>
        </w:rPr>
        <w:t>пишет</w:t>
      </w:r>
      <w:r w:rsidRPr="00107609">
        <w:rPr>
          <w:rFonts w:ascii="Times New Roman" w:eastAsia="MS Mincho" w:hAnsi="Times New Roman" w:cs="Times New Roman"/>
          <w:szCs w:val="24"/>
          <w:lang w:val="ru-RU" w:eastAsia="ja-JP"/>
        </w:rPr>
        <w:t xml:space="preserve"> не только о страхе и пренебрежении дар</w:t>
      </w:r>
      <w:r>
        <w:rPr>
          <w:rFonts w:ascii="Times New Roman" w:eastAsia="MS Mincho" w:hAnsi="Times New Roman" w:cs="Times New Roman"/>
          <w:szCs w:val="24"/>
          <w:lang w:val="ru-RU" w:eastAsia="ja-JP"/>
        </w:rPr>
        <w:t>ами</w:t>
      </w:r>
      <w:r w:rsidRPr="00107609">
        <w:rPr>
          <w:rFonts w:ascii="Times New Roman" w:eastAsia="MS Mincho" w:hAnsi="Times New Roman" w:cs="Times New Roman"/>
          <w:szCs w:val="24"/>
          <w:lang w:val="ru-RU" w:eastAsia="ja-JP"/>
        </w:rPr>
        <w:t>, но и о гордости, грехе, незнании, неверии, абсолютизации человеческого разума и возвеличивании дара выше Даятеля</w:t>
      </w:r>
      <w:r w:rsidRPr="00107609">
        <w:rPr>
          <w:rFonts w:ascii="Times New Roman" w:eastAsia="MS Mincho" w:hAnsi="Times New Roman" w:cs="Times New Roman"/>
          <w:szCs w:val="24"/>
          <w:vertAlign w:val="superscript"/>
          <w:lang w:val="ru-RU" w:eastAsia="ja-JP"/>
        </w:rPr>
        <w:footnoteReference w:id="27"/>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Times New Roman" w:hAnsi="Times New Roman" w:cs="Times New Roman"/>
          <w:szCs w:val="24"/>
          <w:lang w:val="ru-RU"/>
        </w:rPr>
      </w:pPr>
      <w:r w:rsidRPr="00107609">
        <w:rPr>
          <w:rFonts w:ascii="Times New Roman" w:eastAsia="MS Mincho" w:hAnsi="Times New Roman" w:cs="Times New Roman"/>
          <w:szCs w:val="24"/>
          <w:lang w:val="ru-RU" w:eastAsia="ja-JP"/>
        </w:rPr>
        <w:t xml:space="preserve">Из всех перечисленных советов относительно получения и проявления духовных даров, может быть, самым </w:t>
      </w:r>
      <w:r>
        <w:rPr>
          <w:rFonts w:ascii="Times New Roman" w:eastAsia="MS Mincho" w:hAnsi="Times New Roman" w:cs="Times New Roman"/>
          <w:szCs w:val="24"/>
          <w:lang w:val="ru-RU" w:eastAsia="ja-JP"/>
        </w:rPr>
        <w:t>часто упоминаемым</w:t>
      </w:r>
      <w:r w:rsidRPr="00107609">
        <w:rPr>
          <w:rFonts w:ascii="Times New Roman" w:eastAsia="MS Mincho" w:hAnsi="Times New Roman" w:cs="Times New Roman"/>
          <w:szCs w:val="24"/>
          <w:lang w:val="ru-RU" w:eastAsia="ja-JP"/>
        </w:rPr>
        <w:t xml:space="preserve"> в Писании является ревность о дарах. </w:t>
      </w:r>
      <w:r w:rsidRPr="00107609">
        <w:rPr>
          <w:rFonts w:ascii="Times New Roman" w:eastAsia="MS Mincho" w:hAnsi="Times New Roman" w:cs="Times New Roman"/>
          <w:szCs w:val="24"/>
          <w:lang w:val="ru-RU" w:eastAsia="ja-JP"/>
        </w:rPr>
        <w:lastRenderedPageBreak/>
        <w:t xml:space="preserve">Павел дважды призывал церковь в Коринфе к этому: «Ревнуйте о дарах больших» (1 Кор. 12:31), «Ревнуйте о [дарах] духовных» (1 Кор. 14:1) и Иаков нам напоминает: «Не имеете, потому что </w:t>
      </w:r>
      <w:r>
        <w:rPr>
          <w:rFonts w:ascii="Times New Roman" w:eastAsia="MS Mincho" w:hAnsi="Times New Roman" w:cs="Times New Roman"/>
          <w:szCs w:val="24"/>
          <w:lang w:val="ru-RU" w:eastAsia="ja-JP"/>
        </w:rPr>
        <w:t>не просите» (Иак. 4:2). Отличным</w:t>
      </w:r>
      <w:r w:rsidRPr="00107609">
        <w:rPr>
          <w:rFonts w:ascii="Times New Roman" w:eastAsia="MS Mincho" w:hAnsi="Times New Roman" w:cs="Times New Roman"/>
          <w:szCs w:val="24"/>
          <w:lang w:val="ru-RU" w:eastAsia="ja-JP"/>
        </w:rPr>
        <w:t xml:space="preserve"> пример</w:t>
      </w:r>
      <w:r>
        <w:rPr>
          <w:rFonts w:ascii="Times New Roman" w:eastAsia="MS Mincho" w:hAnsi="Times New Roman" w:cs="Times New Roman"/>
          <w:szCs w:val="24"/>
          <w:lang w:val="ru-RU" w:eastAsia="ja-JP"/>
        </w:rPr>
        <w:t>ом</w:t>
      </w:r>
      <w:r w:rsidRPr="00107609">
        <w:rPr>
          <w:rFonts w:ascii="Times New Roman" w:eastAsia="MS Mincho" w:hAnsi="Times New Roman" w:cs="Times New Roman"/>
          <w:szCs w:val="24"/>
          <w:lang w:val="ru-RU" w:eastAsia="ja-JP"/>
        </w:rPr>
        <w:t xml:space="preserve"> ревности о дарах</w:t>
      </w:r>
      <w:r>
        <w:rPr>
          <w:rFonts w:ascii="Times New Roman" w:eastAsia="MS Mincho" w:hAnsi="Times New Roman" w:cs="Times New Roman"/>
          <w:szCs w:val="24"/>
          <w:lang w:val="ru-RU" w:eastAsia="ja-JP"/>
        </w:rPr>
        <w:t xml:space="preserve"> является</w:t>
      </w:r>
      <w:r w:rsidRPr="00107609">
        <w:rPr>
          <w:rFonts w:ascii="Times New Roman" w:eastAsia="MS Mincho" w:hAnsi="Times New Roman" w:cs="Times New Roman"/>
          <w:szCs w:val="24"/>
          <w:lang w:val="ru-RU" w:eastAsia="ja-JP"/>
        </w:rPr>
        <w:t xml:space="preserve"> Елисей, который отказался отделиться от Илии, пока не получил его пророческий дар «</w:t>
      </w:r>
      <w:r w:rsidRPr="00107609">
        <w:rPr>
          <w:rFonts w:ascii="Times New Roman" w:eastAsia="Times New Roman" w:hAnsi="Times New Roman" w:cs="Times New Roman"/>
          <w:szCs w:val="24"/>
          <w:lang w:val="ru-RU"/>
        </w:rPr>
        <w:t xml:space="preserve">вдвойне» (4 Цар. 2). Справедливо предположить, что если бы Елисей не так упорно стоял на своей позиции, то он не получил бы такого служения. </w:t>
      </w:r>
    </w:p>
    <w:p w:rsidR="00FC7441" w:rsidRPr="00107609" w:rsidRDefault="00FC7441" w:rsidP="00FC7441">
      <w:pPr>
        <w:ind w:firstLine="450"/>
        <w:rPr>
          <w:rFonts w:ascii="Times New Roman" w:eastAsia="Times New Roman" w:hAnsi="Times New Roman" w:cs="Times New Roman"/>
          <w:szCs w:val="24"/>
          <w:lang w:val="ru-RU"/>
        </w:rPr>
      </w:pPr>
      <w:r w:rsidRPr="00107609">
        <w:rPr>
          <w:rFonts w:ascii="Times New Roman" w:eastAsia="Times New Roman" w:hAnsi="Times New Roman" w:cs="Times New Roman"/>
          <w:szCs w:val="24"/>
          <w:lang w:val="ru-RU"/>
        </w:rPr>
        <w:t>В то же время Х</w:t>
      </w:r>
      <w:r>
        <w:rPr>
          <w:rFonts w:ascii="Times New Roman" w:eastAsia="Times New Roman" w:hAnsi="Times New Roman" w:cs="Times New Roman"/>
          <w:szCs w:val="24"/>
          <w:lang w:val="ru-RU"/>
        </w:rPr>
        <w:t>е</w:t>
      </w:r>
      <w:r w:rsidRPr="00107609">
        <w:rPr>
          <w:rFonts w:ascii="Times New Roman" w:eastAsia="Times New Roman" w:hAnsi="Times New Roman" w:cs="Times New Roman"/>
          <w:szCs w:val="24"/>
          <w:lang w:val="ru-RU"/>
        </w:rPr>
        <w:t xml:space="preserve">йгин предупреждает, что чрезмерная ревность о дарах может приводить к некоторой опасности. Дело в том, что человек может пытаться действовать в некотором даровании по своей </w:t>
      </w:r>
      <w:r>
        <w:rPr>
          <w:rFonts w:ascii="Times New Roman" w:eastAsia="Times New Roman" w:hAnsi="Times New Roman" w:cs="Times New Roman"/>
          <w:szCs w:val="24"/>
          <w:lang w:val="ru-RU"/>
        </w:rPr>
        <w:t xml:space="preserve">инициативе без руководства </w:t>
      </w:r>
      <w:r w:rsidRPr="00107609">
        <w:rPr>
          <w:rFonts w:ascii="Times New Roman" w:eastAsia="Times New Roman" w:hAnsi="Times New Roman" w:cs="Times New Roman"/>
          <w:szCs w:val="24"/>
          <w:lang w:val="ru-RU"/>
        </w:rPr>
        <w:t>Святого</w:t>
      </w:r>
      <w:r>
        <w:rPr>
          <w:rFonts w:ascii="Times New Roman" w:eastAsia="Times New Roman" w:hAnsi="Times New Roman" w:cs="Times New Roman"/>
          <w:szCs w:val="24"/>
          <w:lang w:val="ru-RU"/>
        </w:rPr>
        <w:t xml:space="preserve"> Духа</w:t>
      </w:r>
      <w:r w:rsidRPr="00107609">
        <w:rPr>
          <w:rFonts w:ascii="Times New Roman" w:eastAsia="Times New Roman" w:hAnsi="Times New Roman" w:cs="Times New Roman"/>
          <w:szCs w:val="24"/>
          <w:lang w:val="ru-RU"/>
        </w:rPr>
        <w:t>, что может иметь своим результатом, в лучшем случае, неэффектив</w:t>
      </w:r>
      <w:r>
        <w:rPr>
          <w:rFonts w:ascii="Times New Roman" w:eastAsia="Times New Roman" w:hAnsi="Times New Roman" w:cs="Times New Roman"/>
          <w:szCs w:val="24"/>
          <w:lang w:val="ru-RU"/>
        </w:rPr>
        <w:t>ное служение, а в худшем случае –</w:t>
      </w:r>
      <w:r w:rsidRPr="00107609">
        <w:rPr>
          <w:rFonts w:ascii="Times New Roman" w:eastAsia="Times New Roman" w:hAnsi="Times New Roman" w:cs="Times New Roman"/>
          <w:szCs w:val="24"/>
          <w:lang w:val="ru-RU"/>
        </w:rPr>
        <w:t xml:space="preserve"> вмешательство</w:t>
      </w:r>
      <w:r>
        <w:rPr>
          <w:rFonts w:ascii="Times New Roman" w:eastAsia="Times New Roman" w:hAnsi="Times New Roman" w:cs="Times New Roman"/>
          <w:szCs w:val="24"/>
          <w:lang w:val="ru-RU"/>
        </w:rPr>
        <w:t xml:space="preserve"> дьявола в проявление</w:t>
      </w:r>
      <w:r w:rsidRPr="00107609">
        <w:rPr>
          <w:rFonts w:ascii="Times New Roman" w:eastAsia="Times New Roman" w:hAnsi="Times New Roman" w:cs="Times New Roman"/>
          <w:szCs w:val="24"/>
          <w:lang w:val="ru-RU"/>
        </w:rPr>
        <w:t xml:space="preserve"> ложного дара</w:t>
      </w:r>
      <w:r w:rsidRPr="00107609">
        <w:rPr>
          <w:rFonts w:ascii="Times New Roman" w:eastAsia="Times New Roman" w:hAnsi="Times New Roman" w:cs="Times New Roman"/>
          <w:szCs w:val="24"/>
          <w:vertAlign w:val="superscript"/>
          <w:lang w:val="ru-RU"/>
        </w:rPr>
        <w:footnoteReference w:id="28"/>
      </w:r>
      <w:r w:rsidRPr="00107609">
        <w:rPr>
          <w:rFonts w:ascii="Times New Roman" w:eastAsia="Times New Roman" w:hAnsi="Times New Roman" w:cs="Times New Roman"/>
          <w:szCs w:val="24"/>
          <w:lang w:val="ru-RU"/>
        </w:rPr>
        <w:t xml:space="preserve">. </w:t>
      </w:r>
    </w:p>
    <w:p w:rsidR="00FC7441" w:rsidRPr="00107609" w:rsidRDefault="00FC7441" w:rsidP="00FC7441">
      <w:pPr>
        <w:ind w:firstLine="450"/>
        <w:rPr>
          <w:rFonts w:ascii="Times New Roman" w:eastAsia="Times New Roman" w:hAnsi="Times New Roman" w:cs="Times New Roman"/>
          <w:szCs w:val="24"/>
          <w:lang w:val="ru-RU"/>
        </w:rPr>
      </w:pPr>
      <w:r>
        <w:rPr>
          <w:rFonts w:ascii="Times New Roman" w:eastAsia="Times New Roman" w:hAnsi="Times New Roman" w:cs="Times New Roman"/>
          <w:szCs w:val="24"/>
          <w:lang w:val="ru-RU"/>
        </w:rPr>
        <w:t>Также следует уточнить ещё</w:t>
      </w:r>
      <w:r w:rsidRPr="00107609">
        <w:rPr>
          <w:rFonts w:ascii="Times New Roman" w:eastAsia="Times New Roman" w:hAnsi="Times New Roman" w:cs="Times New Roman"/>
          <w:szCs w:val="24"/>
          <w:lang w:val="ru-RU"/>
        </w:rPr>
        <w:t xml:space="preserve"> один момент. В перечисленных выше советах часто говорится о правильном духовном состоянии верующего</w:t>
      </w:r>
      <w:r>
        <w:rPr>
          <w:rFonts w:ascii="Times New Roman" w:eastAsia="Times New Roman" w:hAnsi="Times New Roman" w:cs="Times New Roman"/>
          <w:szCs w:val="24"/>
          <w:lang w:val="ru-RU"/>
        </w:rPr>
        <w:t>,</w:t>
      </w:r>
      <w:r w:rsidRPr="00107609">
        <w:rPr>
          <w:rFonts w:ascii="Times New Roman" w:eastAsia="Times New Roman" w:hAnsi="Times New Roman" w:cs="Times New Roman"/>
          <w:szCs w:val="24"/>
          <w:lang w:val="ru-RU"/>
        </w:rPr>
        <w:t xml:space="preserve"> как о требовании для проявления даров. Хотя такое умозаключение логично, его библейское подтверждение не всегда наблюдается. </w:t>
      </w:r>
    </w:p>
    <w:p w:rsidR="00FC7441" w:rsidRPr="00107609" w:rsidRDefault="00FC7441" w:rsidP="00FC7441">
      <w:pPr>
        <w:ind w:firstLine="450"/>
        <w:rPr>
          <w:rFonts w:ascii="Times New Roman" w:eastAsia="Times New Roman" w:hAnsi="Times New Roman" w:cs="Times New Roman"/>
          <w:szCs w:val="24"/>
          <w:lang w:val="ru-RU"/>
        </w:rPr>
      </w:pPr>
      <w:r w:rsidRPr="00107609">
        <w:rPr>
          <w:rFonts w:ascii="Times New Roman" w:eastAsia="Times New Roman" w:hAnsi="Times New Roman" w:cs="Times New Roman"/>
          <w:szCs w:val="24"/>
          <w:lang w:val="ru-RU"/>
        </w:rPr>
        <w:t>Признаем, что в истории Божьего народа в большинстве случаев сосудами Божьей сил</w:t>
      </w:r>
      <w:r>
        <w:rPr>
          <w:rFonts w:ascii="Times New Roman" w:eastAsia="Times New Roman" w:hAnsi="Times New Roman" w:cs="Times New Roman"/>
          <w:szCs w:val="24"/>
          <w:lang w:val="ru-RU"/>
        </w:rPr>
        <w:t>ы были святые люди. Но также от</w:t>
      </w:r>
      <w:r w:rsidRPr="00107609">
        <w:rPr>
          <w:rFonts w:ascii="Times New Roman" w:eastAsia="Times New Roman" w:hAnsi="Times New Roman" w:cs="Times New Roman"/>
          <w:szCs w:val="24"/>
          <w:lang w:val="ru-RU"/>
        </w:rPr>
        <w:t>метим так</w:t>
      </w:r>
      <w:r>
        <w:rPr>
          <w:rFonts w:ascii="Times New Roman" w:eastAsia="Times New Roman" w:hAnsi="Times New Roman" w:cs="Times New Roman"/>
          <w:szCs w:val="24"/>
          <w:lang w:val="ru-RU"/>
        </w:rPr>
        <w:t>их, как Самсон и верующие</w:t>
      </w:r>
      <w:r w:rsidRPr="00107609">
        <w:rPr>
          <w:rFonts w:ascii="Times New Roman" w:eastAsia="Times New Roman" w:hAnsi="Times New Roman" w:cs="Times New Roman"/>
          <w:szCs w:val="24"/>
          <w:lang w:val="ru-RU"/>
        </w:rPr>
        <w:t xml:space="preserve"> в Коринфе, которых Бог мощно использовал в духовных дарах, хотя их моральная жизнь не совсем соответствовала их духовным подвигам. Даже неверующий первосвященник несознательно пророчествовал об искупительных страданиях Мессии (Ин. 11:49-51). Также можно говорить о Валааме, которого Бог использовал, хотя его мотивы были нечистыми (Числ. 22-24)</w:t>
      </w:r>
      <w:r w:rsidRPr="00107609">
        <w:rPr>
          <w:rFonts w:ascii="Times New Roman" w:eastAsia="Times New Roman" w:hAnsi="Times New Roman" w:cs="Times New Roman"/>
          <w:szCs w:val="24"/>
          <w:vertAlign w:val="superscript"/>
          <w:lang w:val="ru-RU"/>
        </w:rPr>
        <w:footnoteReference w:id="29"/>
      </w:r>
      <w:r w:rsidRPr="00107609">
        <w:rPr>
          <w:rFonts w:ascii="Times New Roman" w:eastAsia="Times New Roman" w:hAnsi="Times New Roman" w:cs="Times New Roman"/>
          <w:szCs w:val="24"/>
          <w:lang w:val="ru-RU"/>
        </w:rPr>
        <w:t>.</w:t>
      </w:r>
      <w:r w:rsidRPr="00DC7BBA">
        <w:rPr>
          <w:rFonts w:ascii="Times New Roman" w:eastAsia="Times New Roman" w:hAnsi="Times New Roman" w:cs="Times New Roman"/>
          <w:szCs w:val="24"/>
          <w:vertAlign w:val="superscript"/>
          <w:lang w:val="ru-RU"/>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Из этого вы</w:t>
      </w:r>
      <w:r>
        <w:rPr>
          <w:rFonts w:ascii="Times New Roman" w:eastAsia="MS Mincho" w:hAnsi="Times New Roman" w:cs="Times New Roman"/>
          <w:szCs w:val="24"/>
          <w:lang w:val="ru-RU" w:eastAsia="ja-JP"/>
        </w:rPr>
        <w:t>текает</w:t>
      </w:r>
      <w:r w:rsidRPr="00107609">
        <w:rPr>
          <w:rFonts w:ascii="Times New Roman" w:eastAsia="MS Mincho" w:hAnsi="Times New Roman" w:cs="Times New Roman"/>
          <w:szCs w:val="24"/>
          <w:lang w:val="ru-RU" w:eastAsia="ja-JP"/>
        </w:rPr>
        <w:t xml:space="preserve"> важный духовный принцип, что проявление духовной силы не всегда явл</w:t>
      </w:r>
      <w:r>
        <w:rPr>
          <w:rFonts w:ascii="Times New Roman" w:eastAsia="MS Mincho" w:hAnsi="Times New Roman" w:cs="Times New Roman"/>
          <w:szCs w:val="24"/>
          <w:lang w:val="ru-RU" w:eastAsia="ja-JP"/>
        </w:rPr>
        <w:t>яется признаком духовности одарё</w:t>
      </w:r>
      <w:r w:rsidRPr="00107609">
        <w:rPr>
          <w:rFonts w:ascii="Times New Roman" w:eastAsia="MS Mincho" w:hAnsi="Times New Roman" w:cs="Times New Roman"/>
          <w:szCs w:val="24"/>
          <w:lang w:val="ru-RU" w:eastAsia="ja-JP"/>
        </w:rPr>
        <w:t>нного человека. Эту мысль хорошо выражает Шнайдер: «Имеющийся у человека дар приписывается суверенитету Духа и не может быть приписанным собственной духовности»</w:t>
      </w:r>
      <w:r w:rsidRPr="00107609">
        <w:rPr>
          <w:rFonts w:ascii="Times New Roman" w:eastAsia="MS Mincho" w:hAnsi="Times New Roman" w:cs="Times New Roman"/>
          <w:szCs w:val="24"/>
          <w:vertAlign w:val="superscript"/>
          <w:lang w:val="ru-RU" w:eastAsia="ja-JP"/>
        </w:rPr>
        <w:footnoteReference w:id="30"/>
      </w:r>
      <w:r>
        <w:rPr>
          <w:rFonts w:ascii="Times New Roman" w:eastAsia="MS Mincho" w:hAnsi="Times New Roman" w:cs="Times New Roman"/>
          <w:szCs w:val="24"/>
          <w:lang w:val="ru-RU" w:eastAsia="ja-JP"/>
        </w:rPr>
        <w:t>. В даянии даров подчё</w:t>
      </w:r>
      <w:r w:rsidRPr="00107609">
        <w:rPr>
          <w:rFonts w:ascii="Times New Roman" w:eastAsia="MS Mincho" w:hAnsi="Times New Roman" w:cs="Times New Roman"/>
          <w:szCs w:val="24"/>
          <w:lang w:val="ru-RU" w:eastAsia="ja-JP"/>
        </w:rPr>
        <w:t>ркивается не духовное достижение человека, а Божья благодать</w:t>
      </w:r>
      <w:r w:rsidRPr="00107609">
        <w:rPr>
          <w:rFonts w:ascii="Times New Roman" w:eastAsia="MS Mincho" w:hAnsi="Times New Roman" w:cs="Times New Roman"/>
          <w:szCs w:val="24"/>
          <w:vertAlign w:val="superscript"/>
          <w:lang w:val="ru-RU" w:eastAsia="ja-JP"/>
        </w:rPr>
        <w:footnoteReference w:id="31"/>
      </w:r>
      <w:r w:rsidRPr="00107609">
        <w:rPr>
          <w:rFonts w:ascii="Times New Roman" w:eastAsia="MS Mincho" w:hAnsi="Times New Roman" w:cs="Times New Roman"/>
          <w:szCs w:val="24"/>
          <w:lang w:val="ru-RU" w:eastAsia="ja-JP"/>
        </w:rPr>
        <w:t xml:space="preserve">. Однако также признаем, что у Божьего терпения есть лимит. Со </w:t>
      </w:r>
      <w:r>
        <w:rPr>
          <w:rFonts w:ascii="Times New Roman" w:eastAsia="MS Mincho" w:hAnsi="Times New Roman" w:cs="Times New Roman"/>
          <w:szCs w:val="24"/>
          <w:lang w:val="ru-RU" w:eastAsia="ja-JP"/>
        </w:rPr>
        <w:t>временем отступник потеряет своё</w:t>
      </w:r>
      <w:r w:rsidRPr="00107609">
        <w:rPr>
          <w:rFonts w:ascii="Times New Roman" w:eastAsia="MS Mincho" w:hAnsi="Times New Roman" w:cs="Times New Roman"/>
          <w:szCs w:val="24"/>
          <w:lang w:val="ru-RU" w:eastAsia="ja-JP"/>
        </w:rPr>
        <w:t xml:space="preserve"> духовное служение.</w:t>
      </w:r>
      <w:r>
        <w:rPr>
          <w:rFonts w:ascii="Times New Roman" w:eastAsia="MS Mincho" w:hAnsi="Times New Roman" w:cs="Times New Roman"/>
          <w:szCs w:val="24"/>
          <w:lang w:val="ru-RU" w:eastAsia="ja-JP"/>
        </w:rPr>
        <w:t xml:space="preserve">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4. Цели духовных даров</w:t>
      </w:r>
    </w:p>
    <w:p w:rsidR="00FC7441" w:rsidRPr="00107609" w:rsidRDefault="00FC7441" w:rsidP="00FC7441">
      <w:pPr>
        <w:ind w:firstLine="36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а. Назидание Тела Христового</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Главная цель даяния духовных даров ясно указана в Писании – назидание Церкви. Павел, например, когда он советует верующим в Коринфе ревновать о больших дарах, указывает на следующую причину: «Так и вы, ревнуя о [дарах] духовных, старайтесь обогатиться [ими] к назиданию церкви» (1 Кор. 14:12). </w:t>
      </w:r>
      <w:r>
        <w:rPr>
          <w:rFonts w:ascii="Times New Roman" w:eastAsia="MS Mincho" w:hAnsi="Times New Roman" w:cs="Times New Roman"/>
          <w:szCs w:val="24"/>
          <w:lang w:val="ru-RU" w:eastAsia="ja-JP"/>
        </w:rPr>
        <w:t>Подобным образом, когда речь идё</w:t>
      </w:r>
      <w:r w:rsidRPr="00107609">
        <w:rPr>
          <w:rFonts w:ascii="Times New Roman" w:eastAsia="MS Mincho" w:hAnsi="Times New Roman" w:cs="Times New Roman"/>
          <w:szCs w:val="24"/>
          <w:lang w:val="ru-RU" w:eastAsia="ja-JP"/>
        </w:rPr>
        <w:t xml:space="preserve">т о действии даров в Еф. 4, указана та же самая цель: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lastRenderedPageBreak/>
        <w:t>«…из Которого всё</w:t>
      </w:r>
      <w:r w:rsidRPr="00107609">
        <w:rPr>
          <w:rFonts w:ascii="Times New Roman" w:eastAsia="MS Mincho" w:hAnsi="Times New Roman" w:cs="Times New Roman"/>
          <w:szCs w:val="24"/>
          <w:lang w:val="ru-RU" w:eastAsia="ja-JP"/>
        </w:rPr>
        <w:t xml:space="preserve">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(Еф. 4:16).</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Упор на использование</w:t>
      </w:r>
      <w:r w:rsidRPr="00107609">
        <w:rPr>
          <w:rFonts w:ascii="Times New Roman" w:eastAsia="MS Mincho" w:hAnsi="Times New Roman" w:cs="Times New Roman"/>
          <w:szCs w:val="24"/>
          <w:lang w:val="ru-RU" w:eastAsia="ja-JP"/>
        </w:rPr>
        <w:t xml:space="preserve"> даров для назидания Церкви полностью соответствует тому, что главной мотивацией для проявлен</w:t>
      </w:r>
      <w:r>
        <w:rPr>
          <w:rFonts w:ascii="Times New Roman" w:eastAsia="MS Mincho" w:hAnsi="Times New Roman" w:cs="Times New Roman"/>
          <w:szCs w:val="24"/>
          <w:lang w:val="ru-RU" w:eastAsia="ja-JP"/>
        </w:rPr>
        <w:t>ия даров должна быть любовь. Неслучайно</w:t>
      </w:r>
      <w:r w:rsidRPr="00107609">
        <w:rPr>
          <w:rFonts w:ascii="Times New Roman" w:eastAsia="MS Mincho" w:hAnsi="Times New Roman" w:cs="Times New Roman"/>
          <w:szCs w:val="24"/>
          <w:lang w:val="ru-RU" w:eastAsia="ja-JP"/>
        </w:rPr>
        <w:t xml:space="preserve"> Павел поместил 13-ую главу своего Первого пос</w:t>
      </w:r>
      <w:r>
        <w:rPr>
          <w:rFonts w:ascii="Times New Roman" w:eastAsia="MS Mincho" w:hAnsi="Times New Roman" w:cs="Times New Roman"/>
          <w:szCs w:val="24"/>
          <w:lang w:val="ru-RU" w:eastAsia="ja-JP"/>
        </w:rPr>
        <w:t xml:space="preserve">лания к Коринфянам в контексте </w:t>
      </w:r>
      <w:r w:rsidRPr="00107609">
        <w:rPr>
          <w:rFonts w:ascii="Times New Roman" w:eastAsia="MS Mincho" w:hAnsi="Times New Roman" w:cs="Times New Roman"/>
          <w:szCs w:val="24"/>
          <w:lang w:val="ru-RU" w:eastAsia="ja-JP"/>
        </w:rPr>
        <w:t>о духовных дарах. По этому поводу Бартлет</w:t>
      </w:r>
      <w:r>
        <w:rPr>
          <w:rFonts w:ascii="Times New Roman" w:eastAsia="MS Mincho" w:hAnsi="Times New Roman" w:cs="Times New Roman"/>
          <w:szCs w:val="24"/>
          <w:lang w:val="ru-RU" w:eastAsia="ja-JP"/>
        </w:rPr>
        <w:t>т</w:t>
      </w:r>
      <w:r w:rsidRPr="00107609">
        <w:rPr>
          <w:rFonts w:ascii="Times New Roman" w:eastAsia="MS Mincho" w:hAnsi="Times New Roman" w:cs="Times New Roman"/>
          <w:szCs w:val="24"/>
          <w:lang w:val="ru-RU" w:eastAsia="ja-JP"/>
        </w:rPr>
        <w:t xml:space="preserve"> комментирует: «Все дары, функции и должности (в Церкви) квалифицированы и мотивированы </w:t>
      </w:r>
      <w:r w:rsidRPr="00107609">
        <w:rPr>
          <w:rFonts w:ascii="Times New Roman" w:eastAsia="MS Mincho" w:hAnsi="Times New Roman" w:cs="Times New Roman"/>
          <w:i/>
          <w:iCs/>
          <w:szCs w:val="24"/>
          <w:lang w:val="ru-RU" w:eastAsia="ja-JP"/>
        </w:rPr>
        <w:t>агапе</w:t>
      </w:r>
      <w:r w:rsidRPr="00107609">
        <w:rPr>
          <w:rFonts w:ascii="Times New Roman" w:eastAsia="MS Mincho" w:hAnsi="Times New Roman" w:cs="Times New Roman"/>
          <w:szCs w:val="24"/>
          <w:lang w:val="ru-RU" w:eastAsia="ja-JP"/>
        </w:rPr>
        <w:t xml:space="preserve"> (т.е. любовью), или они совсем не христианские»</w:t>
      </w:r>
      <w:r w:rsidRPr="00107609">
        <w:rPr>
          <w:rFonts w:ascii="Times New Roman" w:eastAsia="MS Mincho" w:hAnsi="Times New Roman" w:cs="Times New Roman"/>
          <w:szCs w:val="24"/>
          <w:vertAlign w:val="superscript"/>
          <w:lang w:val="ru-RU" w:eastAsia="ja-JP"/>
        </w:rPr>
        <w:footnoteReference w:id="32"/>
      </w:r>
      <w:r w:rsidRPr="00107609">
        <w:rPr>
          <w:rFonts w:ascii="Times New Roman" w:eastAsia="MS Mincho" w:hAnsi="Times New Roman" w:cs="Times New Roman"/>
          <w:szCs w:val="24"/>
          <w:lang w:val="ru-RU" w:eastAsia="ja-JP"/>
        </w:rPr>
        <w:t>. Шацман соглашается: «Любовь была единственной средой, в которой, как считал апостол Павел, все харизматические дары действительно могут достигнуть своей цели»</w:t>
      </w:r>
      <w:r w:rsidRPr="00107609">
        <w:rPr>
          <w:rFonts w:ascii="Times New Roman" w:eastAsia="MS Mincho" w:hAnsi="Times New Roman" w:cs="Times New Roman"/>
          <w:szCs w:val="24"/>
          <w:vertAlign w:val="superscript"/>
          <w:lang w:val="ru-RU" w:eastAsia="ja-JP"/>
        </w:rPr>
        <w:footnoteReference w:id="33"/>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Интересно отметить, что в ветхозаветной скинии все сосуды и инструменты для поклонения были помазаны елеем перед их употреблением на служение. Подобным образом, человек может совершать настоящее служение Богу и Церкви только тогда, </w:t>
      </w:r>
      <w:r>
        <w:rPr>
          <w:rFonts w:ascii="Times New Roman" w:eastAsia="MS Mincho" w:hAnsi="Times New Roman" w:cs="Times New Roman"/>
          <w:szCs w:val="24"/>
          <w:lang w:val="ru-RU" w:eastAsia="ja-JP"/>
        </w:rPr>
        <w:t xml:space="preserve">когда он или она помазаны </w:t>
      </w:r>
      <w:r w:rsidRPr="00107609">
        <w:rPr>
          <w:rFonts w:ascii="Times New Roman" w:eastAsia="MS Mincho" w:hAnsi="Times New Roman" w:cs="Times New Roman"/>
          <w:szCs w:val="24"/>
          <w:lang w:val="ru-RU" w:eastAsia="ja-JP"/>
        </w:rPr>
        <w:t>Святым</w:t>
      </w:r>
      <w:r>
        <w:rPr>
          <w:rFonts w:ascii="Times New Roman" w:eastAsia="MS Mincho" w:hAnsi="Times New Roman" w:cs="Times New Roman"/>
          <w:szCs w:val="24"/>
          <w:lang w:val="ru-RU" w:eastAsia="ja-JP"/>
        </w:rPr>
        <w:t xml:space="preserve"> Духом</w:t>
      </w:r>
      <w:r w:rsidRPr="00107609">
        <w:rPr>
          <w:rFonts w:ascii="Times New Roman" w:eastAsia="MS Mincho" w:hAnsi="Times New Roman" w:cs="Times New Roman"/>
          <w:szCs w:val="24"/>
          <w:lang w:val="ru-RU" w:eastAsia="ja-JP"/>
        </w:rPr>
        <w:t xml:space="preserve"> для совершения этого служения. В слове Господнем Зоровавелю можно усмотреть ту же истину. Для строительства второго храма он должен был руководствоваться следующим принципом: «Не воинством и не силою, но Духом Моим, говорит Господь Саваоф» (Зах. 4:6). Таким именно образом человек строит не «деревом, сеней, соломой», а «золотом, серебром и драгоценными камнями» (1 Кор. 3:12).</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Также примечательно, что после перечисления духовных даров в 1 Кор. 12:7-11 Павел описывает их функцию в Теле Христовом. Дело в том, что дары предназначены функционировать в контексте Тела. По словам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мана: «Дар Святого Духа может эффективно работать только в сотрудничестве с другими харизмами»</w:t>
      </w:r>
      <w:r w:rsidRPr="00107609">
        <w:rPr>
          <w:rFonts w:ascii="Times New Roman" w:eastAsia="MS Mincho" w:hAnsi="Times New Roman" w:cs="Times New Roman"/>
          <w:szCs w:val="24"/>
          <w:vertAlign w:val="superscript"/>
          <w:lang w:val="ru-RU" w:eastAsia="ja-JP"/>
        </w:rPr>
        <w:footnoteReference w:id="34"/>
      </w:r>
      <w:r>
        <w:rPr>
          <w:rFonts w:ascii="Times New Roman" w:eastAsia="MS Mincho" w:hAnsi="Times New Roman" w:cs="Times New Roman"/>
          <w:szCs w:val="24"/>
          <w:lang w:val="ru-RU" w:eastAsia="ja-JP"/>
        </w:rPr>
        <w:t>. Шацман подчё</w:t>
      </w:r>
      <w:r w:rsidRPr="00107609">
        <w:rPr>
          <w:rFonts w:ascii="Times New Roman" w:eastAsia="MS Mincho" w:hAnsi="Times New Roman" w:cs="Times New Roman"/>
          <w:szCs w:val="24"/>
          <w:lang w:val="ru-RU" w:eastAsia="ja-JP"/>
        </w:rPr>
        <w:t>ркивает идею, чт</w:t>
      </w:r>
      <w:r>
        <w:rPr>
          <w:rFonts w:ascii="Times New Roman" w:eastAsia="MS Mincho" w:hAnsi="Times New Roman" w:cs="Times New Roman"/>
          <w:szCs w:val="24"/>
          <w:lang w:val="ru-RU" w:eastAsia="ja-JP"/>
        </w:rPr>
        <w:t>о именно по этой причине</w:t>
      </w:r>
      <w:r w:rsidRPr="00107609">
        <w:rPr>
          <w:rFonts w:ascii="Times New Roman" w:eastAsia="MS Mincho" w:hAnsi="Times New Roman" w:cs="Times New Roman"/>
          <w:szCs w:val="24"/>
          <w:lang w:val="ru-RU" w:eastAsia="ja-JP"/>
        </w:rPr>
        <w:t xml:space="preserve"> Дух разделяет в Церкви разнообразие даров, чтобы они дополняли один другого</w:t>
      </w:r>
      <w:r w:rsidRPr="00107609">
        <w:rPr>
          <w:rFonts w:ascii="Times New Roman" w:eastAsia="MS Mincho" w:hAnsi="Times New Roman" w:cs="Times New Roman"/>
          <w:szCs w:val="24"/>
          <w:vertAlign w:val="superscript"/>
          <w:lang w:val="ru-RU" w:eastAsia="ja-JP"/>
        </w:rPr>
        <w:footnoteReference w:id="35"/>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связи с этим Бартлет</w:t>
      </w:r>
      <w:r>
        <w:rPr>
          <w:rFonts w:ascii="Times New Roman" w:eastAsia="MS Mincho" w:hAnsi="Times New Roman" w:cs="Times New Roman"/>
          <w:szCs w:val="24"/>
          <w:lang w:val="ru-RU" w:eastAsia="ja-JP"/>
        </w:rPr>
        <w:t>т</w:t>
      </w:r>
      <w:r w:rsidRPr="00107609">
        <w:rPr>
          <w:rFonts w:ascii="Times New Roman" w:eastAsia="MS Mincho" w:hAnsi="Times New Roman" w:cs="Times New Roman"/>
          <w:szCs w:val="24"/>
          <w:lang w:val="ru-RU" w:eastAsia="ja-JP"/>
        </w:rPr>
        <w:t xml:space="preserve"> делится следующей мыслью, что дары предназначены не только для лидеров Церкви, но для всего Тела. Главная функция лидеров, на самом деле, заключается в развитии даров служения в других членах Тела. Так можно переводить слова Павла в Еф. 4:11-12</w:t>
      </w:r>
      <w:r>
        <w:rPr>
          <w:rFonts w:ascii="Times New Roman" w:eastAsia="MS Mincho" w:hAnsi="Times New Roman" w:cs="Times New Roman"/>
          <w:szCs w:val="24"/>
          <w:lang w:val="ru-RU" w:eastAsia="ja-JP"/>
        </w:rPr>
        <w:t>: «Он поставил одних Апостолами</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к совершению святых на дело служения для созидания Тела Христова</w:t>
      </w:r>
      <w:r w:rsidRPr="00107609">
        <w:rPr>
          <w:rFonts w:ascii="Times New Roman" w:eastAsia="MS Mincho" w:hAnsi="Times New Roman" w:cs="Times New Roman"/>
          <w:szCs w:val="24"/>
          <w:lang w:val="ru-RU" w:eastAsia="ja-JP"/>
        </w:rPr>
        <w:t>». Бартлет</w:t>
      </w:r>
      <w:r>
        <w:rPr>
          <w:rFonts w:ascii="Times New Roman" w:eastAsia="MS Mincho" w:hAnsi="Times New Roman" w:cs="Times New Roman"/>
          <w:szCs w:val="24"/>
          <w:lang w:val="ru-RU" w:eastAsia="ja-JP"/>
        </w:rPr>
        <w:t>т</w:t>
      </w:r>
      <w:r w:rsidRPr="00107609">
        <w:rPr>
          <w:rFonts w:ascii="Times New Roman" w:eastAsia="MS Mincho" w:hAnsi="Times New Roman" w:cs="Times New Roman"/>
          <w:szCs w:val="24"/>
          <w:lang w:val="ru-RU" w:eastAsia="ja-JP"/>
        </w:rPr>
        <w:t xml:space="preserve"> пишет: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«Чаще всего дар лидерства сегодня состоит в распознавании и поощрении в каждой общине признания и развития тех даров, которые Дух разделяет среди нас»</w:t>
      </w:r>
      <w:r w:rsidRPr="00107609">
        <w:rPr>
          <w:rFonts w:ascii="Times New Roman" w:eastAsia="MS Mincho" w:hAnsi="Times New Roman" w:cs="Times New Roman"/>
          <w:szCs w:val="24"/>
          <w:vertAlign w:val="superscript"/>
          <w:lang w:val="ru-RU" w:eastAsia="ja-JP"/>
        </w:rPr>
        <w:footnoteReference w:id="36"/>
      </w:r>
      <w:r w:rsidRPr="00107609">
        <w:rPr>
          <w:rFonts w:ascii="Times New Roman" w:eastAsia="MS Mincho" w:hAnsi="Times New Roman" w:cs="Times New Roman"/>
          <w:szCs w:val="24"/>
          <w:lang w:val="ru-RU" w:eastAsia="ja-JP"/>
        </w:rPr>
        <w:t xml:space="preserve">. </w:t>
      </w:r>
    </w:p>
    <w:p w:rsidR="00FC7441" w:rsidRPr="00107609" w:rsidRDefault="00FC7441" w:rsidP="00FC7441">
      <w:pPr>
        <w:ind w:left="720"/>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Что касается проявления даров в Церкви, следует поговорить и о двух областях недопонимания, связанных с ними. Во-первых, хотя есть особенные дары, действующие в цер</w:t>
      </w:r>
      <w:r>
        <w:rPr>
          <w:rFonts w:ascii="Times New Roman" w:eastAsia="MS Mincho" w:hAnsi="Times New Roman" w:cs="Times New Roman"/>
          <w:szCs w:val="24"/>
          <w:lang w:val="ru-RU" w:eastAsia="ja-JP"/>
        </w:rPr>
        <w:t>кви, каждый верующий человек всё</w:t>
      </w:r>
      <w:r w:rsidRPr="00107609">
        <w:rPr>
          <w:rFonts w:ascii="Times New Roman" w:eastAsia="MS Mincho" w:hAnsi="Times New Roman" w:cs="Times New Roman"/>
          <w:szCs w:val="24"/>
          <w:lang w:val="ru-RU" w:eastAsia="ja-JP"/>
        </w:rPr>
        <w:t xml:space="preserve"> же ответствен</w:t>
      </w:r>
      <w:r>
        <w:rPr>
          <w:rFonts w:ascii="Times New Roman" w:eastAsia="MS Mincho" w:hAnsi="Times New Roman" w:cs="Times New Roman"/>
          <w:szCs w:val="24"/>
          <w:lang w:val="ru-RU" w:eastAsia="ja-JP"/>
        </w:rPr>
        <w:t>ен</w:t>
      </w:r>
      <w:r w:rsidRPr="00107609">
        <w:rPr>
          <w:rFonts w:ascii="Times New Roman" w:eastAsia="MS Mincho" w:hAnsi="Times New Roman" w:cs="Times New Roman"/>
          <w:szCs w:val="24"/>
          <w:lang w:val="ru-RU" w:eastAsia="ja-JP"/>
        </w:rPr>
        <w:t xml:space="preserve"> совершать соответствующее служение, настолько он способен. </w:t>
      </w:r>
    </w:p>
    <w:p w:rsidR="00FC7441" w:rsidRPr="00F711A6"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Значит, что не только учит учитель, но и все верующие учат друг друга по мере их способности и возможности. Не только евангелизирует евангелист, но и все верующие делятся благой вестью с другими по мере их способности и возможности. Комментатор Спитлер хорошо выражает эту мысль: «Кажется, что некоторые дары представляют собой особенные способности, действующие лишь в некоторых людях. Другие же дары – это усиление качества, которое каждый верующий должен проявлять»</w:t>
      </w:r>
      <w:r w:rsidRPr="00107609">
        <w:rPr>
          <w:rFonts w:ascii="Times New Roman" w:eastAsia="MS Mincho" w:hAnsi="Times New Roman" w:cs="Times New Roman"/>
          <w:szCs w:val="24"/>
          <w:vertAlign w:val="superscript"/>
          <w:lang w:val="ru-RU" w:eastAsia="ja-JP"/>
        </w:rPr>
        <w:footnoteReference w:id="37"/>
      </w:r>
      <w:r w:rsidRPr="00107609">
        <w:rPr>
          <w:rFonts w:ascii="Times New Roman" w:eastAsia="MS Mincho" w:hAnsi="Times New Roman" w:cs="Times New Roman"/>
          <w:szCs w:val="24"/>
          <w:lang w:val="ru-RU" w:eastAsia="ja-JP"/>
        </w:rPr>
        <w:t xml:space="preserve">. </w:t>
      </w:r>
      <w:r w:rsidRPr="00F711A6">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Во-вторых, Ястржембский напоминает нам о том, что спонтанный характер духовных даров не приводит к тому, что они должны действовать беспорядочно</w:t>
      </w:r>
      <w:r w:rsidRPr="00107609">
        <w:rPr>
          <w:rFonts w:ascii="Times New Roman" w:eastAsia="MS Mincho" w:hAnsi="Times New Roman" w:cs="Times New Roman"/>
          <w:szCs w:val="24"/>
          <w:vertAlign w:val="superscript"/>
          <w:lang w:val="ru-RU" w:eastAsia="ja-JP"/>
        </w:rPr>
        <w:footnoteReference w:id="38"/>
      </w:r>
      <w:r w:rsidRPr="00107609">
        <w:rPr>
          <w:rFonts w:ascii="Times New Roman" w:eastAsia="MS Mincho" w:hAnsi="Times New Roman" w:cs="Times New Roman"/>
          <w:szCs w:val="24"/>
          <w:lang w:val="ru-RU" w:eastAsia="ja-JP"/>
        </w:rPr>
        <w:t>. Всп</w:t>
      </w:r>
      <w:r>
        <w:rPr>
          <w:rFonts w:ascii="Times New Roman" w:eastAsia="MS Mincho" w:hAnsi="Times New Roman" w:cs="Times New Roman"/>
          <w:szCs w:val="24"/>
          <w:lang w:val="ru-RU" w:eastAsia="ja-JP"/>
        </w:rPr>
        <w:t>омним, что в 1 Кор. 14 Павел даё</w:t>
      </w:r>
      <w:r w:rsidRPr="00107609">
        <w:rPr>
          <w:rFonts w:ascii="Times New Roman" w:eastAsia="MS Mincho" w:hAnsi="Times New Roman" w:cs="Times New Roman"/>
          <w:szCs w:val="24"/>
          <w:lang w:val="ru-RU" w:eastAsia="ja-JP"/>
        </w:rPr>
        <w:t>т конкретные наставления о том, как дары должны проявляться на богослужении</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приводит </w:t>
      </w:r>
      <w:r>
        <w:rPr>
          <w:rFonts w:ascii="Times New Roman" w:eastAsia="MS Mincho" w:hAnsi="Times New Roman" w:cs="Times New Roman"/>
          <w:szCs w:val="24"/>
          <w:lang w:val="ru-RU" w:eastAsia="ja-JP"/>
        </w:rPr>
        <w:t>к следующему выводу: «Только всё</w:t>
      </w:r>
      <w:r w:rsidRPr="00107609">
        <w:rPr>
          <w:rFonts w:ascii="Times New Roman" w:eastAsia="MS Mincho" w:hAnsi="Times New Roman" w:cs="Times New Roman"/>
          <w:szCs w:val="24"/>
          <w:lang w:val="ru-RU" w:eastAsia="ja-JP"/>
        </w:rPr>
        <w:t xml:space="preserve"> должно быть благопристойно и чинно» (1 Кор. 14:40).</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б. Евангелизация</w:t>
      </w:r>
    </w:p>
    <w:p w:rsidR="00FC7441"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Сверхъестественные явления, в том числе</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проявление духовных даров, служат прекраснейшим подтверждением истинности Евангелия Иисуса Христа.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указывает на следующие библейские свидетельства того, как духовные дары проявлялись в контексте евангелизации и имели результаты</w:t>
      </w:r>
      <w:r w:rsidRPr="00107609">
        <w:rPr>
          <w:rFonts w:ascii="Times New Roman" w:eastAsia="MS Mincho" w:hAnsi="Times New Roman" w:cs="Times New Roman"/>
          <w:szCs w:val="24"/>
          <w:vertAlign w:val="superscript"/>
          <w:lang w:val="ru-RU" w:eastAsia="ja-JP"/>
        </w:rPr>
        <w:footnoteReference w:id="39"/>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Ин. гл. 4, например, Иисус встретил женщину из Самарии</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при помощи дара слова знан</w:t>
      </w:r>
      <w:r>
        <w:rPr>
          <w:rFonts w:ascii="Times New Roman" w:eastAsia="MS Mincho" w:hAnsi="Times New Roman" w:cs="Times New Roman"/>
          <w:szCs w:val="24"/>
          <w:lang w:val="ru-RU" w:eastAsia="ja-JP"/>
        </w:rPr>
        <w:t>ия рассказывал точную историю её</w:t>
      </w:r>
      <w:r w:rsidRPr="00107609">
        <w:rPr>
          <w:rFonts w:ascii="Times New Roman" w:eastAsia="MS Mincho" w:hAnsi="Times New Roman" w:cs="Times New Roman"/>
          <w:szCs w:val="24"/>
          <w:lang w:val="ru-RU" w:eastAsia="ja-JP"/>
        </w:rPr>
        <w:t xml:space="preserve"> прежних брачных отношений, что</w:t>
      </w:r>
      <w:r>
        <w:rPr>
          <w:rFonts w:ascii="Times New Roman" w:eastAsia="MS Mincho" w:hAnsi="Times New Roman" w:cs="Times New Roman"/>
          <w:szCs w:val="24"/>
          <w:lang w:val="ru-RU" w:eastAsia="ja-JP"/>
        </w:rPr>
        <w:t>, в конечном итоге, привело к её</w:t>
      </w:r>
      <w:r w:rsidRPr="00107609">
        <w:rPr>
          <w:rFonts w:ascii="Times New Roman" w:eastAsia="MS Mincho" w:hAnsi="Times New Roman" w:cs="Times New Roman"/>
          <w:szCs w:val="24"/>
          <w:lang w:val="ru-RU" w:eastAsia="ja-JP"/>
        </w:rPr>
        <w:t xml:space="preserve"> обращению в веру в Него. На горе Кармил дар веры действовал через Илию, так что он был готов противостать всем ложным пророкам Ваала и попросить огонь с неба от Госпо</w:t>
      </w:r>
      <w:r>
        <w:rPr>
          <w:rFonts w:ascii="Times New Roman" w:eastAsia="MS Mincho" w:hAnsi="Times New Roman" w:cs="Times New Roman"/>
          <w:szCs w:val="24"/>
          <w:lang w:val="ru-RU" w:eastAsia="ja-JP"/>
        </w:rPr>
        <w:t>да (3 Цар. 18). Во имя Иисуса Пё</w:t>
      </w:r>
      <w:r w:rsidRPr="00107609">
        <w:rPr>
          <w:rFonts w:ascii="Times New Roman" w:eastAsia="MS Mincho" w:hAnsi="Times New Roman" w:cs="Times New Roman"/>
          <w:szCs w:val="24"/>
          <w:lang w:val="ru-RU" w:eastAsia="ja-JP"/>
        </w:rPr>
        <w:t xml:space="preserve">тр исцелил хромого человека у ворот в храме, что имело своим результатом обращение 5000 человек (Деян. 3-4). На острове Мелит по действию духовного </w:t>
      </w:r>
      <w:r w:rsidRPr="007C6BB9">
        <w:rPr>
          <w:rFonts w:asciiTheme="majorBidi" w:eastAsia="MS Mincho" w:hAnsiTheme="majorBidi" w:cstheme="majorBidi"/>
          <w:szCs w:val="24"/>
          <w:lang w:val="ru-RU" w:eastAsia="ja-JP"/>
        </w:rPr>
        <w:t xml:space="preserve">дара Павел исцелил отца Публия, начальника острова </w:t>
      </w:r>
      <w:r w:rsidRPr="007C6BB9">
        <w:rPr>
          <w:rFonts w:asciiTheme="majorBidi" w:eastAsia="MS Mincho" w:hAnsiTheme="majorBidi" w:cstheme="majorBidi"/>
          <w:lang w:val="ru-RU" w:eastAsia="ja-JP"/>
        </w:rPr>
        <w:t>с результатом того, что «прочие на острове, имевшие болезни, приходили и были исцеляемы» (Деян. 28:7-9).</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Ястржембский упоминает и о других примерах из Книги Деяний, где чудеса и знамения привели к обращению людей (см. Деян. 13:12; 14:3, 8-11; 19:11-20). Далее, согласно Рим. 15:18-19, чудеса и знамения были неотъемлемой частью евангелизационного служения Павла. </w:t>
      </w:r>
      <w:r>
        <w:rPr>
          <w:rFonts w:ascii="Times New Roman" w:eastAsia="MS Mincho" w:hAnsi="Times New Roman" w:cs="Times New Roman"/>
          <w:szCs w:val="24"/>
          <w:lang w:eastAsia="ja-JP"/>
        </w:rPr>
        <w:t>A</w:t>
      </w:r>
      <w:r w:rsidRPr="00107609">
        <w:rPr>
          <w:rFonts w:ascii="Times New Roman" w:eastAsia="MS Mincho" w:hAnsi="Times New Roman" w:cs="Times New Roman"/>
          <w:szCs w:val="24"/>
          <w:lang w:val="ru-RU" w:eastAsia="ja-JP"/>
        </w:rPr>
        <w:t>втор Послания к Евреям гласит, что Бог подтверждал Евангелие «знамениями и чудесами, и различными силами, и раздаянием Духа Святого» (Евр. 2:4)</w:t>
      </w:r>
      <w:r w:rsidRPr="00107609">
        <w:rPr>
          <w:rFonts w:ascii="Times New Roman" w:eastAsia="MS Mincho" w:hAnsi="Times New Roman" w:cs="Times New Roman"/>
          <w:szCs w:val="24"/>
          <w:vertAlign w:val="superscript"/>
          <w:lang w:val="ru-RU" w:eastAsia="ja-JP"/>
        </w:rPr>
        <w:footnoteReference w:id="40"/>
      </w:r>
      <w:r w:rsidRPr="00107609">
        <w:rPr>
          <w:rFonts w:ascii="Times New Roman" w:eastAsia="MS Mincho" w:hAnsi="Times New Roman" w:cs="Times New Roman"/>
          <w:szCs w:val="24"/>
          <w:lang w:val="ru-RU" w:eastAsia="ja-JP"/>
        </w:rPr>
        <w:t>. Наконец, вспомним о слов</w:t>
      </w:r>
      <w:r>
        <w:rPr>
          <w:rFonts w:ascii="Times New Roman" w:eastAsia="MS Mincho" w:hAnsi="Times New Roman" w:cs="Times New Roman"/>
          <w:szCs w:val="24"/>
          <w:lang w:val="ru-RU" w:eastAsia="ja-JP"/>
        </w:rPr>
        <w:t xml:space="preserve">ах Иисуса, что при </w:t>
      </w:r>
      <w:r w:rsidRPr="00107609">
        <w:rPr>
          <w:rFonts w:ascii="Times New Roman" w:eastAsia="MS Mincho" w:hAnsi="Times New Roman" w:cs="Times New Roman"/>
          <w:szCs w:val="24"/>
          <w:lang w:val="ru-RU" w:eastAsia="ja-JP"/>
        </w:rPr>
        <w:t>схождении Д</w:t>
      </w:r>
      <w:r>
        <w:rPr>
          <w:rFonts w:ascii="Times New Roman" w:eastAsia="MS Mincho" w:hAnsi="Times New Roman" w:cs="Times New Roman"/>
          <w:szCs w:val="24"/>
          <w:lang w:val="ru-RU" w:eastAsia="ja-JP"/>
        </w:rPr>
        <w:t>уха на Церковь «вы примете силу</w:t>
      </w:r>
      <w:r w:rsidRPr="00107609">
        <w:rPr>
          <w:rFonts w:ascii="Times New Roman" w:eastAsia="MS Mincho" w:hAnsi="Times New Roman" w:cs="Times New Roman"/>
          <w:szCs w:val="24"/>
          <w:lang w:val="ru-RU" w:eastAsia="ja-JP"/>
        </w:rPr>
        <w:t>… и будете Мне свидетелями» (Деян. 1:8).</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дополнение к этому, Грос</w:t>
      </w:r>
      <w:r>
        <w:rPr>
          <w:rFonts w:ascii="Times New Roman" w:eastAsia="MS Mincho" w:hAnsi="Times New Roman" w:cs="Times New Roman"/>
          <w:szCs w:val="24"/>
          <w:lang w:val="ru-RU" w:eastAsia="ja-JP"/>
        </w:rPr>
        <w:t>сман выражает своё</w:t>
      </w:r>
      <w:r w:rsidRPr="00107609">
        <w:rPr>
          <w:rFonts w:ascii="Times New Roman" w:eastAsia="MS Mincho" w:hAnsi="Times New Roman" w:cs="Times New Roman"/>
          <w:szCs w:val="24"/>
          <w:lang w:val="ru-RU" w:eastAsia="ja-JP"/>
        </w:rPr>
        <w:t xml:space="preserve"> разочарование в том, что в деле евангелизации Церковь не проявляет большей духовной силы. Он заявляет, что верующие имеют «мало опыта с Божьей силой»</w:t>
      </w:r>
      <w:r w:rsidRPr="00107609">
        <w:rPr>
          <w:rFonts w:ascii="Times New Roman" w:eastAsia="MS Mincho" w:hAnsi="Times New Roman" w:cs="Times New Roman"/>
          <w:szCs w:val="24"/>
          <w:vertAlign w:val="superscript"/>
          <w:lang w:val="ru-RU" w:eastAsia="ja-JP"/>
        </w:rPr>
        <w:footnoteReference w:id="41"/>
      </w:r>
      <w:r w:rsidRPr="00107609">
        <w:rPr>
          <w:rFonts w:ascii="Times New Roman" w:eastAsia="MS Mincho" w:hAnsi="Times New Roman" w:cs="Times New Roman"/>
          <w:szCs w:val="24"/>
          <w:lang w:val="ru-RU" w:eastAsia="ja-JP"/>
        </w:rPr>
        <w:t>. Этой мысли вторит Бекер:</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«Божья реальность … снова и снова становится сомнительной из-за слабости</w:t>
      </w:r>
      <w:r>
        <w:rPr>
          <w:rFonts w:ascii="Times New Roman" w:eastAsia="MS Mincho" w:hAnsi="Times New Roman" w:cs="Times New Roman"/>
          <w:szCs w:val="24"/>
          <w:lang w:val="ru-RU" w:eastAsia="ja-JP"/>
        </w:rPr>
        <w:t xml:space="preserve"> и молчания христианина. Мир ждё</w:t>
      </w:r>
      <w:r w:rsidRPr="00107609">
        <w:rPr>
          <w:rFonts w:ascii="Times New Roman" w:eastAsia="MS Mincho" w:hAnsi="Times New Roman" w:cs="Times New Roman"/>
          <w:szCs w:val="24"/>
          <w:lang w:val="ru-RU" w:eastAsia="ja-JP"/>
        </w:rPr>
        <w:t>т доказательства существования Бога в жизни и действиях тех, кто называет себя Его детьми»</w:t>
      </w:r>
      <w:r w:rsidRPr="00107609">
        <w:rPr>
          <w:rFonts w:ascii="Times New Roman" w:eastAsia="MS Mincho" w:hAnsi="Times New Roman" w:cs="Times New Roman"/>
          <w:szCs w:val="24"/>
          <w:vertAlign w:val="superscript"/>
          <w:lang w:val="ru-RU" w:eastAsia="ja-JP"/>
        </w:rPr>
        <w:footnoteReference w:id="42"/>
      </w:r>
      <w:r w:rsidRPr="00107609">
        <w:rPr>
          <w:rFonts w:ascii="Times New Roman" w:eastAsia="MS Mincho" w:hAnsi="Times New Roman" w:cs="Times New Roman"/>
          <w:szCs w:val="24"/>
          <w:lang w:val="ru-RU" w:eastAsia="ja-JP"/>
        </w:rPr>
        <w:t xml:space="preserve">.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в. Другие цели</w:t>
      </w:r>
    </w:p>
    <w:p w:rsidR="00FC7441" w:rsidRPr="00107609" w:rsidRDefault="00FC7441" w:rsidP="00FC7441">
      <w:pPr>
        <w:ind w:firstLine="450"/>
        <w:rPr>
          <w:rFonts w:ascii="Times New Roman" w:eastAsia="MS Mincho" w:hAnsi="Times New Roman" w:cs="Times New Roman"/>
          <w:b/>
          <w:bCs/>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b/>
          <w:bCs/>
          <w:szCs w:val="24"/>
          <w:lang w:val="ru-RU" w:eastAsia="ja-JP"/>
        </w:rPr>
        <w:t xml:space="preserve"> </w:t>
      </w:r>
      <w:r w:rsidRPr="00107609">
        <w:rPr>
          <w:rFonts w:ascii="Times New Roman" w:eastAsia="MS Mincho" w:hAnsi="Times New Roman" w:cs="Times New Roman"/>
          <w:szCs w:val="24"/>
          <w:lang w:val="ru-RU" w:eastAsia="ja-JP"/>
        </w:rPr>
        <w:t>Ястржембский говорит и о других важных целях в проявлении духовных даров</w:t>
      </w:r>
      <w:r w:rsidRPr="00107609">
        <w:rPr>
          <w:rFonts w:ascii="Times New Roman" w:eastAsia="MS Mincho" w:hAnsi="Times New Roman" w:cs="Times New Roman"/>
          <w:szCs w:val="24"/>
          <w:vertAlign w:val="superscript"/>
          <w:lang w:val="ru-RU" w:eastAsia="ja-JP"/>
        </w:rPr>
        <w:footnoteReference w:id="43"/>
      </w:r>
      <w:r w:rsidRPr="00107609">
        <w:rPr>
          <w:rFonts w:ascii="Times New Roman" w:eastAsia="MS Mincho" w:hAnsi="Times New Roman" w:cs="Times New Roman"/>
          <w:szCs w:val="24"/>
          <w:lang w:val="ru-RU" w:eastAsia="ja-JP"/>
        </w:rPr>
        <w:t>. Во-первых, действие духовных дарований прославляет Бога. По словам Иисуса</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Ду</w:t>
      </w:r>
      <w:r>
        <w:rPr>
          <w:rFonts w:ascii="Times New Roman" w:eastAsia="MS Mincho" w:hAnsi="Times New Roman" w:cs="Times New Roman"/>
          <w:szCs w:val="24"/>
          <w:lang w:val="ru-RU" w:eastAsia="ja-JP"/>
        </w:rPr>
        <w:t>х послан именно по этой причине –</w:t>
      </w:r>
      <w:r w:rsidRPr="00107609">
        <w:rPr>
          <w:rFonts w:ascii="Times New Roman" w:eastAsia="MS Mincho" w:hAnsi="Times New Roman" w:cs="Times New Roman"/>
          <w:szCs w:val="24"/>
          <w:lang w:val="ru-RU" w:eastAsia="ja-JP"/>
        </w:rPr>
        <w:t xml:space="preserve"> чтобы «Он прославил Меня» (Ин. 16:14). Во-вторых, через действие духовных даров присутствие и сила Бога проявляются перед людьми. Павел предсказывает, что в результате действия в Церкви дара пророчества люди признают: «Истинно с вами Бог» (1 Кор. 14:25). В-третьих, проявление даров может побуждать людей к святой жизни. Дело в том, что вследствие действия даров ча</w:t>
      </w:r>
      <w:r>
        <w:rPr>
          <w:rFonts w:ascii="Times New Roman" w:eastAsia="MS Mincho" w:hAnsi="Times New Roman" w:cs="Times New Roman"/>
          <w:szCs w:val="24"/>
          <w:lang w:val="ru-RU" w:eastAsia="ja-JP"/>
        </w:rPr>
        <w:t>сто написано, что на людей пришё</w:t>
      </w:r>
      <w:r w:rsidRPr="00107609">
        <w:rPr>
          <w:rFonts w:ascii="Times New Roman" w:eastAsia="MS Mincho" w:hAnsi="Times New Roman" w:cs="Times New Roman"/>
          <w:szCs w:val="24"/>
          <w:lang w:val="ru-RU" w:eastAsia="ja-JP"/>
        </w:rPr>
        <w:t>л страх Божий (Деян</w:t>
      </w:r>
      <w:r w:rsidRPr="00D855D2">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2:43, 5:1-11, 19:13-17; 1 Кор</w:t>
      </w:r>
      <w:r w:rsidRPr="00D855D2">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14:25-26). Наконец, сверхъестественные действия Духа способствуют Церкви более эффективно бороться с силами зла (Деян. 13:6-12).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5. Духовные дары и личность Духа Святого</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Также вкратце коснё</w:t>
      </w:r>
      <w:r w:rsidRPr="00107609">
        <w:rPr>
          <w:rFonts w:ascii="Times New Roman" w:eastAsia="MS Mincho" w:hAnsi="Times New Roman" w:cs="Times New Roman"/>
          <w:szCs w:val="24"/>
          <w:lang w:val="ru-RU" w:eastAsia="ja-JP"/>
        </w:rPr>
        <w:t>мся темы отношений</w:t>
      </w:r>
      <w:r>
        <w:rPr>
          <w:rFonts w:ascii="Times New Roman" w:eastAsia="MS Mincho" w:hAnsi="Times New Roman" w:cs="Times New Roman"/>
          <w:szCs w:val="24"/>
          <w:lang w:val="ru-RU" w:eastAsia="ja-JP"/>
        </w:rPr>
        <w:t xml:space="preserve"> духовных даров и личности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В 1 Кор. 12:7 любопытно отметить, что духовные дары выражены словом в единственном числе, а именно</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«проявление». Это указывает на присущее единство всех духовных даров – они все представляют собой проявление одного Духа. Значит, дары не действуют отдельно от Духа, но являются выражением или проявлением Его силы и способности в конкретной ситуации. Человек не столько обладает даром, сколько имеет Духа, Который проявляется через него посредством того или иного дара.</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Это мнение разделяю</w:t>
      </w:r>
      <w:r w:rsidRPr="00107609">
        <w:rPr>
          <w:rFonts w:ascii="Times New Roman" w:eastAsia="MS Mincho" w:hAnsi="Times New Roman" w:cs="Times New Roman"/>
          <w:szCs w:val="24"/>
          <w:lang w:val="ru-RU" w:eastAsia="ja-JP"/>
        </w:rPr>
        <w:t>т и другие ком</w:t>
      </w:r>
      <w:r>
        <w:rPr>
          <w:rFonts w:ascii="Times New Roman" w:eastAsia="MS Mincho" w:hAnsi="Times New Roman" w:cs="Times New Roman"/>
          <w:szCs w:val="24"/>
          <w:lang w:val="ru-RU" w:eastAsia="ja-JP"/>
        </w:rPr>
        <w:t>ментаторы. Грант пишет: «Бог даё</w:t>
      </w:r>
      <w:r w:rsidRPr="00107609">
        <w:rPr>
          <w:rFonts w:ascii="Times New Roman" w:eastAsia="MS Mincho" w:hAnsi="Times New Roman" w:cs="Times New Roman"/>
          <w:szCs w:val="24"/>
          <w:lang w:val="ru-RU" w:eastAsia="ja-JP"/>
        </w:rPr>
        <w:t>т дары, но не в качестве собственности человека», и ссылается, к примеру, на слова Петра после проявления дара исцеления: «Мужи Израильские! что дивитесь сему, или что смотрите на нас, как будто бы мы своею силою или благочестием сделали то, что он ходит?» (Деян. 3:12)</w:t>
      </w:r>
      <w:r w:rsidRPr="00107609">
        <w:rPr>
          <w:rFonts w:ascii="Times New Roman" w:eastAsia="MS Mincho" w:hAnsi="Times New Roman" w:cs="Times New Roman"/>
          <w:szCs w:val="24"/>
          <w:vertAlign w:val="superscript"/>
          <w:lang w:val="ru-RU" w:eastAsia="ja-JP"/>
        </w:rPr>
        <w:footnoteReference w:id="44"/>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Подобно, Ундервуд утверждает: «Дары Духа не обитают ни в верующем, ни в ц</w:t>
      </w:r>
      <w:r>
        <w:rPr>
          <w:rFonts w:ascii="Times New Roman" w:eastAsia="MS Mincho" w:hAnsi="Times New Roman" w:cs="Times New Roman"/>
          <w:szCs w:val="24"/>
          <w:lang w:val="ru-RU" w:eastAsia="ja-JP"/>
        </w:rPr>
        <w:t>еркви, но обитают в Святом Духе</w:t>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они проявляются через верующих</w:t>
      </w:r>
      <w:r w:rsidRPr="00107609">
        <w:rPr>
          <w:rFonts w:ascii="Times New Roman" w:eastAsia="MS Mincho" w:hAnsi="Times New Roman" w:cs="Times New Roman"/>
          <w:szCs w:val="24"/>
          <w:lang w:val="ru-RU" w:eastAsia="ja-JP"/>
        </w:rPr>
        <w:t>… (они являются) временными проявлениями сверхъестественной силы Духа»</w:t>
      </w:r>
      <w:r w:rsidRPr="00107609">
        <w:rPr>
          <w:rFonts w:ascii="Times New Roman" w:eastAsia="MS Mincho" w:hAnsi="Times New Roman" w:cs="Times New Roman"/>
          <w:szCs w:val="24"/>
          <w:vertAlign w:val="superscript"/>
          <w:lang w:eastAsia="ja-JP"/>
        </w:rPr>
        <w:footnoteReference w:id="45"/>
      </w:r>
      <w:r w:rsidRPr="00107609">
        <w:rPr>
          <w:rFonts w:ascii="Times New Roman" w:eastAsia="MS Mincho" w:hAnsi="Times New Roman" w:cs="Times New Roman"/>
          <w:szCs w:val="24"/>
          <w:lang w:val="ru-RU" w:eastAsia="ja-JP"/>
        </w:rPr>
        <w:t>. Сандерс согла</w:t>
      </w:r>
      <w:r>
        <w:rPr>
          <w:rFonts w:ascii="Times New Roman" w:eastAsia="MS Mincho" w:hAnsi="Times New Roman" w:cs="Times New Roman"/>
          <w:szCs w:val="24"/>
          <w:lang w:val="ru-RU" w:eastAsia="ja-JP"/>
        </w:rPr>
        <w:t xml:space="preserve">шается, что дар Божий – Сам </w:t>
      </w:r>
      <w:r w:rsidRPr="00107609">
        <w:rPr>
          <w:rFonts w:ascii="Times New Roman" w:eastAsia="MS Mincho" w:hAnsi="Times New Roman" w:cs="Times New Roman"/>
          <w:szCs w:val="24"/>
          <w:lang w:val="ru-RU" w:eastAsia="ja-JP"/>
        </w:rPr>
        <w:t>Святой</w:t>
      </w:r>
      <w:r>
        <w:rPr>
          <w:rFonts w:ascii="Times New Roman" w:eastAsia="MS Mincho" w:hAnsi="Times New Roman" w:cs="Times New Roman"/>
          <w:szCs w:val="24"/>
          <w:lang w:val="ru-RU" w:eastAsia="ja-JP"/>
        </w:rPr>
        <w:t xml:space="preserve"> Дух</w:t>
      </w:r>
      <w:r w:rsidRPr="00107609">
        <w:rPr>
          <w:rFonts w:ascii="Times New Roman" w:eastAsia="MS Mincho" w:hAnsi="Times New Roman" w:cs="Times New Roman"/>
          <w:szCs w:val="24"/>
          <w:lang w:val="ru-RU" w:eastAsia="ja-JP"/>
        </w:rPr>
        <w:t>, который</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в свою очередь</w:t>
      </w:r>
      <w:r>
        <w:rPr>
          <w:rFonts w:ascii="Times New Roman" w:eastAsia="MS Mincho" w:hAnsi="Times New Roman" w:cs="Times New Roman"/>
          <w:szCs w:val="24"/>
          <w:lang w:val="ru-RU" w:eastAsia="ja-JP"/>
        </w:rPr>
        <w:t>, даё</w:t>
      </w:r>
      <w:r w:rsidRPr="00107609">
        <w:rPr>
          <w:rFonts w:ascii="Times New Roman" w:eastAsia="MS Mincho" w:hAnsi="Times New Roman" w:cs="Times New Roman"/>
          <w:szCs w:val="24"/>
          <w:lang w:val="ru-RU" w:eastAsia="ja-JP"/>
        </w:rPr>
        <w:t>т дары верующим</w:t>
      </w:r>
      <w:r w:rsidRPr="00107609">
        <w:rPr>
          <w:rFonts w:ascii="Times New Roman" w:eastAsia="MS Mincho" w:hAnsi="Times New Roman" w:cs="Times New Roman"/>
          <w:szCs w:val="24"/>
          <w:vertAlign w:val="superscript"/>
          <w:lang w:val="ru-RU" w:eastAsia="ja-JP"/>
        </w:rPr>
        <w:footnoteReference w:id="46"/>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этом отношении стоит повторить сказанное в первом томе этой серии книг о современном употреблении понятия «помазания». Бывает, что говорят о «помазании», получе</w:t>
      </w:r>
      <w:r>
        <w:rPr>
          <w:rFonts w:ascii="Times New Roman" w:eastAsia="MS Mincho" w:hAnsi="Times New Roman" w:cs="Times New Roman"/>
          <w:szCs w:val="24"/>
          <w:lang w:val="ru-RU" w:eastAsia="ja-JP"/>
        </w:rPr>
        <w:t>нном от Бога на служение. Создаё</w:t>
      </w:r>
      <w:r w:rsidRPr="00107609">
        <w:rPr>
          <w:rFonts w:ascii="Times New Roman" w:eastAsia="MS Mincho" w:hAnsi="Times New Roman" w:cs="Times New Roman"/>
          <w:szCs w:val="24"/>
          <w:lang w:val="ru-RU" w:eastAsia="ja-JP"/>
        </w:rPr>
        <w:t>тся впечатление, что данное «помазание» заключается в какой-то духовной сил</w:t>
      </w:r>
      <w:r>
        <w:rPr>
          <w:rFonts w:ascii="Times New Roman" w:eastAsia="MS Mincho" w:hAnsi="Times New Roman" w:cs="Times New Roman"/>
          <w:szCs w:val="24"/>
          <w:lang w:val="ru-RU" w:eastAsia="ja-JP"/>
        </w:rPr>
        <w:t>е, полученной от</w:t>
      </w:r>
      <w:r w:rsidRPr="00107609">
        <w:rPr>
          <w:rFonts w:ascii="Times New Roman" w:eastAsia="MS Mincho" w:hAnsi="Times New Roman" w:cs="Times New Roman"/>
          <w:szCs w:val="24"/>
          <w:lang w:val="ru-RU" w:eastAsia="ja-JP"/>
        </w:rPr>
        <w:t xml:space="preserve"> 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xml:space="preserve">, которая действует независимо от Него и приводит к успеху в служении. Но здесь видно отклонение в </w:t>
      </w:r>
      <w:r w:rsidRPr="00107609">
        <w:rPr>
          <w:rFonts w:ascii="Times New Roman" w:eastAsia="MS Mincho" w:hAnsi="Times New Roman" w:cs="Times New Roman"/>
          <w:szCs w:val="24"/>
          <w:lang w:val="ru-RU" w:eastAsia="ja-JP"/>
        </w:rPr>
        <w:lastRenderedPageBreak/>
        <w:t>сторону анимизма, где Божья сила отделяется от Самого Бога и действует</w:t>
      </w:r>
      <w:r>
        <w:rPr>
          <w:rFonts w:ascii="Times New Roman" w:eastAsia="MS Mincho" w:hAnsi="Times New Roman" w:cs="Times New Roman"/>
          <w:szCs w:val="24"/>
          <w:lang w:val="ru-RU" w:eastAsia="ja-JP"/>
        </w:rPr>
        <w:t xml:space="preserve"> как</w:t>
      </w:r>
      <w:r w:rsidRPr="00107609">
        <w:rPr>
          <w:rFonts w:ascii="Times New Roman" w:eastAsia="MS Mincho" w:hAnsi="Times New Roman" w:cs="Times New Roman"/>
          <w:szCs w:val="24"/>
          <w:lang w:val="ru-RU" w:eastAsia="ja-JP"/>
        </w:rPr>
        <w:t xml:space="preserve"> будто сама по себе.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Истина в том, что, согласно новозаветному употреблению χρῖσμα (</w:t>
      </w:r>
      <w:r w:rsidRPr="00107609">
        <w:rPr>
          <w:rFonts w:ascii="Times New Roman" w:eastAsia="MS Mincho" w:hAnsi="Times New Roman" w:cs="Times New Roman"/>
          <w:i/>
          <w:iCs/>
          <w:szCs w:val="24"/>
          <w:lang w:val="ru-RU" w:eastAsia="ja-JP"/>
        </w:rPr>
        <w:t>хрисма</w:t>
      </w:r>
      <w:r w:rsidRPr="00107609">
        <w:rPr>
          <w:rFonts w:ascii="Times New Roman" w:eastAsia="MS Mincho" w:hAnsi="Times New Roman" w:cs="Times New Roman"/>
          <w:szCs w:val="24"/>
          <w:lang w:val="ru-RU" w:eastAsia="ja-JP"/>
        </w:rPr>
        <w:t>, т.е. «помазание»), данное</w:t>
      </w:r>
      <w:r>
        <w:rPr>
          <w:rFonts w:ascii="Times New Roman" w:eastAsia="MS Mincho" w:hAnsi="Times New Roman" w:cs="Times New Roman"/>
          <w:szCs w:val="24"/>
          <w:lang w:val="ru-RU" w:eastAsia="ja-JP"/>
        </w:rPr>
        <w:t xml:space="preserve"> слово относится не к силе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а к Самому Духу. Посмотрим на единственные новозаветные употребления этого слова. В 1 Ин. 2:20 написано: «Вы имеете п</w:t>
      </w:r>
      <w:r>
        <w:rPr>
          <w:rFonts w:ascii="Times New Roman" w:eastAsia="MS Mincho" w:hAnsi="Times New Roman" w:cs="Times New Roman"/>
          <w:szCs w:val="24"/>
          <w:lang w:val="ru-RU" w:eastAsia="ja-JP"/>
        </w:rPr>
        <w:t>омазание от Святого и знаете всё</w:t>
      </w:r>
      <w:r w:rsidRPr="00107609">
        <w:rPr>
          <w:rFonts w:ascii="Times New Roman" w:eastAsia="MS Mincho" w:hAnsi="Times New Roman" w:cs="Times New Roman"/>
          <w:szCs w:val="24"/>
          <w:lang w:val="ru-RU" w:eastAsia="ja-JP"/>
        </w:rPr>
        <w:t>» и далее в 2:27: «Помазание, которое вы получили от Него, в вас пребывает, и вы не имеете нужды, чтобы кто учил вас; но как самое сие помазание учит вас всему». «Научающее» помазание соответствуе</w:t>
      </w:r>
      <w:r>
        <w:rPr>
          <w:rFonts w:ascii="Times New Roman" w:eastAsia="MS Mincho" w:hAnsi="Times New Roman" w:cs="Times New Roman"/>
          <w:szCs w:val="24"/>
          <w:lang w:val="ru-RU" w:eastAsia="ja-JP"/>
        </w:rPr>
        <w:t>т тому, что Иоанн написал в своё</w:t>
      </w:r>
      <w:r w:rsidRPr="00107609">
        <w:rPr>
          <w:rFonts w:ascii="Times New Roman" w:eastAsia="MS Mincho" w:hAnsi="Times New Roman" w:cs="Times New Roman"/>
          <w:szCs w:val="24"/>
          <w:lang w:val="ru-RU" w:eastAsia="ja-JP"/>
        </w:rPr>
        <w:t xml:space="preserve">м Евангелии: «Утешитель же, </w:t>
      </w:r>
      <w:r w:rsidRPr="00107609">
        <w:rPr>
          <w:rFonts w:ascii="Times New Roman" w:eastAsia="MS Mincho" w:hAnsi="Times New Roman" w:cs="Times New Roman"/>
          <w:i/>
          <w:iCs/>
          <w:szCs w:val="24"/>
          <w:lang w:val="ru-RU" w:eastAsia="ja-JP"/>
        </w:rPr>
        <w:t>Дух</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Святой</w:t>
      </w:r>
      <w:r>
        <w:rPr>
          <w:rFonts w:ascii="Times New Roman" w:eastAsia="MS Mincho" w:hAnsi="Times New Roman" w:cs="Times New Roman"/>
          <w:szCs w:val="24"/>
          <w:lang w:val="ru-RU" w:eastAsia="ja-JP"/>
        </w:rPr>
        <w:t>, Которого пошлёт Отец во имя Моё</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научит</w:t>
      </w:r>
      <w:r w:rsidRPr="00107609">
        <w:rPr>
          <w:rFonts w:ascii="Times New Roman" w:eastAsia="MS Mincho" w:hAnsi="Times New Roman" w:cs="Times New Roman"/>
          <w:szCs w:val="24"/>
          <w:lang w:val="ru-RU" w:eastAsia="ja-JP"/>
        </w:rPr>
        <w:t xml:space="preserve"> вас всему» (Ин. 14:26). Выходит, что</w:t>
      </w:r>
      <w:r>
        <w:rPr>
          <w:rFonts w:ascii="Times New Roman" w:eastAsia="MS Mincho" w:hAnsi="Times New Roman" w:cs="Times New Roman"/>
          <w:szCs w:val="24"/>
          <w:lang w:val="ru-RU" w:eastAsia="ja-JP"/>
        </w:rPr>
        <w:t xml:space="preserve"> «научающее» помазание есть </w:t>
      </w:r>
      <w:r w:rsidRPr="00107609">
        <w:rPr>
          <w:rFonts w:ascii="Times New Roman" w:eastAsia="MS Mincho" w:hAnsi="Times New Roman" w:cs="Times New Roman"/>
          <w:szCs w:val="24"/>
          <w:lang w:val="ru-RU" w:eastAsia="ja-JP"/>
        </w:rPr>
        <w:t>Святой</w:t>
      </w:r>
      <w:r>
        <w:rPr>
          <w:rFonts w:ascii="Times New Roman" w:eastAsia="MS Mincho" w:hAnsi="Times New Roman" w:cs="Times New Roman"/>
          <w:szCs w:val="24"/>
          <w:lang w:val="ru-RU" w:eastAsia="ja-JP"/>
        </w:rPr>
        <w:t xml:space="preserve"> Дух</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 </w:t>
      </w:r>
      <w:r>
        <w:rPr>
          <w:rFonts w:ascii="Times New Roman" w:eastAsia="MS Mincho" w:hAnsi="Times New Roman" w:cs="Times New Roman"/>
          <w:szCs w:val="24"/>
          <w:lang w:val="ru-RU" w:eastAsia="ja-JP"/>
        </w:rPr>
        <w:t>подтверждение этому выводу сошлё</w:t>
      </w:r>
      <w:r w:rsidRPr="00107609">
        <w:rPr>
          <w:rFonts w:ascii="Times New Roman" w:eastAsia="MS Mincho" w:hAnsi="Times New Roman" w:cs="Times New Roman"/>
          <w:szCs w:val="24"/>
          <w:lang w:val="ru-RU" w:eastAsia="ja-JP"/>
        </w:rPr>
        <w:t>мся на Деян. 10:38, где встречается глагольная форма интересующего нас слова, т.е. χρίω (</w:t>
      </w:r>
      <w:r w:rsidRPr="00107609">
        <w:rPr>
          <w:rFonts w:ascii="Times New Roman" w:eastAsia="MS Mincho" w:hAnsi="Times New Roman" w:cs="Times New Roman"/>
          <w:i/>
          <w:iCs/>
          <w:szCs w:val="24"/>
          <w:lang w:val="ru-RU" w:eastAsia="ja-JP"/>
        </w:rPr>
        <w:t>хрио</w:t>
      </w:r>
      <w:r w:rsidRPr="00107609">
        <w:rPr>
          <w:rFonts w:ascii="Times New Roman" w:eastAsia="MS Mincho" w:hAnsi="Times New Roman" w:cs="Times New Roman"/>
          <w:szCs w:val="24"/>
          <w:lang w:val="ru-RU" w:eastAsia="ja-JP"/>
        </w:rPr>
        <w:t>). Так написано: «Бог Духом Святым и силою помазал Иисуса из Назарета». Во-первых, заметим, что Бог помазал Иисуса Духом Святым. Получается, что Сам Дух является Божьим помазанием. Последующая фраза «и силой» ука</w:t>
      </w:r>
      <w:r>
        <w:rPr>
          <w:rFonts w:ascii="Times New Roman" w:eastAsia="MS Mincho" w:hAnsi="Times New Roman" w:cs="Times New Roman"/>
          <w:szCs w:val="24"/>
          <w:lang w:val="ru-RU" w:eastAsia="ja-JP"/>
        </w:rPr>
        <w:t xml:space="preserve">зывает на действие, которое </w:t>
      </w:r>
      <w:r w:rsidRPr="00107609">
        <w:rPr>
          <w:rFonts w:ascii="Times New Roman" w:eastAsia="MS Mincho" w:hAnsi="Times New Roman" w:cs="Times New Roman"/>
          <w:szCs w:val="24"/>
          <w:lang w:val="ru-RU" w:eastAsia="ja-JP"/>
        </w:rPr>
        <w:t>Святой</w:t>
      </w:r>
      <w:r>
        <w:rPr>
          <w:rFonts w:ascii="Times New Roman" w:eastAsia="MS Mincho" w:hAnsi="Times New Roman" w:cs="Times New Roman"/>
          <w:szCs w:val="24"/>
          <w:lang w:val="ru-RU" w:eastAsia="ja-JP"/>
        </w:rPr>
        <w:t xml:space="preserve"> Дух</w:t>
      </w:r>
      <w:r w:rsidRPr="00107609">
        <w:rPr>
          <w:rFonts w:ascii="Times New Roman" w:eastAsia="MS Mincho" w:hAnsi="Times New Roman" w:cs="Times New Roman"/>
          <w:szCs w:val="24"/>
          <w:lang w:val="ru-RU" w:eastAsia="ja-JP"/>
        </w:rPr>
        <w:t xml:space="preserve"> будет лично совершать в жизни Спасителя, способствующее Ему нести Его чудесное служение (см. Мф. 12:28).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6. Духовные дары и церковные должности</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Обсуждается вопрос отношений «даров»</w:t>
      </w:r>
      <w:r>
        <w:rPr>
          <w:rFonts w:ascii="Times New Roman" w:eastAsia="MS Mincho" w:hAnsi="Times New Roman" w:cs="Times New Roman"/>
          <w:szCs w:val="24"/>
          <w:lang w:val="ru-RU" w:eastAsia="ja-JP"/>
        </w:rPr>
        <w:t xml:space="preserve"> и «должностей» в Церкви. Бытует</w:t>
      </w:r>
      <w:r w:rsidRPr="00107609">
        <w:rPr>
          <w:rFonts w:ascii="Times New Roman" w:eastAsia="MS Mincho" w:hAnsi="Times New Roman" w:cs="Times New Roman"/>
          <w:szCs w:val="24"/>
          <w:lang w:val="ru-RU" w:eastAsia="ja-JP"/>
        </w:rPr>
        <w:t xml:space="preserve"> мнение, что в новозаветное время не было никакого представления о «церковных должностях», а только о духовных дарованиях. Значит, люди прос</w:t>
      </w:r>
      <w:r>
        <w:rPr>
          <w:rFonts w:ascii="Times New Roman" w:eastAsia="MS Mincho" w:hAnsi="Times New Roman" w:cs="Times New Roman"/>
          <w:szCs w:val="24"/>
          <w:lang w:val="ru-RU" w:eastAsia="ja-JP"/>
        </w:rPr>
        <w:t>то начали функционировать в своё</w:t>
      </w:r>
      <w:r w:rsidRPr="00107609">
        <w:rPr>
          <w:rFonts w:ascii="Times New Roman" w:eastAsia="MS Mincho" w:hAnsi="Times New Roman" w:cs="Times New Roman"/>
          <w:szCs w:val="24"/>
          <w:lang w:val="ru-RU" w:eastAsia="ja-JP"/>
        </w:rPr>
        <w:t>м даровании, а затем другие стали признавать их служение, что отличается от часто встречаемой сегодня практики, когда люди назначены на служение, а затем начинают проявлять свой дар.</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 поддержку этой позиции Бартлет пишет: «Люди назначены </w:t>
      </w:r>
      <w:r>
        <w:rPr>
          <w:rFonts w:ascii="Times New Roman" w:eastAsia="MS Mincho" w:hAnsi="Times New Roman" w:cs="Times New Roman"/>
          <w:szCs w:val="24"/>
          <w:lang w:val="ru-RU" w:eastAsia="ja-JP"/>
        </w:rPr>
        <w:t>делать то</w:t>
      </w:r>
      <w:r w:rsidRPr="00107609">
        <w:rPr>
          <w:rFonts w:ascii="Times New Roman" w:eastAsia="MS Mincho" w:hAnsi="Times New Roman" w:cs="Times New Roman"/>
          <w:szCs w:val="24"/>
          <w:lang w:val="ru-RU" w:eastAsia="ja-JP"/>
        </w:rPr>
        <w:t>, что они способны делать, а не каким-либо авторитетом, предоставленным либо апостолом, либо иерархией, либо самой общиной»</w:t>
      </w:r>
      <w:r w:rsidRPr="00107609">
        <w:rPr>
          <w:rFonts w:ascii="Times New Roman" w:eastAsia="MS Mincho" w:hAnsi="Times New Roman" w:cs="Times New Roman"/>
          <w:szCs w:val="24"/>
          <w:vertAlign w:val="superscript"/>
          <w:lang w:val="ru-RU" w:eastAsia="ja-JP"/>
        </w:rPr>
        <w:footnoteReference w:id="47"/>
      </w:r>
      <w:r w:rsidRPr="00107609">
        <w:rPr>
          <w:rFonts w:ascii="Times New Roman" w:eastAsia="MS Mincho" w:hAnsi="Times New Roman" w:cs="Times New Roman"/>
          <w:szCs w:val="24"/>
          <w:lang w:val="ru-RU" w:eastAsia="ja-JP"/>
        </w:rPr>
        <w:t>. И далее: «Служение определялось харизмой, а не образованием или назначением»</w:t>
      </w:r>
      <w:r w:rsidRPr="00107609">
        <w:rPr>
          <w:rFonts w:ascii="Times New Roman" w:eastAsia="MS Mincho" w:hAnsi="Times New Roman" w:cs="Times New Roman"/>
          <w:szCs w:val="24"/>
          <w:vertAlign w:val="superscript"/>
          <w:lang w:val="ru-RU" w:eastAsia="ja-JP"/>
        </w:rPr>
        <w:footnoteReference w:id="48"/>
      </w:r>
      <w:r w:rsidRPr="00107609">
        <w:rPr>
          <w:rFonts w:ascii="Times New Roman" w:eastAsia="MS Mincho" w:hAnsi="Times New Roman" w:cs="Times New Roman"/>
          <w:szCs w:val="24"/>
          <w:lang w:val="ru-RU" w:eastAsia="ja-JP"/>
        </w:rPr>
        <w:t>. Он заключает, что во время Павла церкви «жили под Духом со свободой и гибкостью, которые являются одновременно вызовом и обличением в адрес наших более структурированных церквей и упорядоченных служений сегодня»</w:t>
      </w:r>
      <w:r w:rsidRPr="00107609">
        <w:rPr>
          <w:rFonts w:ascii="Times New Roman" w:eastAsia="MS Mincho" w:hAnsi="Times New Roman" w:cs="Times New Roman"/>
          <w:szCs w:val="24"/>
          <w:vertAlign w:val="superscript"/>
          <w:lang w:val="ru-RU" w:eastAsia="ja-JP"/>
        </w:rPr>
        <w:footnoteReference w:id="49"/>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этим мнением мы согласны. Но это вовсе не означает, что в Ранней Церкви не существовали конкр</w:t>
      </w:r>
      <w:r>
        <w:rPr>
          <w:rFonts w:ascii="Times New Roman" w:eastAsia="MS Mincho" w:hAnsi="Times New Roman" w:cs="Times New Roman"/>
          <w:szCs w:val="24"/>
          <w:lang w:val="ru-RU" w:eastAsia="ja-JP"/>
        </w:rPr>
        <w:t>етные должности, в которых одарё</w:t>
      </w:r>
      <w:r w:rsidRPr="00107609">
        <w:rPr>
          <w:rFonts w:ascii="Times New Roman" w:eastAsia="MS Mincho" w:hAnsi="Times New Roman" w:cs="Times New Roman"/>
          <w:szCs w:val="24"/>
          <w:lang w:val="ru-RU" w:eastAsia="ja-JP"/>
        </w:rPr>
        <w:t>нные л</w:t>
      </w:r>
      <w:r>
        <w:rPr>
          <w:rFonts w:ascii="Times New Roman" w:eastAsia="MS Mincho" w:hAnsi="Times New Roman" w:cs="Times New Roman"/>
          <w:szCs w:val="24"/>
          <w:lang w:val="ru-RU" w:eastAsia="ja-JP"/>
        </w:rPr>
        <w:t>юди регулярно действовали в своё</w:t>
      </w:r>
      <w:r w:rsidRPr="00107609">
        <w:rPr>
          <w:rFonts w:ascii="Times New Roman" w:eastAsia="MS Mincho" w:hAnsi="Times New Roman" w:cs="Times New Roman"/>
          <w:szCs w:val="24"/>
          <w:lang w:val="ru-RU" w:eastAsia="ja-JP"/>
        </w:rPr>
        <w:t xml:space="preserve">м даровании (см. Еф. 4:11; 1 Кор. 12:28). Дело в том, что Бог определил конкретные должности или положения в Теле, такие как апостол, пастор, учитель и т.д., а затем наделяет избранных Им людей соответствующими дарами, чтобы они занимали эти положения. Назначение церковью пастора, например, не предоставляет человеку способности служить пастором, а дар пастора квалифицирует человека занимать эту должность в церкви.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w:t>
      </w:r>
      <w:r>
        <w:rPr>
          <w:rFonts w:ascii="Times New Roman" w:eastAsia="MS Mincho" w:hAnsi="Times New Roman" w:cs="Times New Roman"/>
          <w:szCs w:val="24"/>
          <w:lang w:val="ru-RU" w:eastAsia="ja-JP"/>
        </w:rPr>
        <w:t>ко, к сожалению, некоторые подчё</w:t>
      </w:r>
      <w:r w:rsidRPr="00107609">
        <w:rPr>
          <w:rFonts w:ascii="Times New Roman" w:eastAsia="MS Mincho" w:hAnsi="Times New Roman" w:cs="Times New Roman"/>
          <w:szCs w:val="24"/>
          <w:lang w:val="ru-RU" w:eastAsia="ja-JP"/>
        </w:rPr>
        <w:t>ркивают роль церковных до</w:t>
      </w:r>
      <w:r>
        <w:rPr>
          <w:rFonts w:ascii="Times New Roman" w:eastAsia="MS Mincho" w:hAnsi="Times New Roman" w:cs="Times New Roman"/>
          <w:szCs w:val="24"/>
          <w:lang w:val="ru-RU" w:eastAsia="ja-JP"/>
        </w:rPr>
        <w:t>лжностей до той степени, что всё</w:t>
      </w:r>
      <w:r w:rsidRPr="00107609">
        <w:rPr>
          <w:rFonts w:ascii="Times New Roman" w:eastAsia="MS Mincho" w:hAnsi="Times New Roman" w:cs="Times New Roman"/>
          <w:szCs w:val="24"/>
          <w:lang w:val="ru-RU" w:eastAsia="ja-JP"/>
        </w:rPr>
        <w:t xml:space="preserve"> церковное служение сосредоточивается в «назначенных» служителях, а </w:t>
      </w:r>
      <w:r w:rsidRPr="00107609">
        <w:rPr>
          <w:rFonts w:ascii="Times New Roman" w:eastAsia="MS Mincho" w:hAnsi="Times New Roman" w:cs="Times New Roman"/>
          <w:szCs w:val="24"/>
          <w:lang w:val="ru-RU" w:eastAsia="ja-JP"/>
        </w:rPr>
        <w:lastRenderedPageBreak/>
        <w:t>существенного участия в жизни или служении Церкви «миряне» не принимают. Шацман уместно критикует эту крайность, говоря:</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«Нет никаких неопровержимых доказательств того, что </w:t>
      </w:r>
      <w:r>
        <w:rPr>
          <w:rFonts w:ascii="Times New Roman" w:eastAsia="MS Mincho" w:hAnsi="Times New Roman" w:cs="Times New Roman"/>
          <w:szCs w:val="24"/>
          <w:lang w:val="ru-RU" w:eastAsia="ja-JP"/>
        </w:rPr>
        <w:t>Павлу вообще пришло бы на</w:t>
      </w:r>
      <w:r w:rsidRPr="00107609">
        <w:rPr>
          <w:rFonts w:ascii="Times New Roman" w:eastAsia="MS Mincho" w:hAnsi="Times New Roman" w:cs="Times New Roman"/>
          <w:szCs w:val="24"/>
          <w:lang w:val="ru-RU" w:eastAsia="ja-JP"/>
        </w:rPr>
        <w:t xml:space="preserve"> ум представление о том, что харизматическое служение будет смещаться от всего сообщества к избранным немногим, которые занимали церковные должности»</w:t>
      </w:r>
      <w:r w:rsidRPr="00107609">
        <w:rPr>
          <w:rFonts w:ascii="Times New Roman" w:eastAsia="MS Mincho" w:hAnsi="Times New Roman" w:cs="Times New Roman"/>
          <w:szCs w:val="24"/>
          <w:vertAlign w:val="superscript"/>
          <w:lang w:val="ru-RU" w:eastAsia="ja-JP"/>
        </w:rPr>
        <w:footnoteReference w:id="50"/>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Такое крайнее понимание церковных должностей особ</w:t>
      </w:r>
      <w:r>
        <w:rPr>
          <w:rFonts w:ascii="Times New Roman" w:eastAsia="MS Mincho" w:hAnsi="Times New Roman" w:cs="Times New Roman"/>
          <w:szCs w:val="24"/>
          <w:lang w:val="ru-RU" w:eastAsia="ja-JP"/>
        </w:rPr>
        <w:t>енн</w:t>
      </w:r>
      <w:r w:rsidRPr="00107609">
        <w:rPr>
          <w:rFonts w:ascii="Times New Roman" w:eastAsia="MS Mincho" w:hAnsi="Times New Roman" w:cs="Times New Roman"/>
          <w:szCs w:val="24"/>
          <w:lang w:val="ru-RU" w:eastAsia="ja-JP"/>
        </w:rPr>
        <w:t xml:space="preserve">о </w:t>
      </w:r>
      <w:r>
        <w:rPr>
          <w:rFonts w:ascii="Times New Roman" w:eastAsia="MS Mincho" w:hAnsi="Times New Roman" w:cs="Times New Roman"/>
          <w:szCs w:val="24"/>
          <w:lang w:val="ru-RU" w:eastAsia="ja-JP"/>
        </w:rPr>
        <w:t>оче</w:t>
      </w:r>
      <w:r w:rsidRPr="00107609">
        <w:rPr>
          <w:rFonts w:ascii="Times New Roman" w:eastAsia="MS Mincho" w:hAnsi="Times New Roman" w:cs="Times New Roman"/>
          <w:szCs w:val="24"/>
          <w:lang w:val="ru-RU" w:eastAsia="ja-JP"/>
        </w:rPr>
        <w:t xml:space="preserve">видно в православной и католической церквях, которые следуют ветхозаветному порядку и разделяют верующих на две группы: те, кого Бог призвал к служению слова и таинств, т.е. священники, и те, кто так не призван, т.е. миряне.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Хотя надо признать, что Бог в действительности призывает людей к служению Слова, называть таковых священниками неправильно. По новозаветному пониманию все верующие – святые во Христе (1 Кор. 1:2), и все – священники (1 Пет. 2:5, 9). Проповедники не служат в качестве посредников между Богом и мирянами, как было в Ветхом Завете. Нельзя применять ветхозаветную систему к Божьему народу Нового Завета.</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Наконец любопытно отметить, что церковные должности, имевшиеся в пост-апостольский период, немного отличались от сегодняшних. Признавались и следующие положения, как вид служения, в Церкви: вдовы, чтецы, иподиаконы, целители, исповедники, экзорцисты</w:t>
      </w:r>
      <w:r w:rsidRPr="00107609">
        <w:rPr>
          <w:rFonts w:ascii="Times New Roman" w:eastAsia="MS Mincho" w:hAnsi="Times New Roman" w:cs="Times New Roman"/>
          <w:szCs w:val="24"/>
          <w:vertAlign w:val="superscript"/>
          <w:lang w:val="ru-RU" w:eastAsia="ja-JP"/>
        </w:rPr>
        <w:footnoteReference w:id="51"/>
      </w:r>
      <w:r w:rsidRPr="00107609">
        <w:rPr>
          <w:rFonts w:ascii="Times New Roman" w:eastAsia="MS Mincho" w:hAnsi="Times New Roman" w:cs="Times New Roman"/>
          <w:szCs w:val="24"/>
          <w:lang w:val="ru-RU" w:eastAsia="ja-JP"/>
        </w:rPr>
        <w:t xml:space="preserve">. </w:t>
      </w:r>
    </w:p>
    <w:p w:rsidR="00FC7441" w:rsidRPr="00107609" w:rsidRDefault="00FC7441" w:rsidP="00FC7441">
      <w:pPr>
        <w:rPr>
          <w:rFonts w:ascii="Times New Roman" w:eastAsia="MS Mincho" w:hAnsi="Times New Roman" w:cs="Times New Roman"/>
          <w:color w:val="5B9BD5" w:themeColor="accent1"/>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zCs w:val="24"/>
          <w:lang w:val="ru-RU" w:eastAsia="ja-JP"/>
        </w:rPr>
        <w:t>7. Испытание даров</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Библия </w:t>
      </w:r>
      <w:r>
        <w:rPr>
          <w:rFonts w:ascii="Times New Roman" w:eastAsia="MS Mincho" w:hAnsi="Times New Roman" w:cs="Times New Roman"/>
          <w:szCs w:val="24"/>
          <w:lang w:val="ru-RU" w:eastAsia="ja-JP"/>
        </w:rPr>
        <w:t>призывает</w:t>
      </w:r>
      <w:r w:rsidRPr="00107609">
        <w:rPr>
          <w:rFonts w:ascii="Times New Roman" w:eastAsia="MS Mincho" w:hAnsi="Times New Roman" w:cs="Times New Roman"/>
          <w:szCs w:val="24"/>
          <w:lang w:val="ru-RU" w:eastAsia="ja-JP"/>
        </w:rPr>
        <w:t xml:space="preserve"> всех нас: «Духа не угашайте</w:t>
      </w:r>
      <w:r>
        <w:rPr>
          <w:rFonts w:ascii="Times New Roman" w:eastAsia="MS Mincho" w:hAnsi="Times New Roman" w:cs="Times New Roman"/>
          <w:szCs w:val="24"/>
          <w:lang w:val="ru-RU" w:eastAsia="ja-JP"/>
        </w:rPr>
        <w:t>. Пророчества не уничижайте. Всё</w:t>
      </w:r>
      <w:r w:rsidRPr="00107609">
        <w:rPr>
          <w:rFonts w:ascii="Times New Roman" w:eastAsia="MS Mincho" w:hAnsi="Times New Roman" w:cs="Times New Roman"/>
          <w:szCs w:val="24"/>
          <w:lang w:val="ru-RU" w:eastAsia="ja-JP"/>
        </w:rPr>
        <w:t xml:space="preserve"> испытывайте, хорошего держитесь. Удерживайтесь от всякого рода зла» (1 Фес. 5:</w:t>
      </w:r>
      <w:r w:rsidRPr="00B30EDE">
        <w:rPr>
          <w:rFonts w:ascii="Times New Roman" w:eastAsia="MS Mincho" w:hAnsi="Times New Roman" w:cs="Times New Roman"/>
          <w:szCs w:val="24"/>
          <w:lang w:val="ru-RU" w:eastAsia="ja-JP"/>
        </w:rPr>
        <w:t>1</w:t>
      </w:r>
      <w:r w:rsidRPr="00107609">
        <w:rPr>
          <w:rFonts w:ascii="Times New Roman" w:eastAsia="MS Mincho" w:hAnsi="Times New Roman" w:cs="Times New Roman"/>
          <w:szCs w:val="24"/>
          <w:lang w:val="ru-RU" w:eastAsia="ja-JP"/>
        </w:rPr>
        <w:t>9-22). Значит, хотя для действия духовных даров в Церкви должна существовать свобода</w:t>
      </w:r>
      <w:r>
        <w:rPr>
          <w:rFonts w:ascii="Times New Roman" w:eastAsia="MS Mincho" w:hAnsi="Times New Roman" w:cs="Times New Roman"/>
          <w:szCs w:val="24"/>
          <w:lang w:val="ru-RU" w:eastAsia="ja-JP"/>
        </w:rPr>
        <w:t>, верующим нельзя слеп</w:t>
      </w:r>
      <w:r w:rsidRPr="00107609">
        <w:rPr>
          <w:rFonts w:ascii="Times New Roman" w:eastAsia="MS Mincho" w:hAnsi="Times New Roman" w:cs="Times New Roman"/>
          <w:szCs w:val="24"/>
          <w:lang w:val="ru-RU" w:eastAsia="ja-JP"/>
        </w:rPr>
        <w:t>о принимать каждое сверхъестественное явление</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от Бога</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без испытания.</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начале своего наставления коринфской церкви о духо</w:t>
      </w:r>
      <w:r>
        <w:rPr>
          <w:rFonts w:ascii="Times New Roman" w:eastAsia="MS Mincho" w:hAnsi="Times New Roman" w:cs="Times New Roman"/>
          <w:szCs w:val="24"/>
          <w:lang w:val="ru-RU" w:eastAsia="ja-JP"/>
        </w:rPr>
        <w:t>вных проявлениях Павел сразу даё</w:t>
      </w:r>
      <w:r w:rsidRPr="00107609">
        <w:rPr>
          <w:rFonts w:ascii="Times New Roman" w:eastAsia="MS Mincho" w:hAnsi="Times New Roman" w:cs="Times New Roman"/>
          <w:szCs w:val="24"/>
          <w:lang w:val="ru-RU" w:eastAsia="ja-JP"/>
        </w:rPr>
        <w:t>т критерий, по которому можно судить источник некоего проявления: «Никто, гово</w:t>
      </w:r>
      <w:r>
        <w:rPr>
          <w:rFonts w:ascii="Times New Roman" w:eastAsia="MS Mincho" w:hAnsi="Times New Roman" w:cs="Times New Roman"/>
          <w:szCs w:val="24"/>
          <w:lang w:val="ru-RU" w:eastAsia="ja-JP"/>
        </w:rPr>
        <w:t>рящий Духом Божиим, не произнесё</w:t>
      </w:r>
      <w:r w:rsidRPr="00107609">
        <w:rPr>
          <w:rFonts w:ascii="Times New Roman" w:eastAsia="MS Mincho" w:hAnsi="Times New Roman" w:cs="Times New Roman"/>
          <w:szCs w:val="24"/>
          <w:lang w:val="ru-RU" w:eastAsia="ja-JP"/>
        </w:rPr>
        <w:t>т анафемы на Иисуса, и никто не может назвать Иисуса Господом, как только Духом Святым» (1 Кор. 12:3). Другими словами, истинные проявления Духа будут не умалять, а прославлять Божьего Сына. Об этом Картер пишет:</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«Когда Дух Божий сильно сходит на не</w:t>
      </w:r>
      <w:r>
        <w:rPr>
          <w:rFonts w:ascii="Times New Roman" w:eastAsia="MS Mincho" w:hAnsi="Times New Roman" w:cs="Times New Roman"/>
          <w:szCs w:val="24"/>
          <w:lang w:val="ru-RU" w:eastAsia="ja-JP"/>
        </w:rPr>
        <w:t>го, высказывания, которые он даё</w:t>
      </w:r>
      <w:r w:rsidRPr="00107609">
        <w:rPr>
          <w:rFonts w:ascii="Times New Roman" w:eastAsia="MS Mincho" w:hAnsi="Times New Roman" w:cs="Times New Roman"/>
          <w:szCs w:val="24"/>
          <w:lang w:val="ru-RU" w:eastAsia="ja-JP"/>
        </w:rPr>
        <w:t>т, либо в пророчестве, либо в толковании, будут божественными и возвеличивают нашего великого Искупителя»</w:t>
      </w:r>
      <w:r w:rsidRPr="00107609">
        <w:rPr>
          <w:rFonts w:ascii="Times New Roman" w:eastAsia="MS Mincho" w:hAnsi="Times New Roman" w:cs="Times New Roman"/>
          <w:szCs w:val="24"/>
          <w:vertAlign w:val="superscript"/>
          <w:lang w:val="ru-RU" w:eastAsia="ja-JP"/>
        </w:rPr>
        <w:footnoteReference w:id="52"/>
      </w:r>
      <w:r w:rsidRPr="00DC7BBA">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Ундервуд упоминает о других критериях для проверки даров</w:t>
      </w:r>
      <w:r w:rsidRPr="00107609">
        <w:rPr>
          <w:rFonts w:ascii="Times New Roman" w:eastAsia="MS Mincho" w:hAnsi="Times New Roman" w:cs="Times New Roman"/>
          <w:szCs w:val="24"/>
          <w:vertAlign w:val="superscript"/>
          <w:lang w:val="ru-RU" w:eastAsia="ja-JP"/>
        </w:rPr>
        <w:footnoteReference w:id="53"/>
      </w:r>
      <w:r w:rsidRPr="00107609">
        <w:rPr>
          <w:rFonts w:ascii="Times New Roman" w:eastAsia="MS Mincho" w:hAnsi="Times New Roman" w:cs="Times New Roman"/>
          <w:szCs w:val="24"/>
          <w:lang w:val="ru-RU" w:eastAsia="ja-JP"/>
        </w:rPr>
        <w:t xml:space="preserve">. Приводит ли данное проявление к назиданию Церкви (1 Кор. 14:12)? Согласовывается ли оно с Писанием? Приводит ли оно к неустройству, или к миру (1 Кор. 14:33)?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Ястржембский добавляет следующие моменты</w:t>
      </w:r>
      <w:r w:rsidRPr="00107609">
        <w:rPr>
          <w:rFonts w:ascii="Times New Roman" w:eastAsia="MS Mincho" w:hAnsi="Times New Roman" w:cs="Times New Roman"/>
          <w:szCs w:val="24"/>
          <w:vertAlign w:val="superscript"/>
          <w:lang w:val="ru-RU" w:eastAsia="ja-JP"/>
        </w:rPr>
        <w:footnoteReference w:id="54"/>
      </w:r>
      <w:r w:rsidRPr="00107609">
        <w:rPr>
          <w:rFonts w:ascii="Times New Roman" w:eastAsia="MS Mincho" w:hAnsi="Times New Roman" w:cs="Times New Roman"/>
          <w:szCs w:val="24"/>
          <w:lang w:val="ru-RU" w:eastAsia="ja-JP"/>
        </w:rPr>
        <w:t>. Какие плоды есть в жизни одаренного человека? Ведь Иисус учил, что «по плодам их у</w:t>
      </w:r>
      <w:r>
        <w:rPr>
          <w:rFonts w:ascii="Times New Roman" w:eastAsia="MS Mincho" w:hAnsi="Times New Roman" w:cs="Times New Roman"/>
          <w:szCs w:val="24"/>
          <w:lang w:val="ru-RU" w:eastAsia="ja-JP"/>
        </w:rPr>
        <w:t>знаете их» (Мф</w:t>
      </w:r>
      <w:r w:rsidRPr="009B216E">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7:16). Ведё</w:t>
      </w:r>
      <w:r w:rsidRPr="00107609">
        <w:rPr>
          <w:rFonts w:ascii="Times New Roman" w:eastAsia="MS Mincho" w:hAnsi="Times New Roman" w:cs="Times New Roman"/>
          <w:szCs w:val="24"/>
          <w:lang w:val="ru-RU" w:eastAsia="ja-JP"/>
        </w:rPr>
        <w:t xml:space="preserve">т ли данное проявление к Богу или уводит </w:t>
      </w:r>
      <w:r>
        <w:rPr>
          <w:rFonts w:ascii="Times New Roman" w:eastAsia="MS Mincho" w:hAnsi="Times New Roman" w:cs="Times New Roman"/>
          <w:szCs w:val="24"/>
          <w:lang w:val="ru-RU" w:eastAsia="ja-JP"/>
        </w:rPr>
        <w:t>от Бога (см. Втор. 13:1-3)? Ведё</w:t>
      </w:r>
      <w:r w:rsidRPr="00107609">
        <w:rPr>
          <w:rFonts w:ascii="Times New Roman" w:eastAsia="MS Mincho" w:hAnsi="Times New Roman" w:cs="Times New Roman"/>
          <w:szCs w:val="24"/>
          <w:lang w:val="ru-RU" w:eastAsia="ja-JP"/>
        </w:rPr>
        <w:t xml:space="preserve">т ли оно к свободе или рабству (см. Рим. 8:15)? Какое внутреннее свидетельство Духа (см. 1 Ин. 2:20)? </w:t>
      </w:r>
    </w:p>
    <w:p w:rsidR="00FC7441"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он также мудро предупреждает, что даже истинные духовные дары будут проявляться через несовершенных людей («земные сосуды») в несовершенной форме. Поэтому нам нельзя быть быстрыми на суд, чтобы резко критиковать каждое сверхъестественное явление, но надо учитывать и человеческий фактор</w:t>
      </w:r>
      <w:r w:rsidRPr="00107609">
        <w:rPr>
          <w:rFonts w:ascii="Times New Roman" w:eastAsia="MS Mincho" w:hAnsi="Times New Roman" w:cs="Times New Roman"/>
          <w:szCs w:val="24"/>
          <w:vertAlign w:val="superscript"/>
          <w:lang w:val="ru-RU" w:eastAsia="ja-JP"/>
        </w:rPr>
        <w:footnoteReference w:id="55"/>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pStyle w:val="Heading3"/>
        <w:rPr>
          <w:snapToGrid w:val="0"/>
          <w:lang w:val="ru-RU" w:eastAsia="ja-JP"/>
        </w:rPr>
      </w:pPr>
      <w:r w:rsidRPr="00107609">
        <w:rPr>
          <w:snapToGrid w:val="0"/>
          <w:lang w:val="ru-RU" w:eastAsia="ja-JP"/>
        </w:rPr>
        <w:t>Б. Классификация духовных даров</w:t>
      </w:r>
    </w:p>
    <w:p w:rsidR="00FC7441" w:rsidRPr="00107609" w:rsidRDefault="00FC7441" w:rsidP="00FC7441">
      <w:pPr>
        <w:widowControl w:val="0"/>
        <w:autoSpaceDE w:val="0"/>
        <w:autoSpaceDN w:val="0"/>
        <w:rPr>
          <w:rFonts w:ascii="Times New Roman" w:eastAsia="Times New Roman" w:hAnsi="Times New Roman" w:cs="Times New Roman"/>
          <w:b/>
          <w:bCs/>
          <w:snapToGrid w:val="0"/>
          <w:szCs w:val="24"/>
          <w:lang w:val="ru-RU"/>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Желательно создать какую-нибудь организующую систему для систематизации духовных даров. Мы находим списки духовных даров в следующих местах Писания: Рим. 12:6-8; 1 Кор. 12:8-10; 1 Кор. 12:28; Еф. 4:11. Сравнивая эти списки видно, что дары иногда повторяются в разных перечнях. Значит, эти списки частично совпадают. Плюс к этому, один дар может иметь больше одного названия. Например, можно отождествить служение пастора со служениями начальника (Рим. 12:8) и управления (1 Кор. 12:28), и можно отождествить «вспоможение» (1 Кор. 12:28) со «служением» (Рим. 12:7).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Однако остаё</w:t>
      </w:r>
      <w:r w:rsidRPr="00107609">
        <w:rPr>
          <w:rFonts w:ascii="Times New Roman" w:eastAsia="MS Mincho" w:hAnsi="Times New Roman" w:cs="Times New Roman"/>
          <w:szCs w:val="24"/>
          <w:lang w:val="ru-RU" w:eastAsia="ja-JP"/>
        </w:rPr>
        <w:t xml:space="preserve">тся вопрос – исчерпывающие </w:t>
      </w:r>
      <w:r>
        <w:rPr>
          <w:rFonts w:ascii="Times New Roman" w:eastAsia="MS Mincho" w:hAnsi="Times New Roman" w:cs="Times New Roman"/>
          <w:szCs w:val="24"/>
          <w:lang w:val="ru-RU" w:eastAsia="ja-JP"/>
        </w:rPr>
        <w:t>ли эти списки даров или есть</w:t>
      </w:r>
      <w:r w:rsidRPr="00107609">
        <w:rPr>
          <w:rFonts w:ascii="Times New Roman" w:eastAsia="MS Mincho" w:hAnsi="Times New Roman" w:cs="Times New Roman"/>
          <w:szCs w:val="24"/>
          <w:lang w:val="ru-RU" w:eastAsia="ja-JP"/>
        </w:rPr>
        <w:t xml:space="preserve"> другие дарования, которыми Бог наделяет Церкви? Трудно ответить с уверенностью, но по нашему опыту мы видим и другие дары, дейс</w:t>
      </w:r>
      <w:r>
        <w:rPr>
          <w:rFonts w:ascii="Times New Roman" w:eastAsia="MS Mincho" w:hAnsi="Times New Roman" w:cs="Times New Roman"/>
          <w:szCs w:val="24"/>
          <w:lang w:val="ru-RU" w:eastAsia="ja-JP"/>
        </w:rPr>
        <w:t>твующие в Церкви. Например, ведё</w:t>
      </w:r>
      <w:r w:rsidRPr="00107609">
        <w:rPr>
          <w:rFonts w:ascii="Times New Roman" w:eastAsia="MS Mincho" w:hAnsi="Times New Roman" w:cs="Times New Roman"/>
          <w:szCs w:val="24"/>
          <w:lang w:val="ru-RU" w:eastAsia="ja-JP"/>
        </w:rPr>
        <w:t xml:space="preserve">тся детское служение, служение прославления, молитвенное служение и другие.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Есть и те, кто придерживается существования даров не по библейским спискам, как например, Ундервуд и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w:t>
      </w:r>
      <w:r w:rsidRPr="00107609">
        <w:rPr>
          <w:rFonts w:ascii="Times New Roman" w:eastAsia="MS Mincho" w:hAnsi="Times New Roman" w:cs="Times New Roman"/>
          <w:szCs w:val="24"/>
          <w:vertAlign w:val="superscript"/>
          <w:lang w:val="ru-RU" w:eastAsia="ja-JP"/>
        </w:rPr>
        <w:footnoteReference w:id="56"/>
      </w:r>
      <w:r w:rsidRPr="00107609">
        <w:rPr>
          <w:rFonts w:ascii="Times New Roman" w:eastAsia="MS Mincho" w:hAnsi="Times New Roman" w:cs="Times New Roman"/>
          <w:szCs w:val="24"/>
          <w:lang w:val="ru-RU" w:eastAsia="ja-JP"/>
        </w:rPr>
        <w:t>. Последний говорит о существовании дара песни, дара откровения, дара мученичества и дара безбрачия. С другой стороны, Хортон полагает, что «</w:t>
      </w:r>
      <w:r>
        <w:rPr>
          <w:rFonts w:ascii="Times New Roman" w:eastAsia="MS Mincho" w:hAnsi="Times New Roman" w:cs="Times New Roman"/>
          <w:szCs w:val="24"/>
          <w:lang w:val="ru-RU" w:eastAsia="ja-JP"/>
        </w:rPr>
        <w:t>всё</w:t>
      </w:r>
      <w:r w:rsidRPr="00107609">
        <w:rPr>
          <w:rFonts w:ascii="Times New Roman" w:eastAsia="MS Mincho" w:hAnsi="Times New Roman" w:cs="Times New Roman"/>
          <w:szCs w:val="24"/>
          <w:lang w:val="ru-RU" w:eastAsia="ja-JP"/>
        </w:rPr>
        <w:t xml:space="preserve"> сверхъестественное,</w:t>
      </w:r>
      <w:r>
        <w:rPr>
          <w:rFonts w:ascii="Times New Roman" w:eastAsia="MS Mincho" w:hAnsi="Times New Roman" w:cs="Times New Roman"/>
          <w:szCs w:val="24"/>
          <w:lang w:val="ru-RU" w:eastAsia="ja-JP"/>
        </w:rPr>
        <w:t xml:space="preserve"> происходящее в Библии или за её</w:t>
      </w:r>
      <w:r w:rsidRPr="00107609">
        <w:rPr>
          <w:rFonts w:ascii="Times New Roman" w:eastAsia="MS Mincho" w:hAnsi="Times New Roman" w:cs="Times New Roman"/>
          <w:szCs w:val="24"/>
          <w:lang w:val="ru-RU" w:eastAsia="ja-JP"/>
        </w:rPr>
        <w:t xml:space="preserve"> пределами, за исключением, конечно, поддельных чудес сатанинского происхождения, должно быть включено в число Девяти сверхъестественных даров»</w:t>
      </w:r>
      <w:r w:rsidRPr="00107609">
        <w:rPr>
          <w:rFonts w:ascii="Times New Roman" w:eastAsia="MS Mincho" w:hAnsi="Times New Roman" w:cs="Times New Roman"/>
          <w:szCs w:val="24"/>
          <w:vertAlign w:val="superscript"/>
          <w:lang w:val="ru-RU" w:eastAsia="ja-JP"/>
        </w:rPr>
        <w:footnoteReference w:id="57"/>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Выход из этого тупика предлагает Грант, который считает, что дары действуют разнообразно</w:t>
      </w:r>
      <w:r w:rsidRPr="00107609">
        <w:rPr>
          <w:rFonts w:ascii="Times New Roman" w:eastAsia="MS Mincho" w:hAnsi="Times New Roman" w:cs="Times New Roman"/>
          <w:szCs w:val="24"/>
          <w:vertAlign w:val="superscript"/>
          <w:lang w:val="ru-RU" w:eastAsia="ja-JP"/>
        </w:rPr>
        <w:footnoteReference w:id="58"/>
      </w:r>
      <w:r>
        <w:rPr>
          <w:rFonts w:ascii="Times New Roman" w:eastAsia="MS Mincho" w:hAnsi="Times New Roman" w:cs="Times New Roman"/>
          <w:szCs w:val="24"/>
          <w:lang w:val="ru-RU" w:eastAsia="ja-JP"/>
        </w:rPr>
        <w:t>. Поэтому</w:t>
      </w:r>
      <w:r w:rsidRPr="00107609">
        <w:rPr>
          <w:rFonts w:ascii="Times New Roman" w:eastAsia="MS Mincho" w:hAnsi="Times New Roman" w:cs="Times New Roman"/>
          <w:szCs w:val="24"/>
          <w:lang w:val="ru-RU" w:eastAsia="ja-JP"/>
        </w:rPr>
        <w:t xml:space="preserve"> нам</w:t>
      </w:r>
      <w:r>
        <w:rPr>
          <w:rFonts w:ascii="Times New Roman" w:eastAsia="MS Mincho" w:hAnsi="Times New Roman" w:cs="Times New Roman"/>
          <w:szCs w:val="24"/>
          <w:lang w:val="ru-RU" w:eastAsia="ja-JP"/>
        </w:rPr>
        <w:t xml:space="preserve"> может</w:t>
      </w:r>
      <w:r w:rsidRPr="00107609">
        <w:rPr>
          <w:rFonts w:ascii="Times New Roman" w:eastAsia="MS Mincho" w:hAnsi="Times New Roman" w:cs="Times New Roman"/>
          <w:szCs w:val="24"/>
          <w:lang w:val="ru-RU" w:eastAsia="ja-JP"/>
        </w:rPr>
        <w:t xml:space="preserve"> казаться, что есть больше даров, но они, на самом деле, представляют собой варианты уже перечисленных в Писании даров. Может поддерживать такое толкование описание Павлом действий даров в 1 Кор. 12:4-6: «Дары различны, но Дух один и тот же; и служения различны, а Господь один и тот же; и действия различны, а Бог один и тот же». Но также не исключено, что в 1 Кор. 12:4-6 мы просто встречаем поэтическое повторение одного смысла и что эти «различные» дары уже перечислены в последующих стихах</w:t>
      </w:r>
      <w:r w:rsidRPr="00107609">
        <w:rPr>
          <w:rFonts w:ascii="Times New Roman" w:eastAsia="MS Mincho" w:hAnsi="Times New Roman" w:cs="Times New Roman"/>
          <w:szCs w:val="24"/>
          <w:vertAlign w:val="superscript"/>
          <w:lang w:val="ru-RU" w:eastAsia="ja-JP"/>
        </w:rPr>
        <w:footnoteReference w:id="59"/>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Рассмотрев перечни даров, кажется правильным разделить их на две группы: те дары, которые постоянно действуют в жизни верующего человека и те дары</w:t>
      </w:r>
      <w:r w:rsidRPr="005A665E">
        <w:rPr>
          <w:rFonts w:ascii="Times New Roman" w:eastAsia="MS Mincho" w:hAnsi="Times New Roman" w:cs="Times New Roman"/>
          <w:szCs w:val="24"/>
          <w:lang w:val="ru-RU" w:eastAsia="ja-JP"/>
        </w:rPr>
        <w:t xml:space="preserve"> (</w:t>
      </w:r>
      <w:r>
        <w:rPr>
          <w:rFonts w:ascii="Times New Roman" w:eastAsia="MS Mincho" w:hAnsi="Times New Roman" w:cs="Times New Roman"/>
          <w:szCs w:val="24"/>
          <w:lang w:val="ru-RU" w:eastAsia="ja-JP"/>
        </w:rPr>
        <w:t>напр. Еф. 4:1</w:t>
      </w:r>
      <w:r w:rsidRPr="00D80200">
        <w:rPr>
          <w:rFonts w:ascii="Times New Roman" w:eastAsia="MS Mincho" w:hAnsi="Times New Roman" w:cs="Times New Roman"/>
          <w:szCs w:val="24"/>
          <w:lang w:val="ru-RU" w:eastAsia="ja-JP"/>
        </w:rPr>
        <w:t>1</w:t>
      </w:r>
      <w:r w:rsidRPr="005A665E">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которые действуют лишь в особенные времена по инициативе Духа Святого</w:t>
      </w:r>
      <w:r>
        <w:rPr>
          <w:rFonts w:ascii="Times New Roman" w:eastAsia="MS Mincho" w:hAnsi="Times New Roman" w:cs="Times New Roman"/>
          <w:szCs w:val="24"/>
          <w:lang w:val="ru-RU" w:eastAsia="ja-JP"/>
        </w:rPr>
        <w:t xml:space="preserve"> (напр. </w:t>
      </w:r>
      <w:r w:rsidRPr="00107609">
        <w:rPr>
          <w:rFonts w:ascii="Times New Roman" w:eastAsia="MS Mincho" w:hAnsi="Times New Roman" w:cs="Times New Roman"/>
          <w:szCs w:val="24"/>
          <w:lang w:val="ru-RU" w:eastAsia="ja-JP"/>
        </w:rPr>
        <w:t>1 Кор. 12:7-11</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Существование постоянно действующих даров доказано тем, что Павел сравнивает действие даров с функционированием человеческого тела (1 Кор. 12; Еф. 4). Подобно тому, как члены тела всегда выполняют </w:t>
      </w:r>
      <w:r>
        <w:rPr>
          <w:rFonts w:ascii="Times New Roman" w:eastAsia="MS Mincho" w:hAnsi="Times New Roman" w:cs="Times New Roman"/>
          <w:szCs w:val="24"/>
          <w:lang w:val="ru-RU" w:eastAsia="ja-JP"/>
        </w:rPr>
        <w:t xml:space="preserve">одну и </w:t>
      </w:r>
      <w:r w:rsidRPr="00107609">
        <w:rPr>
          <w:rFonts w:ascii="Times New Roman" w:eastAsia="MS Mincho" w:hAnsi="Times New Roman" w:cs="Times New Roman"/>
          <w:szCs w:val="24"/>
          <w:lang w:val="ru-RU" w:eastAsia="ja-JP"/>
        </w:rPr>
        <w:t xml:space="preserve">ту же функцию, члены Тела будут </w:t>
      </w:r>
      <w:r>
        <w:rPr>
          <w:rFonts w:ascii="Times New Roman" w:eastAsia="MS Mincho" w:hAnsi="Times New Roman" w:cs="Times New Roman"/>
          <w:szCs w:val="24"/>
          <w:lang w:val="ru-RU" w:eastAsia="ja-JP"/>
        </w:rPr>
        <w:t>постоянно действовать в определё</w:t>
      </w:r>
      <w:r w:rsidRPr="00107609">
        <w:rPr>
          <w:rFonts w:ascii="Times New Roman" w:eastAsia="MS Mincho" w:hAnsi="Times New Roman" w:cs="Times New Roman"/>
          <w:szCs w:val="24"/>
          <w:lang w:val="ru-RU" w:eastAsia="ja-JP"/>
        </w:rPr>
        <w:t>нном даровании</w:t>
      </w:r>
      <w:r w:rsidRPr="00107609">
        <w:rPr>
          <w:rFonts w:ascii="Times New Roman" w:eastAsia="MS Mincho" w:hAnsi="Times New Roman" w:cs="Times New Roman"/>
          <w:szCs w:val="24"/>
          <w:vertAlign w:val="superscript"/>
          <w:lang w:val="ru-RU" w:eastAsia="ja-JP"/>
        </w:rPr>
        <w:footnoteReference w:id="60"/>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Существование проявляющихся время от времени даров подразумевается, исходя из их описаний в 1 Кор. 12:7-11. Дело в том, что человеку не под силу инициировать такие проявления как слово знания, пророчество, чудотворения и т.д. А в «регулярных» дарах, как пастор, евангелист и т.д., человек может приступать к данному служению в любой момент по личной инициативе. Далее, Шацман считает, что описательные слова, как «слово» знания, «слово» мудрости, «дары» исцелений (мн. ч.) и «чудотворения» (мн. ч.) подразумевают мгновенные проявления</w:t>
      </w:r>
      <w:r w:rsidRPr="00107609">
        <w:rPr>
          <w:rFonts w:ascii="Times New Roman" w:eastAsia="MS Mincho" w:hAnsi="Times New Roman" w:cs="Times New Roman"/>
          <w:szCs w:val="24"/>
          <w:vertAlign w:val="superscript"/>
          <w:lang w:val="ru-RU" w:eastAsia="ja-JP"/>
        </w:rPr>
        <w:footnoteReference w:id="61"/>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также важно учесть, что сразу после перечисления «спонтанных» даров ид</w:t>
      </w:r>
      <w:r>
        <w:rPr>
          <w:rFonts w:ascii="Times New Roman" w:eastAsia="MS Mincho" w:hAnsi="Times New Roman" w:cs="Times New Roman"/>
          <w:szCs w:val="24"/>
          <w:lang w:val="ru-RU" w:eastAsia="ja-JP"/>
        </w:rPr>
        <w:t>ё</w:t>
      </w:r>
      <w:r w:rsidRPr="00107609">
        <w:rPr>
          <w:rFonts w:ascii="Times New Roman" w:eastAsia="MS Mincho" w:hAnsi="Times New Roman" w:cs="Times New Roman"/>
          <w:szCs w:val="24"/>
          <w:lang w:val="ru-RU" w:eastAsia="ja-JP"/>
        </w:rPr>
        <w:t>т сравнение с человеческим телом, что подразумевает, как было сказано выше, постоянство в проявлении. Также, в 1 Кор. 12:28-30 «спонтанные дары служения» перечислены вместе с «дарами регулярного служения». Наконец, в 1 Кор. 12:28 подразумевается регулярное проявление дара истолкования языков. Значит, не исключено, что Бог может регулярно использовать одного человека в одном из даров, перечисленных в 1 Кор. 12:7-11. Но они остаются «сп</w:t>
      </w:r>
      <w:r>
        <w:rPr>
          <w:rFonts w:ascii="Times New Roman" w:eastAsia="MS Mincho" w:hAnsi="Times New Roman" w:cs="Times New Roman"/>
          <w:szCs w:val="24"/>
          <w:lang w:val="ru-RU" w:eastAsia="ja-JP"/>
        </w:rPr>
        <w:t>онтанными» в том смысле, что</w:t>
      </w:r>
      <w:r w:rsidRPr="00107609">
        <w:rPr>
          <w:rFonts w:ascii="Times New Roman" w:eastAsia="MS Mincho" w:hAnsi="Times New Roman" w:cs="Times New Roman"/>
          <w:szCs w:val="24"/>
          <w:lang w:val="ru-RU" w:eastAsia="ja-JP"/>
        </w:rPr>
        <w:t xml:space="preserve"> действуют только по инициативе Духа.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Мо</w:t>
      </w:r>
      <w:r>
        <w:rPr>
          <w:rFonts w:ascii="Times New Roman" w:eastAsia="MS Mincho" w:hAnsi="Times New Roman" w:cs="Times New Roman"/>
          <w:szCs w:val="24"/>
          <w:lang w:val="ru-RU" w:eastAsia="ja-JP"/>
        </w:rPr>
        <w:t>жно ещё</w:t>
      </w:r>
      <w:r w:rsidRPr="00107609">
        <w:rPr>
          <w:rFonts w:ascii="Times New Roman" w:eastAsia="MS Mincho" w:hAnsi="Times New Roman" w:cs="Times New Roman"/>
          <w:szCs w:val="24"/>
          <w:lang w:val="ru-RU" w:eastAsia="ja-JP"/>
        </w:rPr>
        <w:t xml:space="preserve"> разделить каждую из этих групп на две. Среди «даров регулярного служения» есть дары проповеди и дары поддержки. Среди же «спонтанных даров» есть дары откровения, дары силы и дары говорения.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Уточним, какие именно дары входят в каждую группу. В число даров проповеди входят те дары, которые способствуют человеку учить Божьему Слову или проповедовать, такие как дар апостола, пророка, евангелиста, пастора и учителя. В число даров поддержки входят те дары, которые способствуют человеку служить в более практических церковных делах, такие как вспоможение, увещатель, раздаватель, благотворитель. Особенно показывает различие между дарами проповеди и поддержки стих Писания 1 Пет. 4:11: «Говорит ли кто, [говори] как слова Божии; служит ли кто, [служи] по силе, </w:t>
      </w:r>
      <w:r>
        <w:rPr>
          <w:rFonts w:ascii="Times New Roman" w:eastAsia="MS Mincho" w:hAnsi="Times New Roman" w:cs="Times New Roman"/>
          <w:szCs w:val="24"/>
          <w:lang w:val="ru-RU" w:eastAsia="ja-JP"/>
        </w:rPr>
        <w:t>какую даё</w:t>
      </w:r>
      <w:r w:rsidRPr="00107609">
        <w:rPr>
          <w:rFonts w:ascii="Times New Roman" w:eastAsia="MS Mincho" w:hAnsi="Times New Roman" w:cs="Times New Roman"/>
          <w:szCs w:val="24"/>
          <w:lang w:val="ru-RU" w:eastAsia="ja-JP"/>
        </w:rPr>
        <w:t>т Бог».</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Уточним, какие именно дары входят в группу спонтанных даров. В число «даров откровения» входят те дары, посредством которых Бог открывает прежде не</w:t>
      </w:r>
      <w:r>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t xml:space="preserve">известную информацию, такие как слово знания, слово мудрости и различение духов. В число «даров силы» входят те дары, посредством которых Бог проявляет чудесную силу, такие как дар веры, дары исцелений и чудотворения. В число «даров говорения» входят те дары, посредством которых Бог говорит людям личное слово, такие как говорение на иных языках, истолкование языков и пророчество.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Наконец, обсуждается и существование иерархических отношений между дарами. В этом отношении обращается внимание на написанное Павлом в 1 Кор. 12:28: «Иных Бог поставил в Церкви, во-первых, Апостолами, во-вторых, пророками, в-третьих, учителями; далее, [иным дал] силы [чудодейственные], также дары исцелений, вспоможения, </w:t>
      </w:r>
      <w:r w:rsidRPr="00107609">
        <w:rPr>
          <w:rFonts w:ascii="Times New Roman" w:eastAsia="MS Mincho" w:hAnsi="Times New Roman" w:cs="Times New Roman"/>
          <w:szCs w:val="24"/>
          <w:lang w:val="ru-RU" w:eastAsia="ja-JP"/>
        </w:rPr>
        <w:lastRenderedPageBreak/>
        <w:t>управления, разные языки». Означает ли перечисление с поряд</w:t>
      </w:r>
      <w:r>
        <w:rPr>
          <w:rFonts w:ascii="Times New Roman" w:eastAsia="MS Mincho" w:hAnsi="Times New Roman" w:cs="Times New Roman"/>
          <w:szCs w:val="24"/>
          <w:lang w:val="ru-RU" w:eastAsia="ja-JP"/>
        </w:rPr>
        <w:t>ковыми</w:t>
      </w:r>
      <w:r w:rsidRPr="00107609">
        <w:rPr>
          <w:rFonts w:ascii="Times New Roman" w:eastAsia="MS Mincho" w:hAnsi="Times New Roman" w:cs="Times New Roman"/>
          <w:szCs w:val="24"/>
          <w:lang w:val="ru-RU" w:eastAsia="ja-JP"/>
        </w:rPr>
        <w:t xml:space="preserve"> числительными, что эти три первых дара пользуются каким-то преимуществом по сравнению с другими?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Выступает в пользу признания у даров иерархии </w:t>
      </w:r>
      <w:r w:rsidRPr="00107609">
        <w:rPr>
          <w:rFonts w:ascii="Times New Roman" w:eastAsia="Times New Roman" w:hAnsi="Times New Roman" w:cs="Times New Roman"/>
          <w:szCs w:val="24"/>
          <w:lang w:val="ru-RU"/>
        </w:rPr>
        <w:t>Фон Кампен</w:t>
      </w:r>
      <w:r>
        <w:rPr>
          <w:rFonts w:ascii="Times New Roman" w:eastAsia="Times New Roman" w:hAnsi="Times New Roman" w:cs="Times New Roman"/>
          <w:szCs w:val="24"/>
          <w:lang w:val="ru-RU"/>
        </w:rPr>
        <w:t>г</w:t>
      </w:r>
      <w:r w:rsidRPr="00107609">
        <w:rPr>
          <w:rFonts w:ascii="Times New Roman" w:eastAsia="Times New Roman" w:hAnsi="Times New Roman" w:cs="Times New Roman"/>
          <w:szCs w:val="24"/>
          <w:lang w:val="ru-RU"/>
        </w:rPr>
        <w:t xml:space="preserve">аузен, который также обращает внимание на то, что первые три дара не только имеют </w:t>
      </w:r>
      <w:r w:rsidRPr="00107609">
        <w:rPr>
          <w:rFonts w:ascii="Times New Roman" w:eastAsia="MS Mincho" w:hAnsi="Times New Roman" w:cs="Times New Roman"/>
          <w:szCs w:val="24"/>
          <w:lang w:val="ru-RU" w:eastAsia="ja-JP"/>
        </w:rPr>
        <w:t>порядковые числительные, но и указывают на конкретных людей (апостолов, пророков, учителей)</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в то вре</w:t>
      </w:r>
      <w:r>
        <w:rPr>
          <w:rFonts w:ascii="Times New Roman" w:eastAsia="MS Mincho" w:hAnsi="Times New Roman" w:cs="Times New Roman"/>
          <w:szCs w:val="24"/>
          <w:lang w:val="ru-RU" w:eastAsia="ja-JP"/>
        </w:rPr>
        <w:t>мя, как другие элементы в списке</w:t>
      </w:r>
      <w:r w:rsidRPr="00107609">
        <w:rPr>
          <w:rFonts w:ascii="Times New Roman" w:eastAsia="MS Mincho" w:hAnsi="Times New Roman" w:cs="Times New Roman"/>
          <w:szCs w:val="24"/>
          <w:lang w:val="ru-RU" w:eastAsia="ja-JP"/>
        </w:rPr>
        <w:t xml:space="preserve"> – просто названия даров. Выходит, что эти дары выделены в списке и занимают особое положение в Церкви. Апостолы имеют верховную власть, а пророки и учителя «назидают и поддерживают духовную жизнь общины»</w:t>
      </w:r>
      <w:r w:rsidRPr="00107609">
        <w:rPr>
          <w:rFonts w:ascii="Times New Roman" w:eastAsia="MS Mincho" w:hAnsi="Times New Roman" w:cs="Times New Roman"/>
          <w:szCs w:val="24"/>
          <w:vertAlign w:val="superscript"/>
          <w:lang w:val="ru-RU" w:eastAsia="ja-JP"/>
        </w:rPr>
        <w:footnoteReference w:id="62"/>
      </w:r>
      <w:r w:rsidRPr="00107609">
        <w:rPr>
          <w:rFonts w:ascii="Times New Roman" w:eastAsia="MS Mincho" w:hAnsi="Times New Roman" w:cs="Times New Roman"/>
          <w:szCs w:val="24"/>
          <w:lang w:val="ru-RU" w:eastAsia="ja-JP"/>
        </w:rPr>
        <w:t xml:space="preserve">. Примечательно, что в Еф. 4:11 также говорится, что эти дары, вместе с пасторами и евангелистами, «поставлены» Богом.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Робинсон же подч</w:t>
      </w:r>
      <w:r>
        <w:rPr>
          <w:rFonts w:ascii="Times New Roman" w:eastAsia="MS Mincho" w:hAnsi="Times New Roman" w:cs="Times New Roman"/>
          <w:szCs w:val="24"/>
          <w:lang w:val="ru-RU" w:eastAsia="ja-JP"/>
        </w:rPr>
        <w:t>ё</w:t>
      </w:r>
      <w:r w:rsidRPr="00107609">
        <w:rPr>
          <w:rFonts w:ascii="Times New Roman" w:eastAsia="MS Mincho" w:hAnsi="Times New Roman" w:cs="Times New Roman"/>
          <w:szCs w:val="24"/>
          <w:lang w:val="ru-RU" w:eastAsia="ja-JP"/>
        </w:rPr>
        <w:t>ркивает идею, что все дары от Бога</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что Бог поставил в Церкви все дары (см. 1 Кор. 12:18), не только эти три. Он также ссылается на список даров в Рим. 12:6-8, где дары пророка и учителя особо </w:t>
      </w:r>
      <w:r>
        <w:rPr>
          <w:rFonts w:ascii="Times New Roman" w:eastAsia="MS Mincho" w:hAnsi="Times New Roman" w:cs="Times New Roman"/>
          <w:szCs w:val="24"/>
          <w:lang w:val="ru-RU" w:eastAsia="ja-JP"/>
        </w:rPr>
        <w:t>не выделя</w:t>
      </w:r>
      <w:r w:rsidRPr="00107609">
        <w:rPr>
          <w:rFonts w:ascii="Times New Roman" w:eastAsia="MS Mincho" w:hAnsi="Times New Roman" w:cs="Times New Roman"/>
          <w:szCs w:val="24"/>
          <w:lang w:val="ru-RU" w:eastAsia="ja-JP"/>
        </w:rPr>
        <w:t>ются</w:t>
      </w:r>
      <w:r w:rsidRPr="00107609">
        <w:rPr>
          <w:rFonts w:ascii="Times New Roman" w:eastAsia="MS Mincho" w:hAnsi="Times New Roman" w:cs="Times New Roman"/>
          <w:szCs w:val="24"/>
          <w:vertAlign w:val="superscript"/>
          <w:lang w:val="ru-RU" w:eastAsia="ja-JP"/>
        </w:rPr>
        <w:footnoteReference w:id="63"/>
      </w:r>
      <w:r w:rsidRPr="00107609">
        <w:rPr>
          <w:rFonts w:ascii="Times New Roman" w:eastAsia="MS Mincho" w:hAnsi="Times New Roman" w:cs="Times New Roman"/>
          <w:szCs w:val="24"/>
          <w:lang w:val="ru-RU" w:eastAsia="ja-JP"/>
        </w:rPr>
        <w:t>. Бартлет вообще отрицает существование иерархии даров, утверждая, что «они не перечислены ни по значимости, ни по авторитету»</w:t>
      </w:r>
      <w:r w:rsidRPr="00107609">
        <w:rPr>
          <w:rFonts w:ascii="Times New Roman" w:eastAsia="MS Mincho" w:hAnsi="Times New Roman" w:cs="Times New Roman"/>
          <w:szCs w:val="24"/>
          <w:vertAlign w:val="superscript"/>
          <w:lang w:val="ru-RU" w:eastAsia="ja-JP"/>
        </w:rPr>
        <w:footnoteReference w:id="64"/>
      </w:r>
      <w:r w:rsidRPr="00107609">
        <w:rPr>
          <w:rFonts w:ascii="Times New Roman" w:eastAsia="MS Mincho" w:hAnsi="Times New Roman" w:cs="Times New Roman"/>
          <w:szCs w:val="24"/>
          <w:lang w:val="ru-RU" w:eastAsia="ja-JP"/>
        </w:rPr>
        <w:t xml:space="preserve">. Но в ответ скажем, что наличие порядковых числительных затрудняет его толкование.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Среди «спонтанных даров» Риг</w:t>
      </w:r>
      <w:r>
        <w:rPr>
          <w:rFonts w:ascii="Times New Roman" w:eastAsia="MS Mincho" w:hAnsi="Times New Roman" w:cs="Times New Roman"/>
          <w:szCs w:val="24"/>
          <w:lang w:val="ru-RU" w:eastAsia="ja-JP"/>
        </w:rPr>
        <w:t>гз</w:t>
      </w:r>
      <w:r w:rsidRPr="00107609">
        <w:rPr>
          <w:rFonts w:ascii="Times New Roman" w:eastAsia="MS Mincho" w:hAnsi="Times New Roman" w:cs="Times New Roman"/>
          <w:szCs w:val="24"/>
          <w:lang w:val="ru-RU" w:eastAsia="ja-JP"/>
        </w:rPr>
        <w:t xml:space="preserve"> также усматривает некую иерархию</w:t>
      </w:r>
      <w:r w:rsidRPr="00107609">
        <w:rPr>
          <w:rFonts w:ascii="Times New Roman" w:eastAsia="MS Mincho" w:hAnsi="Times New Roman" w:cs="Times New Roman"/>
          <w:szCs w:val="24"/>
          <w:vertAlign w:val="superscript"/>
          <w:lang w:val="ru-RU" w:eastAsia="ja-JP"/>
        </w:rPr>
        <w:footnoteReference w:id="65"/>
      </w:r>
      <w:r w:rsidRPr="00107609">
        <w:rPr>
          <w:rFonts w:ascii="Times New Roman" w:eastAsia="MS Mincho" w:hAnsi="Times New Roman" w:cs="Times New Roman"/>
          <w:szCs w:val="24"/>
          <w:lang w:val="ru-RU" w:eastAsia="ja-JP"/>
        </w:rPr>
        <w:t xml:space="preserve">. Среди «даров откровения» он считает главным слово мудрости. Среди «даров силы» – дар веры. А среди «даров говорения» – пророчество. Дело в том, что об этих дарах упоминается прежде, чем о других дарах в их «классе». Также, Павел говорит о превосходстве пророчества по сравнению с даром языков (см. 1 Кор. 14:5). </w:t>
      </w:r>
    </w:p>
    <w:p w:rsidR="00FC7441" w:rsidRPr="00107609" w:rsidRDefault="00FC7441" w:rsidP="00FC7441">
      <w:pPr>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 xml:space="preserve"> </w:t>
      </w:r>
    </w:p>
    <w:p w:rsidR="00FC7441" w:rsidRPr="00107609" w:rsidRDefault="00FC7441" w:rsidP="00FC7441">
      <w:pPr>
        <w:pStyle w:val="Heading3"/>
        <w:rPr>
          <w:snapToGrid w:val="0"/>
          <w:lang w:val="ru-RU" w:eastAsia="ja-JP"/>
        </w:rPr>
      </w:pPr>
      <w:r w:rsidRPr="00107609">
        <w:rPr>
          <w:snapToGrid w:val="0"/>
          <w:lang w:val="ru-RU" w:eastAsia="ja-JP"/>
        </w:rPr>
        <w:t>В. «Спонтанные» дары служения</w:t>
      </w:r>
    </w:p>
    <w:p w:rsidR="00FC7441"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Как уже было сказано раньше, «спонтанные» дары служения, перечисленные вместе в 1 Кор. 12:7-10, имеют спонтанный и мгновенный характер, поскольку человеку не под силу инициировать такие проявления, как слово знания, пророчество, чудотворение и т.д. Единственным исключением из этого правила является говорение на иных языках, которое находится под контролем человека во время молитвы на языках, но его позволено проявлять на богослужении только при побуждении Духа.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Об этих дарах также было сказано, что, хотя они спонтанны по характеру, один из них может регулярно повторяться в жизни верующего, но только по инициативе Духа. В то же время, Ястржембский отстаивает позицию, что любой спонтанный дар служения может проявляться через любого верующего в любое время</w:t>
      </w:r>
      <w:r w:rsidRPr="00107609">
        <w:rPr>
          <w:rFonts w:ascii="Times New Roman" w:eastAsia="MS Mincho" w:hAnsi="Times New Roman" w:cs="Times New Roman"/>
          <w:szCs w:val="24"/>
          <w:vertAlign w:val="superscript"/>
          <w:lang w:val="ru-RU" w:eastAsia="ja-JP"/>
        </w:rPr>
        <w:footnoteReference w:id="66"/>
      </w:r>
      <w:r>
        <w:rPr>
          <w:rFonts w:ascii="Times New Roman" w:eastAsia="MS Mincho" w:hAnsi="Times New Roman" w:cs="Times New Roman"/>
          <w:szCs w:val="24"/>
          <w:lang w:val="ru-RU" w:eastAsia="ja-JP"/>
        </w:rPr>
        <w:t>. Это можно допускать: (1) в</w:t>
      </w:r>
      <w:r w:rsidRPr="00107609">
        <w:rPr>
          <w:rFonts w:ascii="Times New Roman" w:eastAsia="MS Mincho" w:hAnsi="Times New Roman" w:cs="Times New Roman"/>
          <w:szCs w:val="24"/>
          <w:lang w:val="ru-RU" w:eastAsia="ja-JP"/>
        </w:rPr>
        <w:t xml:space="preserve"> свете их спонтанного и мгновенного характера, и (2) в силу того, как </w:t>
      </w:r>
      <w:r>
        <w:rPr>
          <w:rFonts w:ascii="Times New Roman" w:eastAsia="MS Mincho" w:hAnsi="Times New Roman" w:cs="Times New Roman"/>
          <w:szCs w:val="24"/>
          <w:lang w:val="ru-RU" w:eastAsia="ja-JP"/>
        </w:rPr>
        <w:t>доказывает Ястржембский</w:t>
      </w:r>
      <w:r w:rsidRPr="00107609">
        <w:rPr>
          <w:rFonts w:ascii="Times New Roman" w:eastAsia="MS Mincho" w:hAnsi="Times New Roman" w:cs="Times New Roman"/>
          <w:szCs w:val="24"/>
          <w:lang w:val="ru-RU" w:eastAsia="ja-JP"/>
        </w:rPr>
        <w:t xml:space="preserve">, что человек, «имеющий» такое дарование, может отсутствовать во время возникновения </w:t>
      </w:r>
      <w:r w:rsidRPr="00107609">
        <w:rPr>
          <w:rFonts w:ascii="Times New Roman" w:eastAsia="MS Mincho" w:hAnsi="Times New Roman" w:cs="Times New Roman"/>
          <w:szCs w:val="24"/>
          <w:lang w:val="ru-RU" w:eastAsia="ja-JP"/>
        </w:rPr>
        <w:lastRenderedPageBreak/>
        <w:t>нужды в его проявлении и, вследствие этого, в этом качестве Бог может использовать любого другого человека.</w:t>
      </w:r>
      <w:r>
        <w:rPr>
          <w:rFonts w:ascii="Times New Roman" w:eastAsia="MS Mincho" w:hAnsi="Times New Roman" w:cs="Times New Roman"/>
          <w:szCs w:val="24"/>
          <w:lang w:val="ru-RU" w:eastAsia="ja-JP"/>
        </w:rPr>
        <w:t xml:space="preserve"> </w:t>
      </w:r>
    </w:p>
    <w:p w:rsidR="00FC7441" w:rsidRDefault="00FC7441" w:rsidP="00FC7441">
      <w:pPr>
        <w:ind w:left="450"/>
        <w:rPr>
          <w:rFonts w:ascii="Times New Roman" w:eastAsia="MS Mincho" w:hAnsi="Times New Roman" w:cs="Times New Roman"/>
          <w:b/>
          <w:bCs/>
          <w:snapToGrid w:val="0"/>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1. Дары откровения</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Об этих дарах Хортон делает следующий интересный комментарий об их пользе и потенциале: «Они включают в свой вс</w:t>
      </w:r>
      <w:r>
        <w:rPr>
          <w:rFonts w:ascii="Times New Roman" w:eastAsia="MS Mincho" w:hAnsi="Times New Roman" w:cs="Times New Roman"/>
          <w:szCs w:val="24"/>
          <w:lang w:val="ru-RU" w:eastAsia="ja-JP"/>
        </w:rPr>
        <w:t>есторонний объём всё</w:t>
      </w:r>
      <w:r w:rsidRPr="00107609">
        <w:rPr>
          <w:rFonts w:ascii="Times New Roman" w:eastAsia="MS Mincho" w:hAnsi="Times New Roman" w:cs="Times New Roman"/>
          <w:szCs w:val="24"/>
          <w:lang w:val="ru-RU" w:eastAsia="ja-JP"/>
        </w:rPr>
        <w:t>, что Бог знает. И нет ничего, что Бог знает, не может быть сообщено человеку, если Дух так желает, чере</w:t>
      </w:r>
      <w:r>
        <w:rPr>
          <w:rFonts w:ascii="Times New Roman" w:eastAsia="MS Mincho" w:hAnsi="Times New Roman" w:cs="Times New Roman"/>
          <w:szCs w:val="24"/>
          <w:lang w:val="ru-RU" w:eastAsia="ja-JP"/>
        </w:rPr>
        <w:t>з один или несколько из этих трё</w:t>
      </w:r>
      <w:r w:rsidRPr="00107609">
        <w:rPr>
          <w:rFonts w:ascii="Times New Roman" w:eastAsia="MS Mincho" w:hAnsi="Times New Roman" w:cs="Times New Roman"/>
          <w:szCs w:val="24"/>
          <w:lang w:val="ru-RU" w:eastAsia="ja-JP"/>
        </w:rPr>
        <w:t>х даров»</w:t>
      </w:r>
      <w:r w:rsidRPr="00107609">
        <w:rPr>
          <w:rFonts w:ascii="Times New Roman" w:eastAsia="MS Mincho" w:hAnsi="Times New Roman" w:cs="Times New Roman"/>
          <w:szCs w:val="24"/>
          <w:vertAlign w:val="superscript"/>
          <w:lang w:val="ru-RU" w:eastAsia="ja-JP"/>
        </w:rPr>
        <w:footnoteReference w:id="67"/>
      </w:r>
      <w:r w:rsidRPr="00107609">
        <w:rPr>
          <w:rFonts w:ascii="Times New Roman" w:eastAsia="MS Mincho" w:hAnsi="Times New Roman" w:cs="Times New Roman"/>
          <w:szCs w:val="24"/>
          <w:lang w:val="ru-RU" w:eastAsia="ja-JP"/>
        </w:rPr>
        <w:t>.</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а. Слово знания</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В 1 Кор. 12:8 речь идё</w:t>
      </w:r>
      <w:r w:rsidRPr="00107609">
        <w:rPr>
          <w:rFonts w:ascii="Times New Roman" w:eastAsia="MS Mincho" w:hAnsi="Times New Roman" w:cs="Times New Roman"/>
          <w:szCs w:val="24"/>
          <w:lang w:val="ru-RU" w:eastAsia="ja-JP"/>
        </w:rPr>
        <w:t>т об особенном духовном даре под названием «слова</w:t>
      </w:r>
      <w:r>
        <w:rPr>
          <w:rFonts w:ascii="Times New Roman" w:eastAsia="MS Mincho" w:hAnsi="Times New Roman" w:cs="Times New Roman"/>
          <w:szCs w:val="24"/>
          <w:lang w:val="ru-RU" w:eastAsia="ja-JP"/>
        </w:rPr>
        <w:t xml:space="preserve"> знания». В чё</w:t>
      </w:r>
      <w:r w:rsidRPr="00107609">
        <w:rPr>
          <w:rFonts w:ascii="Times New Roman" w:eastAsia="MS Mincho" w:hAnsi="Times New Roman" w:cs="Times New Roman"/>
          <w:szCs w:val="24"/>
          <w:lang w:val="ru-RU" w:eastAsia="ja-JP"/>
        </w:rPr>
        <w:t>м заключается этот дар? Как он на самом деле действует? Какова его польза? Некоторые считают, что «слово знания» – это откровение Божьего плана спасения, данное учителям Ранней Церкви для установления христианской доктрины. Соответственно, дар «слово знания» не для всех, а только для особенно избранных людей, которым поручена задача написать Новый Завет, в частности, апостолам и пророкам</w:t>
      </w:r>
      <w:r w:rsidRPr="00107609">
        <w:rPr>
          <w:rFonts w:ascii="Times New Roman" w:eastAsia="MS Mincho" w:hAnsi="Times New Roman" w:cs="Times New Roman"/>
          <w:szCs w:val="24"/>
          <w:vertAlign w:val="superscript"/>
          <w:lang w:val="ru-RU" w:eastAsia="ja-JP"/>
        </w:rPr>
        <w:footnoteReference w:id="68"/>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 поддержку этого взгляда говорится, что апостолы и пророки действительно получили откровение от Бога. Но с другой стороны, не только апостолы, но и другие люди могут получить откровение от Бога, как написано в 1 Кор. 14:26. Далее, надо брать во внимание, что в 1 Кор. 12:8 не говорится, что </w:t>
      </w:r>
      <w:r>
        <w:rPr>
          <w:rFonts w:ascii="Times New Roman" w:eastAsia="MS Mincho" w:hAnsi="Times New Roman" w:cs="Times New Roman"/>
          <w:szCs w:val="24"/>
          <w:lang w:val="ru-RU" w:eastAsia="ja-JP"/>
        </w:rPr>
        <w:t>дар «слово знания» предназначен</w:t>
      </w:r>
      <w:r w:rsidRPr="00107609">
        <w:rPr>
          <w:rFonts w:ascii="Times New Roman" w:eastAsia="MS Mincho" w:hAnsi="Times New Roman" w:cs="Times New Roman"/>
          <w:szCs w:val="24"/>
          <w:lang w:val="ru-RU" w:eastAsia="ja-JP"/>
        </w:rPr>
        <w:t xml:space="preserve"> только для апостолов и пророков, а Дух разделяет его «как Ему угодно». Также, можно говорить об употреблении глагола настоящего времени, </w:t>
      </w:r>
      <w:r w:rsidRPr="00107609">
        <w:rPr>
          <w:rFonts w:ascii="Times New Roman" w:eastAsia="MS Mincho" w:hAnsi="Times New Roman" w:cs="Times New Roman"/>
          <w:szCs w:val="24"/>
          <w:lang w:val="el-GR" w:eastAsia="ja-JP"/>
        </w:rPr>
        <w:t>δίοται</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дидотай</w:t>
      </w:r>
      <w:r>
        <w:rPr>
          <w:rFonts w:ascii="Times New Roman" w:eastAsia="MS Mincho" w:hAnsi="Times New Roman" w:cs="Times New Roman"/>
          <w:szCs w:val="24"/>
          <w:lang w:val="ru-RU" w:eastAsia="ja-JP"/>
        </w:rPr>
        <w:t>), т.е. «даё</w:t>
      </w:r>
      <w:r w:rsidRPr="00107609">
        <w:rPr>
          <w:rFonts w:ascii="Times New Roman" w:eastAsia="MS Mincho" w:hAnsi="Times New Roman" w:cs="Times New Roman"/>
          <w:szCs w:val="24"/>
          <w:lang w:val="ru-RU" w:eastAsia="ja-JP"/>
        </w:rPr>
        <w:t xml:space="preserve">тся», который может указывать на регулярное, постоянное действие, а не получение откровения в прошлом.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 xml:space="preserve">В защиту этого взгляда </w:t>
      </w:r>
      <w:r w:rsidRPr="00107609">
        <w:rPr>
          <w:rFonts w:ascii="Times New Roman" w:eastAsia="MS Mincho" w:hAnsi="Times New Roman" w:cs="Times New Roman"/>
          <w:szCs w:val="24"/>
          <w:lang w:val="ru-RU" w:eastAsia="ja-JP"/>
        </w:rPr>
        <w:t xml:space="preserve">доказывается, что некоторые из даров, упомянутых в 1 Кор. 12:8-10, также находятся в 1 Кор. 12:28. Предполагается, что дар «слово знания» представлен в 1 Кор. 12:28 служениями апостолов и пророков. Но можно возразить, что это лишь предположение без убедительного подтверждения в тексте. Также, </w:t>
      </w:r>
      <w:r>
        <w:rPr>
          <w:rFonts w:ascii="Times New Roman" w:eastAsia="MS Mincho" w:hAnsi="Times New Roman" w:cs="Times New Roman"/>
          <w:szCs w:val="24"/>
          <w:lang w:val="ru-RU" w:eastAsia="ja-JP"/>
        </w:rPr>
        <w:t xml:space="preserve">при </w:t>
      </w:r>
      <w:r w:rsidRPr="00107609">
        <w:rPr>
          <w:rFonts w:ascii="Times New Roman" w:eastAsia="MS Mincho" w:hAnsi="Times New Roman" w:cs="Times New Roman"/>
          <w:szCs w:val="24"/>
          <w:lang w:val="ru-RU" w:eastAsia="ja-JP"/>
        </w:rPr>
        <w:t>сравн</w:t>
      </w:r>
      <w:r>
        <w:rPr>
          <w:rFonts w:ascii="Times New Roman" w:eastAsia="MS Mincho" w:hAnsi="Times New Roman" w:cs="Times New Roman"/>
          <w:szCs w:val="24"/>
          <w:lang w:val="ru-RU" w:eastAsia="ja-JP"/>
        </w:rPr>
        <w:t>ении</w:t>
      </w:r>
      <w:r w:rsidRPr="00107609">
        <w:rPr>
          <w:rFonts w:ascii="Times New Roman" w:eastAsia="MS Mincho" w:hAnsi="Times New Roman" w:cs="Times New Roman"/>
          <w:szCs w:val="24"/>
          <w:lang w:val="ru-RU" w:eastAsia="ja-JP"/>
        </w:rPr>
        <w:t xml:space="preserve"> эти</w:t>
      </w:r>
      <w:r>
        <w:rPr>
          <w:rFonts w:ascii="Times New Roman" w:eastAsia="MS Mincho" w:hAnsi="Times New Roman" w:cs="Times New Roman"/>
          <w:szCs w:val="24"/>
          <w:lang w:val="ru-RU" w:eastAsia="ja-JP"/>
        </w:rPr>
        <w:t>х отрывков</w:t>
      </w:r>
      <w:r w:rsidRPr="00107609">
        <w:rPr>
          <w:rFonts w:ascii="Times New Roman" w:eastAsia="MS Mincho" w:hAnsi="Times New Roman" w:cs="Times New Roman"/>
          <w:szCs w:val="24"/>
          <w:lang w:val="ru-RU" w:eastAsia="ja-JP"/>
        </w:rPr>
        <w:t xml:space="preserve">, очевидно, что каждый дар не повторяется в каждом списке, но списки во многом отличаются друг от друга. Поэтому нельзя отождествлять дар «слово знания» со служением апостолов и пророков.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Последний аргумент таков. В 1 Кор. 13:2, где говорится о разных духовных дарах, термин «знание» упоминается в связи с пророчеством и откровением тайн. Считается, что термин «знание» и здесь, и в 1 Кор. 12:8, относится к открытию Божьего тайного плана спасения пророкам и апостолам. Но с другой стороны, в данном отрывке не указано, что пророческое откровение ограничено лишь знаниями Божьего плана спасения. Также, не доказано до конца, что выражение «имею всякое познание» относится к дару «слово знания». Оно, вместе с выражением «знаю все тайны», может относиться к описанию служения учителя.</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Другая позиция заключается в том, что фраза «слово знания» относится к глубокому поз</w:t>
      </w:r>
      <w:r>
        <w:rPr>
          <w:rFonts w:ascii="Times New Roman" w:eastAsia="MS Mincho" w:hAnsi="Times New Roman" w:cs="Times New Roman"/>
          <w:szCs w:val="24"/>
          <w:lang w:val="ru-RU" w:eastAsia="ja-JP"/>
        </w:rPr>
        <w:t>нанию Бога. Так учил на этот счё</w:t>
      </w:r>
      <w:r w:rsidRPr="00107609">
        <w:rPr>
          <w:rFonts w:ascii="Times New Roman" w:eastAsia="MS Mincho" w:hAnsi="Times New Roman" w:cs="Times New Roman"/>
          <w:szCs w:val="24"/>
          <w:lang w:val="ru-RU" w:eastAsia="ja-JP"/>
        </w:rPr>
        <w:t>т Ориген</w:t>
      </w:r>
      <w:r w:rsidRPr="00107609">
        <w:rPr>
          <w:rFonts w:ascii="Times New Roman" w:eastAsia="MS Mincho" w:hAnsi="Times New Roman" w:cs="Times New Roman"/>
          <w:szCs w:val="24"/>
          <w:vertAlign w:val="superscript"/>
          <w:lang w:val="ru-RU" w:eastAsia="ja-JP"/>
        </w:rPr>
        <w:footnoteReference w:id="69"/>
      </w:r>
      <w:r w:rsidRPr="00107609">
        <w:rPr>
          <w:rFonts w:ascii="Times New Roman" w:eastAsia="MS Mincho" w:hAnsi="Times New Roman" w:cs="Times New Roman"/>
          <w:szCs w:val="24"/>
          <w:lang w:val="ru-RU" w:eastAsia="ja-JP"/>
        </w:rPr>
        <w:t>. Он написал: «Поэтому это не обычные люди, которые участвуют в божественной мудрости, но более превосходные и отличные среди тех, присоединившихся к христианству»</w:t>
      </w:r>
      <w:r w:rsidRPr="00605AA1">
        <w:rPr>
          <w:rFonts w:ascii="Times New Roman" w:eastAsia="MS Mincho" w:hAnsi="Times New Roman" w:cs="Times New Roman"/>
          <w:szCs w:val="24"/>
          <w:lang w:val="ru-RU" w:eastAsia="ja-JP"/>
        </w:rPr>
        <w:t xml:space="preserve"> (</w:t>
      </w:r>
      <w:r w:rsidRPr="00605AA1">
        <w:rPr>
          <w:rFonts w:asciiTheme="majorBidi" w:hAnsiTheme="majorBidi" w:cstheme="majorBidi"/>
          <w:i/>
          <w:iCs/>
          <w:szCs w:val="24"/>
          <w:lang w:val="ru-RU"/>
        </w:rPr>
        <w:t>Против Цельса</w:t>
      </w:r>
      <w:r w:rsidRPr="00605AA1">
        <w:rPr>
          <w:rFonts w:asciiTheme="majorBidi" w:hAnsiTheme="majorBidi" w:cstheme="majorBidi"/>
          <w:szCs w:val="24"/>
          <w:lang w:val="ru-RU"/>
        </w:rPr>
        <w:t>, 6.13</w:t>
      </w:r>
      <w:r w:rsidRPr="00605AA1">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Присоединился к учению Оригена Августин</w:t>
      </w:r>
      <w:r w:rsidRPr="00107609">
        <w:rPr>
          <w:rFonts w:ascii="Times New Roman" w:eastAsia="MS Mincho" w:hAnsi="Times New Roman" w:cs="Times New Roman"/>
          <w:szCs w:val="24"/>
          <w:vertAlign w:val="superscript"/>
          <w:lang w:val="ru-RU" w:eastAsia="ja-JP"/>
        </w:rPr>
        <w:footnoteReference w:id="70"/>
      </w:r>
      <w:r w:rsidRPr="00107609">
        <w:rPr>
          <w:rFonts w:ascii="Times New Roman" w:eastAsia="MS Mincho" w:hAnsi="Times New Roman" w:cs="Times New Roman"/>
          <w:szCs w:val="24"/>
          <w:lang w:val="ru-RU" w:eastAsia="ja-JP"/>
        </w:rPr>
        <w:t>. Тертуллиан отождествил «слово знания» с «духом премудрости», упомянутым в Ис. 11:2</w:t>
      </w:r>
      <w:r w:rsidRPr="00107609">
        <w:rPr>
          <w:rFonts w:ascii="Times New Roman" w:eastAsia="MS Mincho" w:hAnsi="Times New Roman" w:cs="Times New Roman"/>
          <w:szCs w:val="24"/>
          <w:vertAlign w:val="superscript"/>
          <w:lang w:val="ru-RU" w:eastAsia="ja-JP"/>
        </w:rPr>
        <w:footnoteReference w:id="71"/>
      </w:r>
      <w:r w:rsidRPr="00107609">
        <w:rPr>
          <w:rFonts w:ascii="Times New Roman" w:eastAsia="MS Mincho" w:hAnsi="Times New Roman" w:cs="Times New Roman"/>
          <w:szCs w:val="24"/>
          <w:lang w:val="ru-RU" w:eastAsia="ja-JP"/>
        </w:rPr>
        <w:t xml:space="preserve">. Но в опровержение данного взгляда скажем, что </w:t>
      </w:r>
      <w:r w:rsidRPr="005472BE">
        <w:rPr>
          <w:rFonts w:asciiTheme="majorBidi" w:eastAsia="MS Mincho" w:hAnsiTheme="majorBidi" w:cstheme="majorBidi"/>
          <w:szCs w:val="24"/>
          <w:lang w:val="ru-RU" w:eastAsia="ja-JP"/>
        </w:rPr>
        <w:t xml:space="preserve">цель дара «слова знания» </w:t>
      </w:r>
      <w:r w:rsidRPr="005472BE">
        <w:rPr>
          <w:rFonts w:asciiTheme="majorBidi" w:eastAsia="MS Mincho" w:hAnsiTheme="majorBidi" w:cstheme="majorBidi"/>
          <w:lang w:val="ru-RU" w:eastAsia="ja-JP"/>
        </w:rPr>
        <w:t>(и всех даров)</w:t>
      </w:r>
      <w:r w:rsidRPr="00107609">
        <w:rPr>
          <w:rFonts w:ascii="Times New Roman" w:eastAsia="MS Mincho" w:hAnsi="Times New Roman" w:cs="Times New Roman"/>
          <w:szCs w:val="24"/>
          <w:lang w:val="ru-RU" w:eastAsia="ja-JP"/>
        </w:rPr>
        <w:t xml:space="preserve"> – это не личное обогащение, а служение Церкви.</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Следующие две точки зрения более распространены. Некоторыми предполагается, что дар «слово знания» относится к служению учителя. Соответственно, он состоит в сверхъестественной способности понимать и преподавать Божью истину</w:t>
      </w:r>
      <w:r w:rsidRPr="00107609">
        <w:rPr>
          <w:rFonts w:ascii="Times New Roman" w:eastAsia="MS Mincho" w:hAnsi="Times New Roman" w:cs="Times New Roman"/>
          <w:szCs w:val="24"/>
          <w:vertAlign w:val="superscript"/>
          <w:lang w:val="ru-RU" w:eastAsia="ja-JP"/>
        </w:rPr>
        <w:footnoteReference w:id="72"/>
      </w:r>
      <w:r w:rsidRPr="00107609">
        <w:rPr>
          <w:rFonts w:ascii="Times New Roman" w:eastAsia="MS Mincho" w:hAnsi="Times New Roman" w:cs="Times New Roman"/>
          <w:szCs w:val="24"/>
          <w:lang w:val="ru-RU" w:eastAsia="ja-JP"/>
        </w:rPr>
        <w:t>. По мнению Го</w:t>
      </w:r>
      <w:r>
        <w:rPr>
          <w:rFonts w:ascii="Times New Roman" w:eastAsia="MS Mincho" w:hAnsi="Times New Roman" w:cs="Times New Roman"/>
          <w:szCs w:val="24"/>
          <w:lang w:val="ru-RU" w:eastAsia="ja-JP"/>
        </w:rPr>
        <w:t>дби</w:t>
      </w:r>
      <w:r w:rsidRPr="00107609">
        <w:rPr>
          <w:rFonts w:ascii="Times New Roman" w:eastAsia="MS Mincho" w:hAnsi="Times New Roman" w:cs="Times New Roman"/>
          <w:szCs w:val="24"/>
          <w:lang w:val="ru-RU" w:eastAsia="ja-JP"/>
        </w:rPr>
        <w:t>: «Дар знания раскрывает вам глубокий, скрытый смысл Божьего Слова»</w:t>
      </w:r>
      <w:r w:rsidRPr="00107609">
        <w:rPr>
          <w:rFonts w:ascii="Times New Roman" w:eastAsia="MS Mincho" w:hAnsi="Times New Roman" w:cs="Times New Roman"/>
          <w:szCs w:val="24"/>
          <w:vertAlign w:val="superscript"/>
          <w:lang w:val="ru-RU" w:eastAsia="ja-JP"/>
        </w:rPr>
        <w:footnoteReference w:id="73"/>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поддержку этого мнения выдвигаются следующие доводы</w:t>
      </w:r>
      <w:r w:rsidRPr="00107609">
        <w:rPr>
          <w:rFonts w:ascii="Times New Roman" w:eastAsia="MS Mincho" w:hAnsi="Times New Roman" w:cs="Times New Roman"/>
          <w:szCs w:val="24"/>
          <w:vertAlign w:val="superscript"/>
          <w:lang w:val="ru-RU" w:eastAsia="ja-JP"/>
        </w:rPr>
        <w:footnoteReference w:id="74"/>
      </w:r>
      <w:r w:rsidRPr="00107609">
        <w:rPr>
          <w:rFonts w:ascii="Times New Roman" w:eastAsia="MS Mincho" w:hAnsi="Times New Roman" w:cs="Times New Roman"/>
          <w:szCs w:val="24"/>
          <w:lang w:val="ru-RU" w:eastAsia="ja-JP"/>
        </w:rPr>
        <w:t xml:space="preserve">. Во-первых, ссылаются на стих в ближайшем контексте, а именно 1 Кор. 14:6, где то же самое греческое слово </w:t>
      </w:r>
      <w:r w:rsidRPr="00107609">
        <w:rPr>
          <w:rFonts w:ascii="Times New Roman" w:eastAsia="MS Mincho" w:hAnsi="Times New Roman" w:cs="Times New Roman"/>
          <w:szCs w:val="24"/>
          <w:lang w:val="el-GR" w:eastAsia="ja-JP"/>
        </w:rPr>
        <w:t>γνώσις</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гносис</w:t>
      </w:r>
      <w:r w:rsidRPr="00107609">
        <w:rPr>
          <w:rFonts w:ascii="Times New Roman" w:eastAsia="MS Mincho" w:hAnsi="Times New Roman" w:cs="Times New Roman"/>
          <w:szCs w:val="24"/>
          <w:lang w:val="ru-RU" w:eastAsia="ja-JP"/>
        </w:rPr>
        <w:t>)</w:t>
      </w:r>
      <w:r w:rsidRPr="00107609">
        <w:rPr>
          <w:rFonts w:ascii="Times New Roman" w:eastAsia="MS Mincho" w:hAnsi="Times New Roman" w:cs="Times New Roman"/>
          <w:i/>
          <w:iCs/>
          <w:szCs w:val="24"/>
          <w:lang w:val="ru-RU" w:eastAsia="ja-JP"/>
        </w:rPr>
        <w:t xml:space="preserve">, </w:t>
      </w:r>
      <w:r w:rsidRPr="00107609">
        <w:rPr>
          <w:rFonts w:ascii="Times New Roman" w:eastAsia="MS Mincho" w:hAnsi="Times New Roman" w:cs="Times New Roman"/>
          <w:szCs w:val="24"/>
          <w:lang w:val="ru-RU" w:eastAsia="ja-JP"/>
        </w:rPr>
        <w:t xml:space="preserve">т.е. «знание», находится в контексте, говорящем о публичном выступлении. Ведь все главы 1 Кор. 12-14 касаются публичного служения, </w:t>
      </w:r>
      <w:r>
        <w:rPr>
          <w:rFonts w:ascii="Times New Roman" w:eastAsia="MS Mincho" w:hAnsi="Times New Roman" w:cs="Times New Roman"/>
          <w:szCs w:val="24"/>
          <w:lang w:val="ru-RU" w:eastAsia="ja-JP"/>
        </w:rPr>
        <w:t>проведё</w:t>
      </w:r>
      <w:r w:rsidRPr="00107609">
        <w:rPr>
          <w:rFonts w:ascii="Times New Roman" w:eastAsia="MS Mincho" w:hAnsi="Times New Roman" w:cs="Times New Roman"/>
          <w:szCs w:val="24"/>
          <w:lang w:val="ru-RU" w:eastAsia="ja-JP"/>
        </w:rPr>
        <w:t xml:space="preserve">нного на церковном богослужении.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Также, само слово «знание» относится к разуму человека, которое особенно характеризует служение учителя. Далее, опять встречаем слово «знание» в 1 Кор. 13:2 наряду с другими </w:t>
      </w:r>
      <w:r>
        <w:rPr>
          <w:rFonts w:ascii="Times New Roman" w:eastAsia="MS Mincho" w:hAnsi="Times New Roman" w:cs="Times New Roman"/>
          <w:szCs w:val="24"/>
          <w:lang w:val="ru-RU" w:eastAsia="ja-JP"/>
        </w:rPr>
        <w:t>духовными дарами. Здесь речь идё</w:t>
      </w:r>
      <w:r w:rsidRPr="00107609">
        <w:rPr>
          <w:rFonts w:ascii="Times New Roman" w:eastAsia="MS Mincho" w:hAnsi="Times New Roman" w:cs="Times New Roman"/>
          <w:szCs w:val="24"/>
          <w:lang w:val="ru-RU" w:eastAsia="ja-JP"/>
        </w:rPr>
        <w:t>т о понимании тайн, что снова соответствует сл</w:t>
      </w:r>
      <w:r>
        <w:rPr>
          <w:rFonts w:ascii="Times New Roman" w:eastAsia="MS Mincho" w:hAnsi="Times New Roman" w:cs="Times New Roman"/>
          <w:szCs w:val="24"/>
          <w:lang w:val="ru-RU" w:eastAsia="ja-JP"/>
        </w:rPr>
        <w:t>ужению учителя, которому Бог даё</w:t>
      </w:r>
      <w:r w:rsidRPr="00107609">
        <w:rPr>
          <w:rFonts w:ascii="Times New Roman" w:eastAsia="MS Mincho" w:hAnsi="Times New Roman" w:cs="Times New Roman"/>
          <w:szCs w:val="24"/>
          <w:lang w:val="ru-RU" w:eastAsia="ja-JP"/>
        </w:rPr>
        <w:t xml:space="preserve">т особое прозрение в Слове.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А большинство пятидесятников и харизматов придерживаются того, что дар «слово знания» относится к сверхъестественному откровению конкретных фактов относительно людей или событий</w:t>
      </w:r>
      <w:r w:rsidRPr="00107609">
        <w:rPr>
          <w:rFonts w:ascii="Times New Roman" w:eastAsia="MS Mincho" w:hAnsi="Times New Roman" w:cs="Times New Roman"/>
          <w:szCs w:val="24"/>
          <w:vertAlign w:val="superscript"/>
          <w:lang w:val="ru-RU" w:eastAsia="ja-JP"/>
        </w:rPr>
        <w:footnoteReference w:id="75"/>
      </w:r>
      <w:r w:rsidRPr="00107609">
        <w:rPr>
          <w:rFonts w:ascii="Times New Roman" w:eastAsia="MS Mincho" w:hAnsi="Times New Roman" w:cs="Times New Roman"/>
          <w:szCs w:val="24"/>
          <w:lang w:val="ru-RU" w:eastAsia="ja-JP"/>
        </w:rPr>
        <w:t>. По этому поводу П</w:t>
      </w:r>
      <w:r>
        <w:rPr>
          <w:rFonts w:ascii="Times New Roman" w:eastAsia="MS Mincho" w:hAnsi="Times New Roman" w:cs="Times New Roman"/>
          <w:szCs w:val="24"/>
          <w:lang w:val="ru-RU" w:eastAsia="ja-JP"/>
        </w:rPr>
        <w:t>ол</w:t>
      </w:r>
      <w:r w:rsidRPr="00107609">
        <w:rPr>
          <w:rFonts w:ascii="Times New Roman" w:eastAsia="MS Mincho" w:hAnsi="Times New Roman" w:cs="Times New Roman"/>
          <w:szCs w:val="24"/>
          <w:lang w:val="ru-RU" w:eastAsia="ja-JP"/>
        </w:rPr>
        <w:t xml:space="preserve"> Элберт пишет: «</w:t>
      </w:r>
      <w:r>
        <w:rPr>
          <w:rFonts w:ascii="Times New Roman" w:eastAsia="MS Mincho" w:hAnsi="Times New Roman" w:cs="Times New Roman"/>
          <w:szCs w:val="24"/>
          <w:lang w:val="ru-RU" w:eastAsia="ja-JP"/>
        </w:rPr>
        <w:t>Этот механизм откровения передаё</w:t>
      </w:r>
      <w:r w:rsidRPr="00107609">
        <w:rPr>
          <w:rFonts w:ascii="Times New Roman" w:eastAsia="MS Mincho" w:hAnsi="Times New Roman" w:cs="Times New Roman"/>
          <w:szCs w:val="24"/>
          <w:lang w:val="ru-RU" w:eastAsia="ja-JP"/>
        </w:rPr>
        <w:t>т факты относительно прошлого, настоящего или будущего времен»</w:t>
      </w:r>
      <w:r w:rsidRPr="00107609">
        <w:rPr>
          <w:rFonts w:ascii="Times New Roman" w:eastAsia="MS Mincho" w:hAnsi="Times New Roman" w:cs="Times New Roman"/>
          <w:szCs w:val="24"/>
          <w:vertAlign w:val="superscript"/>
          <w:lang w:val="ru-RU" w:eastAsia="ja-JP"/>
        </w:rPr>
        <w:footnoteReference w:id="76"/>
      </w:r>
      <w:r w:rsidRPr="00107609">
        <w:rPr>
          <w:rFonts w:ascii="Times New Roman" w:eastAsia="MS Mincho" w:hAnsi="Times New Roman" w:cs="Times New Roman"/>
          <w:szCs w:val="24"/>
          <w:lang w:val="ru-RU" w:eastAsia="ja-JP"/>
        </w:rPr>
        <w:t>. Грант говорит: «Этот дар может сообщать местонахождение, условия, природу или мысли человека, животного, места или вещи, даже если невозмо</w:t>
      </w:r>
      <w:r>
        <w:rPr>
          <w:rFonts w:ascii="Times New Roman" w:eastAsia="MS Mincho" w:hAnsi="Times New Roman" w:cs="Times New Roman"/>
          <w:szCs w:val="24"/>
          <w:lang w:val="ru-RU" w:eastAsia="ja-JP"/>
        </w:rPr>
        <w:t>жно узнать это естественным путё</w:t>
      </w:r>
      <w:r w:rsidRPr="00107609">
        <w:rPr>
          <w:rFonts w:ascii="Times New Roman" w:eastAsia="MS Mincho" w:hAnsi="Times New Roman" w:cs="Times New Roman"/>
          <w:szCs w:val="24"/>
          <w:lang w:val="ru-RU" w:eastAsia="ja-JP"/>
        </w:rPr>
        <w:t>м»</w:t>
      </w:r>
      <w:r w:rsidRPr="00107609">
        <w:rPr>
          <w:rFonts w:ascii="Times New Roman" w:eastAsia="MS Mincho" w:hAnsi="Times New Roman" w:cs="Times New Roman"/>
          <w:szCs w:val="24"/>
          <w:vertAlign w:val="superscript"/>
          <w:lang w:val="ru-RU" w:eastAsia="ja-JP"/>
        </w:rPr>
        <w:footnoteReference w:id="77"/>
      </w:r>
      <w:r w:rsidRPr="00107609">
        <w:rPr>
          <w:rFonts w:ascii="Times New Roman" w:eastAsia="MS Mincho" w:hAnsi="Times New Roman" w:cs="Times New Roman"/>
          <w:szCs w:val="24"/>
          <w:lang w:val="ru-RU" w:eastAsia="ja-JP"/>
        </w:rPr>
        <w:t>. Считается, что Бог может сообщить слово знания прямо в сердце человека или через видение, сон, ангела, пророчество или истолкование языков</w:t>
      </w:r>
      <w:r w:rsidRPr="00107609">
        <w:rPr>
          <w:rFonts w:ascii="Times New Roman" w:eastAsia="MS Mincho" w:hAnsi="Times New Roman" w:cs="Times New Roman"/>
          <w:szCs w:val="24"/>
          <w:vertAlign w:val="superscript"/>
          <w:lang w:val="ru-RU" w:eastAsia="ja-JP"/>
        </w:rPr>
        <w:footnoteReference w:id="78"/>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Считается, что следующие новозаветные случаи служат примерами явления этого дара: П</w:t>
      </w:r>
      <w:r>
        <w:rPr>
          <w:rFonts w:ascii="Times New Roman" w:eastAsia="MS Mincho" w:hAnsi="Times New Roman" w:cs="Times New Roman"/>
          <w:szCs w:val="24"/>
          <w:lang w:val="ru-RU" w:eastAsia="ja-JP"/>
        </w:rPr>
        <w:t>ё</w:t>
      </w:r>
      <w:r w:rsidRPr="00107609">
        <w:rPr>
          <w:rFonts w:ascii="Times New Roman" w:eastAsia="MS Mincho" w:hAnsi="Times New Roman" w:cs="Times New Roman"/>
          <w:szCs w:val="24"/>
          <w:lang w:val="ru-RU" w:eastAsia="ja-JP"/>
        </w:rPr>
        <w:t>тр и Анания (Деян. 5:3-4), Иисус и Нафанаил (Ин. 1:47-48), Иисус и Самаритянка (Ин. 4:17-18), Павел и кораблекрушение (Деян. 27:10, 22), Павел и хромой человек (Деян. 14:9) и другие. Дар слова знания действовал и в Ветхом Завете: Самуил и Саул (1 Цар. 9:19-20; 10:21-22), распознание жены Иеровоама (3 Цар. 14:2-5), проступок Гиезия (4 Цар. 5:26), человек Божий и царь Израильский (4 Цар. 6:9) и другие.</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В поддержку этого варианта выдвигается несколько доводов</w:t>
      </w:r>
      <w:r w:rsidRPr="00107609">
        <w:rPr>
          <w:rFonts w:ascii="Times New Roman" w:eastAsia="MS Mincho" w:hAnsi="Times New Roman" w:cs="Times New Roman"/>
          <w:szCs w:val="24"/>
          <w:vertAlign w:val="superscript"/>
          <w:lang w:val="ru-RU" w:eastAsia="ja-JP"/>
        </w:rPr>
        <w:footnoteReference w:id="79"/>
      </w:r>
      <w:r w:rsidRPr="00107609">
        <w:rPr>
          <w:rFonts w:ascii="Times New Roman" w:eastAsia="MS Mincho" w:hAnsi="Times New Roman" w:cs="Times New Roman"/>
          <w:szCs w:val="24"/>
          <w:lang w:val="ru-RU" w:eastAsia="ja-JP"/>
        </w:rPr>
        <w:t>. Во-первых, «слово» – это одна единица знания. Значит, дар «слово знания» не относится к целому учительскому служению, а к откровению одного прежде неизвестного факта. Также, дар «слово знания» находится в списке проявляющих время от времени даров, что не соответствует служению учителя. Также отмечается, что перед словом «слово» артикля нет, что может указывать на откровение некоторых фактов, а не на откровение конкретного учения.</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заключение упомянем об интересном случае, когда дар «слово знания» действовал в человеке, кот</w:t>
      </w:r>
      <w:r>
        <w:rPr>
          <w:rFonts w:ascii="Times New Roman" w:eastAsia="MS Mincho" w:hAnsi="Times New Roman" w:cs="Times New Roman"/>
          <w:szCs w:val="24"/>
          <w:lang w:val="ru-RU" w:eastAsia="ja-JP"/>
        </w:rPr>
        <w:t>орый не утверждал, что был крещё</w:t>
      </w:r>
      <w:r w:rsidRPr="00107609">
        <w:rPr>
          <w:rFonts w:ascii="Times New Roman" w:eastAsia="MS Mincho" w:hAnsi="Times New Roman" w:cs="Times New Roman"/>
          <w:szCs w:val="24"/>
          <w:lang w:val="ru-RU" w:eastAsia="ja-JP"/>
        </w:rPr>
        <w:t>н Духом Святым (в пятидесятническом понимании этого вопроса). В своей автобиографии Чарльз Сперджен рассказывал следующую историю:</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«Я мог бы рассказать, как минимум,</w:t>
      </w:r>
      <w:r w:rsidRPr="00107609">
        <w:rPr>
          <w:rFonts w:ascii="Times New Roman" w:eastAsia="MS Mincho" w:hAnsi="Times New Roman" w:cs="Times New Roman"/>
          <w:szCs w:val="24"/>
          <w:lang w:val="ru-RU" w:eastAsia="ja-JP"/>
        </w:rPr>
        <w:t xml:space="preserve"> десяток подобных случаев, в которых я указал на кого-то в зале, не имея ни малейшего знания о человеке, </w:t>
      </w:r>
      <w:proofErr w:type="gramStart"/>
      <w:r w:rsidRPr="00107609">
        <w:rPr>
          <w:rFonts w:ascii="Times New Roman" w:eastAsia="MS Mincho" w:hAnsi="Times New Roman" w:cs="Times New Roman"/>
          <w:szCs w:val="24"/>
          <w:lang w:val="ru-RU" w:eastAsia="ja-JP"/>
        </w:rPr>
        <w:t>ни какой</w:t>
      </w:r>
      <w:proofErr w:type="gramEnd"/>
      <w:r w:rsidRPr="00107609">
        <w:rPr>
          <w:rFonts w:ascii="Times New Roman" w:eastAsia="MS Mincho" w:hAnsi="Times New Roman" w:cs="Times New Roman"/>
          <w:szCs w:val="24"/>
          <w:lang w:val="ru-RU" w:eastAsia="ja-JP"/>
        </w:rPr>
        <w:t>-либо идеи, что то, что я сказал, было правильным, за исключением того, что я считал, что меня тронул Дух, чтобы так говорить»</w:t>
      </w:r>
      <w:r w:rsidRPr="00107609">
        <w:rPr>
          <w:rFonts w:ascii="Times New Roman" w:eastAsia="MS Mincho" w:hAnsi="Times New Roman" w:cs="Times New Roman"/>
          <w:szCs w:val="24"/>
          <w:vertAlign w:val="superscript"/>
          <w:lang w:val="ru-RU" w:eastAsia="ja-JP"/>
        </w:rPr>
        <w:footnoteReference w:id="80"/>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б. Слово мудрости</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Теории </w:t>
      </w:r>
      <w:r>
        <w:rPr>
          <w:rFonts w:ascii="Times New Roman" w:eastAsia="MS Mincho" w:hAnsi="Times New Roman" w:cs="Times New Roman"/>
          <w:szCs w:val="24"/>
          <w:lang w:val="ru-RU" w:eastAsia="ja-JP"/>
        </w:rPr>
        <w:t>о том</w:t>
      </w:r>
      <w:r w:rsidRPr="00107609">
        <w:rPr>
          <w:rFonts w:ascii="Times New Roman" w:eastAsia="MS Mincho" w:hAnsi="Times New Roman" w:cs="Times New Roman"/>
          <w:szCs w:val="24"/>
          <w:lang w:val="ru-RU" w:eastAsia="ja-JP"/>
        </w:rPr>
        <w:t>, к чему относится дар «слово мудрости», во многом совпадают с тем, что было сказано про дар «слово знания». Некоторые, например, стоят на позиции, что как слово знания, так и слово мудрости были сверхъестественными способностями, данными апостолам и пророкам в первом веке для написания Нового Завета</w:t>
      </w:r>
      <w:r w:rsidRPr="00107609">
        <w:rPr>
          <w:rFonts w:ascii="Times New Roman" w:eastAsia="MS Mincho" w:hAnsi="Times New Roman" w:cs="Times New Roman"/>
          <w:szCs w:val="24"/>
          <w:vertAlign w:val="superscript"/>
          <w:lang w:val="ru-RU" w:eastAsia="ja-JP"/>
        </w:rPr>
        <w:footnoteReference w:id="81"/>
      </w:r>
      <w:r w:rsidRPr="00107609">
        <w:rPr>
          <w:rFonts w:ascii="Times New Roman" w:eastAsia="MS Mincho" w:hAnsi="Times New Roman" w:cs="Times New Roman"/>
          <w:szCs w:val="24"/>
          <w:lang w:val="ru-RU" w:eastAsia="ja-JP"/>
        </w:rPr>
        <w:t xml:space="preserve">. Эта точка зрения защищается аргументами, выдвинутыми выше в отношении подобного понимания дара «слово знания», а опровергается соответствующими ответами.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Такж</w:t>
      </w:r>
      <w:r w:rsidRPr="00107609">
        <w:rPr>
          <w:rFonts w:ascii="Times New Roman" w:eastAsia="MS Mincho" w:hAnsi="Times New Roman" w:cs="Times New Roman"/>
          <w:szCs w:val="24"/>
          <w:lang w:val="ru-RU" w:eastAsia="ja-JP"/>
        </w:rPr>
        <w:t>е в пользу этого учения отмечается, что в Еф. 3:9-10 и 1 Кор. 2:6-10 говорится об откровении Божьего плана спасения</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о мудрости</w:t>
      </w:r>
      <w:r w:rsidRPr="00107609">
        <w:rPr>
          <w:rFonts w:ascii="Times New Roman" w:eastAsia="MS Mincho" w:hAnsi="Times New Roman" w:cs="Times New Roman"/>
          <w:szCs w:val="24"/>
          <w:vertAlign w:val="superscript"/>
          <w:lang w:val="ru-RU" w:eastAsia="ja-JP"/>
        </w:rPr>
        <w:footnoteReference w:id="82"/>
      </w:r>
      <w:r w:rsidRPr="00107609">
        <w:rPr>
          <w:rFonts w:ascii="Times New Roman" w:eastAsia="MS Mincho" w:hAnsi="Times New Roman" w:cs="Times New Roman"/>
          <w:szCs w:val="24"/>
          <w:lang w:val="ru-RU" w:eastAsia="ja-JP"/>
        </w:rPr>
        <w:t xml:space="preserve">. Но также учитываем, что термин «мудрость» используется в разных контекстах с различными оттенками значения. Например, в следующих местах Писания приобретение мудрости – это доля каждого верующего во Христе (Еф. 1:17; Кол. 1:19; 3:16; Иак. 1:5). Поэтому нельзя отожествлять употребление термина «мудрость» в Еф. 3:9-10 и 1 Кор. 2:6-10 в смысле «спасения» со всеми употреблениями этого слова в других контекстах.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Далее, некоторые отцы Церкви, в частности Ориген, Августин и Тертуллиан, ассоциировали слово мудрости с глубоким познанием Бога</w:t>
      </w:r>
      <w:r w:rsidRPr="00107609">
        <w:rPr>
          <w:rFonts w:ascii="Times New Roman" w:eastAsia="MS Mincho" w:hAnsi="Times New Roman" w:cs="Times New Roman"/>
          <w:szCs w:val="24"/>
          <w:vertAlign w:val="superscript"/>
          <w:lang w:val="ru-RU" w:eastAsia="ja-JP"/>
        </w:rPr>
        <w:footnoteReference w:id="83"/>
      </w:r>
      <w:r w:rsidRPr="00107609">
        <w:rPr>
          <w:rFonts w:ascii="Times New Roman" w:eastAsia="MS Mincho" w:hAnsi="Times New Roman" w:cs="Times New Roman"/>
          <w:szCs w:val="24"/>
          <w:lang w:val="ru-RU" w:eastAsia="ja-JP"/>
        </w:rPr>
        <w:t>. Но этот постулат подвергается той критике, которой выше подверг</w:t>
      </w:r>
      <w:r>
        <w:rPr>
          <w:rFonts w:ascii="Times New Roman" w:eastAsia="MS Mincho" w:hAnsi="Times New Roman" w:cs="Times New Roman"/>
          <w:szCs w:val="24"/>
          <w:lang w:val="ru-RU" w:eastAsia="ja-JP"/>
        </w:rPr>
        <w:t>ся</w:t>
      </w:r>
      <w:r w:rsidRPr="00107609">
        <w:rPr>
          <w:rFonts w:ascii="Times New Roman" w:eastAsia="MS Mincho" w:hAnsi="Times New Roman" w:cs="Times New Roman"/>
          <w:szCs w:val="24"/>
          <w:lang w:val="ru-RU" w:eastAsia="ja-JP"/>
        </w:rPr>
        <w:t xml:space="preserve"> их схожий взгляд на дар «слово знания».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Также</w:t>
      </w:r>
      <w:r>
        <w:rPr>
          <w:rFonts w:ascii="Times New Roman" w:eastAsia="MS Mincho" w:hAnsi="Times New Roman" w:cs="Times New Roman"/>
          <w:szCs w:val="24"/>
          <w:lang w:val="ru-RU" w:eastAsia="ja-JP"/>
        </w:rPr>
        <w:t>, в подобие</w:t>
      </w:r>
      <w:r w:rsidRPr="00107609">
        <w:rPr>
          <w:rFonts w:ascii="Times New Roman" w:eastAsia="MS Mincho" w:hAnsi="Times New Roman" w:cs="Times New Roman"/>
          <w:szCs w:val="24"/>
          <w:lang w:val="ru-RU" w:eastAsia="ja-JP"/>
        </w:rPr>
        <w:t xml:space="preserve"> теориям о значении дара «слово знания»</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бытует мнен</w:t>
      </w:r>
      <w:r>
        <w:rPr>
          <w:rFonts w:ascii="Times New Roman" w:eastAsia="MS Mincho" w:hAnsi="Times New Roman" w:cs="Times New Roman"/>
          <w:szCs w:val="24"/>
          <w:lang w:val="ru-RU" w:eastAsia="ja-JP"/>
        </w:rPr>
        <w:t>ие, что дар «слово мудрости» даё</w:t>
      </w:r>
      <w:r w:rsidRPr="00107609">
        <w:rPr>
          <w:rFonts w:ascii="Times New Roman" w:eastAsia="MS Mincho" w:hAnsi="Times New Roman" w:cs="Times New Roman"/>
          <w:szCs w:val="24"/>
          <w:lang w:val="ru-RU" w:eastAsia="ja-JP"/>
        </w:rPr>
        <w:t>т особое прозрение в Божьем Слове</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более свойствен</w:t>
      </w:r>
      <w:r>
        <w:rPr>
          <w:rFonts w:ascii="Times New Roman" w:eastAsia="MS Mincho" w:hAnsi="Times New Roman" w:cs="Times New Roman"/>
          <w:szCs w:val="24"/>
          <w:lang w:val="ru-RU" w:eastAsia="ja-JP"/>
        </w:rPr>
        <w:t>ен</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lastRenderedPageBreak/>
        <w:t>учительскому служению</w:t>
      </w:r>
      <w:r w:rsidRPr="00107609">
        <w:rPr>
          <w:rFonts w:ascii="Times New Roman" w:eastAsia="MS Mincho" w:hAnsi="Times New Roman" w:cs="Times New Roman"/>
          <w:szCs w:val="24"/>
          <w:vertAlign w:val="superscript"/>
          <w:lang w:val="ru-RU" w:eastAsia="ja-JP"/>
        </w:rPr>
        <w:footnoteReference w:id="84"/>
      </w:r>
      <w:r>
        <w:rPr>
          <w:rFonts w:ascii="Times New Roman" w:eastAsia="MS Mincho" w:hAnsi="Times New Roman" w:cs="Times New Roman"/>
          <w:szCs w:val="24"/>
          <w:lang w:val="ru-RU" w:eastAsia="ja-JP"/>
        </w:rPr>
        <w:t>. Шацман говорит о нё</w:t>
      </w:r>
      <w:r w:rsidRPr="00107609">
        <w:rPr>
          <w:rFonts w:ascii="Times New Roman" w:eastAsia="MS Mincho" w:hAnsi="Times New Roman" w:cs="Times New Roman"/>
          <w:szCs w:val="24"/>
          <w:lang w:val="ru-RU" w:eastAsia="ja-JP"/>
        </w:rPr>
        <w:t>м</w:t>
      </w:r>
      <w:r>
        <w:rPr>
          <w:rFonts w:ascii="Times New Roman" w:eastAsia="MS Mincho" w:hAnsi="Times New Roman" w:cs="Times New Roman"/>
          <w:szCs w:val="24"/>
          <w:lang w:val="ru-RU" w:eastAsia="ja-JP"/>
        </w:rPr>
        <w:t>, как о «вдохновлё</w:t>
      </w:r>
      <w:r w:rsidRPr="00107609">
        <w:rPr>
          <w:rFonts w:ascii="Times New Roman" w:eastAsia="MS Mincho" w:hAnsi="Times New Roman" w:cs="Times New Roman"/>
          <w:szCs w:val="24"/>
          <w:lang w:val="ru-RU" w:eastAsia="ja-JP"/>
        </w:rPr>
        <w:t>нном сообщении об искупительных декретах Бога, особенно о кресте»</w:t>
      </w:r>
      <w:r w:rsidRPr="00107609">
        <w:rPr>
          <w:rFonts w:ascii="Times New Roman" w:eastAsia="MS Mincho" w:hAnsi="Times New Roman" w:cs="Times New Roman"/>
          <w:szCs w:val="24"/>
          <w:vertAlign w:val="superscript"/>
          <w:lang w:val="ru-RU" w:eastAsia="ja-JP"/>
        </w:rPr>
        <w:footnoteReference w:id="85"/>
      </w:r>
      <w:r w:rsidRPr="00107609">
        <w:rPr>
          <w:rFonts w:ascii="Times New Roman" w:eastAsia="MS Mincho" w:hAnsi="Times New Roman" w:cs="Times New Roman"/>
          <w:szCs w:val="24"/>
          <w:lang w:val="ru-RU" w:eastAsia="ja-JP"/>
        </w:rPr>
        <w:t>. Сандерс утверждает, что прозрение такого типа «приходит не столько от изучения, сколько от общения (с Богом)»</w:t>
      </w:r>
      <w:r w:rsidRPr="00107609">
        <w:rPr>
          <w:rFonts w:ascii="Times New Roman" w:eastAsia="MS Mincho" w:hAnsi="Times New Roman" w:cs="Times New Roman"/>
          <w:szCs w:val="24"/>
          <w:vertAlign w:val="superscript"/>
          <w:lang w:val="ru-RU" w:eastAsia="ja-JP"/>
        </w:rPr>
        <w:footnoteReference w:id="86"/>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среди пятидесятников и хар</w:t>
      </w:r>
      <w:r>
        <w:rPr>
          <w:rFonts w:ascii="Times New Roman" w:eastAsia="MS Mincho" w:hAnsi="Times New Roman" w:cs="Times New Roman"/>
          <w:szCs w:val="24"/>
          <w:lang w:val="ru-RU" w:eastAsia="ja-JP"/>
        </w:rPr>
        <w:t>из</w:t>
      </w:r>
      <w:r w:rsidRPr="00107609">
        <w:rPr>
          <w:rFonts w:ascii="Times New Roman" w:eastAsia="MS Mincho" w:hAnsi="Times New Roman" w:cs="Times New Roman"/>
          <w:szCs w:val="24"/>
          <w:lang w:val="ru-RU" w:eastAsia="ja-JP"/>
        </w:rPr>
        <w:t>матов (и некоторых непятидесятников) чаще всего встречается один из следующих двух взглядов. Во-первых, дар «слово мудрости» может заключаться в получении мудрости для решения конкретных вопросов и</w:t>
      </w:r>
      <w:r>
        <w:rPr>
          <w:rFonts w:ascii="Times New Roman" w:eastAsia="MS Mincho" w:hAnsi="Times New Roman" w:cs="Times New Roman"/>
          <w:szCs w:val="24"/>
          <w:lang w:val="ru-RU" w:eastAsia="ja-JP"/>
        </w:rPr>
        <w:t>ли определё</w:t>
      </w:r>
      <w:r w:rsidRPr="00107609">
        <w:rPr>
          <w:rFonts w:ascii="Times New Roman" w:eastAsia="MS Mincho" w:hAnsi="Times New Roman" w:cs="Times New Roman"/>
          <w:szCs w:val="24"/>
          <w:lang w:val="ru-RU" w:eastAsia="ja-JP"/>
        </w:rPr>
        <w:t>нных проблем в жизни человека или Церкви</w:t>
      </w:r>
      <w:r w:rsidRPr="00107609">
        <w:rPr>
          <w:rFonts w:ascii="Times New Roman" w:eastAsia="MS Mincho" w:hAnsi="Times New Roman" w:cs="Times New Roman"/>
          <w:szCs w:val="24"/>
          <w:vertAlign w:val="superscript"/>
          <w:lang w:val="ru-RU" w:eastAsia="ja-JP"/>
        </w:rPr>
        <w:footnoteReference w:id="87"/>
      </w:r>
      <w:r w:rsidRPr="00107609">
        <w:rPr>
          <w:rFonts w:ascii="Times New Roman" w:eastAsia="MS Mincho" w:hAnsi="Times New Roman" w:cs="Times New Roman"/>
          <w:szCs w:val="24"/>
          <w:lang w:val="ru-RU" w:eastAsia="ja-JP"/>
        </w:rPr>
        <w:t>. Грант так определяет действия данного дара: «сверхъестественное решение проблемы»</w:t>
      </w:r>
      <w:r w:rsidRPr="00107609">
        <w:rPr>
          <w:rFonts w:ascii="Times New Roman" w:eastAsia="MS Mincho" w:hAnsi="Times New Roman" w:cs="Times New Roman"/>
          <w:szCs w:val="24"/>
          <w:vertAlign w:val="superscript"/>
          <w:lang w:val="ru-RU" w:eastAsia="ja-JP"/>
        </w:rPr>
        <w:footnoteReference w:id="88"/>
      </w:r>
      <w:r>
        <w:rPr>
          <w:rFonts w:ascii="Times New Roman" w:eastAsia="MS Mincho" w:hAnsi="Times New Roman" w:cs="Times New Roman"/>
          <w:szCs w:val="24"/>
          <w:lang w:val="ru-RU" w:eastAsia="ja-JP"/>
        </w:rPr>
        <w:t>. Ястржембский даё</w:t>
      </w:r>
      <w:r w:rsidRPr="00107609">
        <w:rPr>
          <w:rFonts w:ascii="Times New Roman" w:eastAsia="MS Mincho" w:hAnsi="Times New Roman" w:cs="Times New Roman"/>
          <w:szCs w:val="24"/>
          <w:lang w:val="ru-RU" w:eastAsia="ja-JP"/>
        </w:rPr>
        <w:t>т следующее определение:</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«Дар слова мудрости – это сверхъестественное откровение от Святого Духа,</w:t>
      </w:r>
      <w:r>
        <w:rPr>
          <w:rFonts w:ascii="Times New Roman" w:eastAsia="MS Mincho" w:hAnsi="Times New Roman" w:cs="Times New Roman"/>
          <w:szCs w:val="24"/>
          <w:lang w:val="ru-RU" w:eastAsia="ja-JP"/>
        </w:rPr>
        <w:t xml:space="preserve"> мгновенно наделяющего верующего</w:t>
      </w:r>
      <w:r w:rsidRPr="00107609">
        <w:rPr>
          <w:rFonts w:ascii="Times New Roman" w:eastAsia="MS Mincho" w:hAnsi="Times New Roman" w:cs="Times New Roman"/>
          <w:szCs w:val="24"/>
          <w:lang w:val="ru-RU" w:eastAsia="ja-JP"/>
        </w:rPr>
        <w:t xml:space="preserve"> Божьей мудростью, чтобы человек знал, что говорить или делать в непосредственной ситуации»</w:t>
      </w:r>
      <w:r w:rsidRPr="00107609">
        <w:rPr>
          <w:rFonts w:ascii="Times New Roman" w:eastAsia="MS Mincho" w:hAnsi="Times New Roman" w:cs="Times New Roman"/>
          <w:szCs w:val="24"/>
          <w:vertAlign w:val="superscript"/>
          <w:lang w:val="ru-RU" w:eastAsia="ja-JP"/>
        </w:rPr>
        <w:footnoteReference w:id="89"/>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Обращаем внимание на то, что «слово» – это одна единица знания. Значит, дар «слово мудрости» может проявляться в любой ситуации, в которой особенно нужна Божья мудрость</w:t>
      </w:r>
      <w:r w:rsidRPr="00107609">
        <w:rPr>
          <w:rFonts w:ascii="Times New Roman" w:eastAsia="MS Mincho" w:hAnsi="Times New Roman" w:cs="Times New Roman"/>
          <w:szCs w:val="24"/>
          <w:vertAlign w:val="superscript"/>
          <w:lang w:val="ru-RU" w:eastAsia="ja-JP"/>
        </w:rPr>
        <w:footnoteReference w:id="90"/>
      </w:r>
      <w:r w:rsidRPr="00107609">
        <w:rPr>
          <w:rFonts w:ascii="Times New Roman" w:eastAsia="MS Mincho" w:hAnsi="Times New Roman" w:cs="Times New Roman"/>
          <w:szCs w:val="24"/>
          <w:lang w:val="ru-RU" w:eastAsia="ja-JP"/>
        </w:rPr>
        <w:t>. Также утверждается, что слово мудрости может проявляться во время проповеди, чтобы давать проповедующему особенное прозрение в Божьей истине</w:t>
      </w:r>
      <w:r w:rsidRPr="00107609">
        <w:rPr>
          <w:rFonts w:ascii="Times New Roman" w:eastAsia="MS Mincho" w:hAnsi="Times New Roman" w:cs="Times New Roman"/>
          <w:szCs w:val="24"/>
          <w:vertAlign w:val="superscript"/>
          <w:lang w:val="ru-RU" w:eastAsia="ja-JP"/>
        </w:rPr>
        <w:footnoteReference w:id="91"/>
      </w:r>
      <w:r w:rsidRPr="00107609">
        <w:rPr>
          <w:rFonts w:ascii="Times New Roman" w:eastAsia="MS Mincho" w:hAnsi="Times New Roman" w:cs="Times New Roman"/>
          <w:szCs w:val="24"/>
          <w:lang w:val="ru-RU" w:eastAsia="ja-JP"/>
        </w:rPr>
        <w:t>. Таковым был взгляд Жана Кальвина</w:t>
      </w:r>
      <w:r w:rsidRPr="00107609">
        <w:rPr>
          <w:rFonts w:ascii="Times New Roman" w:eastAsia="MS Mincho" w:hAnsi="Times New Roman" w:cs="Times New Roman"/>
          <w:szCs w:val="24"/>
          <w:vertAlign w:val="superscript"/>
          <w:lang w:val="ru-RU" w:eastAsia="ja-JP"/>
        </w:rPr>
        <w:footnoteReference w:id="92"/>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качестве примеров проявления этого дара предлагаются следующие стихи. В Деян. 6:1-7 апостолы проявили особую мудрость в разрешении вопроса по поводу порядка для разделения пищи. Дальше, в 15-ой главе той же книги при помощи слова мудрости иерусалимский собор принял решение по поводу обращения</w:t>
      </w:r>
      <w:r>
        <w:rPr>
          <w:rFonts w:ascii="Times New Roman" w:eastAsia="MS Mincho" w:hAnsi="Times New Roman" w:cs="Times New Roman"/>
          <w:szCs w:val="24"/>
          <w:lang w:val="ru-RU" w:eastAsia="ja-JP"/>
        </w:rPr>
        <w:t xml:space="preserve"> язычников. Ещё дальше</w:t>
      </w:r>
      <w:r w:rsidRPr="00107609">
        <w:rPr>
          <w:rFonts w:ascii="Times New Roman" w:eastAsia="MS Mincho" w:hAnsi="Times New Roman" w:cs="Times New Roman"/>
          <w:szCs w:val="24"/>
          <w:lang w:val="ru-RU" w:eastAsia="ja-JP"/>
        </w:rPr>
        <w:t xml:space="preserve"> по слову мудрости Павел узнал, как нужно отвечать на суде (Деян. 23:7). В Ветхом Завете действие данного дара видно в правлении и советах Соломона (3 Цар. 3:25), в истолковании сна фараона Иосифом (Быт. 41) и т.д.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А в отличие от вышесказанного, другие ассоциируют дар «слово мудрости» с откровением Божьих будущих планов</w:t>
      </w:r>
      <w:r w:rsidRPr="00107609">
        <w:rPr>
          <w:rFonts w:ascii="Times New Roman" w:eastAsia="MS Mincho" w:hAnsi="Times New Roman" w:cs="Times New Roman"/>
          <w:szCs w:val="24"/>
          <w:vertAlign w:val="superscript"/>
          <w:lang w:val="ru-RU" w:eastAsia="ja-JP"/>
        </w:rPr>
        <w:footnoteReference w:id="93"/>
      </w:r>
      <w:r w:rsidRPr="00107609">
        <w:rPr>
          <w:rFonts w:ascii="Times New Roman" w:eastAsia="MS Mincho" w:hAnsi="Times New Roman" w:cs="Times New Roman"/>
          <w:szCs w:val="24"/>
          <w:lang w:val="ru-RU" w:eastAsia="ja-JP"/>
        </w:rPr>
        <w:t>. Картер так определяет это дарование: «Бог видит будущее, и когда Он открывает кому-либо то, что Он видит и что Он определил, Он дает этому человеку слово мудрости»</w:t>
      </w:r>
      <w:r w:rsidRPr="00107609">
        <w:rPr>
          <w:rFonts w:ascii="Times New Roman" w:eastAsia="MS Mincho" w:hAnsi="Times New Roman" w:cs="Times New Roman"/>
          <w:szCs w:val="24"/>
          <w:vertAlign w:val="superscript"/>
          <w:lang w:val="ru-RU" w:eastAsia="ja-JP"/>
        </w:rPr>
        <w:footnoteReference w:id="94"/>
      </w:r>
      <w:r w:rsidRPr="00107609">
        <w:rPr>
          <w:rFonts w:ascii="Times New Roman" w:eastAsia="MS Mincho" w:hAnsi="Times New Roman" w:cs="Times New Roman"/>
          <w:szCs w:val="24"/>
          <w:lang w:val="ru-RU" w:eastAsia="ja-JP"/>
        </w:rPr>
        <w:t>. Подобно пишет Хе</w:t>
      </w:r>
      <w:r>
        <w:rPr>
          <w:rFonts w:ascii="Times New Roman" w:eastAsia="MS Mincho" w:hAnsi="Times New Roman" w:cs="Times New Roman"/>
          <w:szCs w:val="24"/>
          <w:lang w:val="ru-RU" w:eastAsia="ja-JP"/>
        </w:rPr>
        <w:t>й</w:t>
      </w:r>
      <w:r w:rsidRPr="00107609">
        <w:rPr>
          <w:rFonts w:ascii="Times New Roman" w:eastAsia="MS Mincho" w:hAnsi="Times New Roman" w:cs="Times New Roman"/>
          <w:szCs w:val="24"/>
          <w:lang w:val="ru-RU" w:eastAsia="ja-JP"/>
        </w:rPr>
        <w:t>гин: «Слово мудрости – сверхъестественное откровение Духа Божьего относительно божеств</w:t>
      </w:r>
      <w:r>
        <w:rPr>
          <w:rFonts w:ascii="Times New Roman" w:eastAsia="MS Mincho" w:hAnsi="Times New Roman" w:cs="Times New Roman"/>
          <w:szCs w:val="24"/>
          <w:lang w:val="ru-RU" w:eastAsia="ja-JP"/>
        </w:rPr>
        <w:t>енной цели в разуме и воле Бога</w:t>
      </w:r>
      <w:r w:rsidRPr="00107609">
        <w:rPr>
          <w:rFonts w:ascii="Times New Roman" w:eastAsia="MS Mincho" w:hAnsi="Times New Roman" w:cs="Times New Roman"/>
          <w:szCs w:val="24"/>
          <w:lang w:val="ru-RU" w:eastAsia="ja-JP"/>
        </w:rPr>
        <w:t>… (оно) всегда относится к будущему»</w:t>
      </w:r>
      <w:r w:rsidRPr="00107609">
        <w:rPr>
          <w:rFonts w:ascii="Times New Roman" w:eastAsia="MS Mincho" w:hAnsi="Times New Roman" w:cs="Times New Roman"/>
          <w:szCs w:val="24"/>
          <w:vertAlign w:val="superscript"/>
          <w:lang w:val="ru-RU" w:eastAsia="ja-JP"/>
        </w:rPr>
        <w:footnoteReference w:id="95"/>
      </w:r>
      <w:r w:rsidRPr="00107609">
        <w:rPr>
          <w:rFonts w:ascii="Times New Roman" w:eastAsia="MS Mincho" w:hAnsi="Times New Roman" w:cs="Times New Roman"/>
          <w:szCs w:val="24"/>
          <w:lang w:val="ru-RU" w:eastAsia="ja-JP"/>
        </w:rPr>
        <w:t>.</w:t>
      </w:r>
      <w:r w:rsidRPr="001D74E6">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t>Притом также утверждается, что вместе с откровением Божьего будущего приходит повеление поступать соотве</w:t>
      </w:r>
      <w:r>
        <w:rPr>
          <w:rFonts w:ascii="Times New Roman" w:eastAsia="MS Mincho" w:hAnsi="Times New Roman" w:cs="Times New Roman"/>
          <w:szCs w:val="24"/>
          <w:lang w:val="ru-RU" w:eastAsia="ja-JP"/>
        </w:rPr>
        <w:t>тственно</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lastRenderedPageBreak/>
        <w:t>Из Нового Завета приводя</w:t>
      </w:r>
      <w:r w:rsidRPr="00107609">
        <w:rPr>
          <w:rFonts w:ascii="Times New Roman" w:eastAsia="MS Mincho" w:hAnsi="Times New Roman" w:cs="Times New Roman"/>
          <w:szCs w:val="24"/>
          <w:lang w:val="ru-RU" w:eastAsia="ja-JP"/>
        </w:rPr>
        <w:t>тся следующие примеры: откровение через Ананию касательно будущего служения Павла (Деян. 9:10-16), повеление Филиппу проповедовать евнуху (Деян. 8:26-29), предсказание Агава относительно будущего голода и ареста Павла (Деян. 11:28 и 21:10-11). Хе</w:t>
      </w:r>
      <w:r>
        <w:rPr>
          <w:rFonts w:ascii="Times New Roman" w:eastAsia="MS Mincho" w:hAnsi="Times New Roman" w:cs="Times New Roman"/>
          <w:szCs w:val="24"/>
          <w:lang w:val="ru-RU" w:eastAsia="ja-JP"/>
        </w:rPr>
        <w:t>й</w:t>
      </w:r>
      <w:r w:rsidRPr="00107609">
        <w:rPr>
          <w:rFonts w:ascii="Times New Roman" w:eastAsia="MS Mincho" w:hAnsi="Times New Roman" w:cs="Times New Roman"/>
          <w:szCs w:val="24"/>
          <w:lang w:val="ru-RU" w:eastAsia="ja-JP"/>
        </w:rPr>
        <w:t>гин считает, что каждое предсказание будущего является проявлением слова мудрости</w:t>
      </w:r>
      <w:r w:rsidRPr="00107609">
        <w:rPr>
          <w:rFonts w:ascii="Times New Roman" w:eastAsia="MS Mincho" w:hAnsi="Times New Roman" w:cs="Times New Roman"/>
          <w:szCs w:val="24"/>
          <w:vertAlign w:val="superscript"/>
          <w:lang w:val="ru-RU" w:eastAsia="ja-JP"/>
        </w:rPr>
        <w:footnoteReference w:id="96"/>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Как было в случае слова знания, считается, что Бог может сообщить слово мудрости прямо в сердце человека или через видение, сон, ангела, пророчество или истолкование языков</w:t>
      </w:r>
      <w:r w:rsidRPr="00107609">
        <w:rPr>
          <w:rFonts w:ascii="Times New Roman" w:eastAsia="MS Mincho" w:hAnsi="Times New Roman" w:cs="Times New Roman"/>
          <w:szCs w:val="24"/>
          <w:vertAlign w:val="superscript"/>
          <w:lang w:val="ru-RU" w:eastAsia="ja-JP"/>
        </w:rPr>
        <w:footnoteReference w:id="97"/>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в. Различение духов</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Все комментирующие природу этого дара согласны, что он касается умения различать источник того или иного учения или явления – от Бога ли это, или нет. По слова</w:t>
      </w:r>
      <w:r>
        <w:rPr>
          <w:rFonts w:ascii="Times New Roman" w:eastAsia="MS Mincho" w:hAnsi="Times New Roman" w:cs="Times New Roman"/>
          <w:szCs w:val="24"/>
          <w:lang w:val="ru-RU" w:eastAsia="ja-JP"/>
        </w:rPr>
        <w:t>м Хортона: «Различение духов даё</w:t>
      </w:r>
      <w:r w:rsidRPr="00107609">
        <w:rPr>
          <w:rFonts w:ascii="Times New Roman" w:eastAsia="MS Mincho" w:hAnsi="Times New Roman" w:cs="Times New Roman"/>
          <w:szCs w:val="24"/>
          <w:lang w:val="ru-RU" w:eastAsia="ja-JP"/>
        </w:rPr>
        <w:t>т сверхъестественное понимание тайной сферы духов»</w:t>
      </w:r>
      <w:r w:rsidRPr="00107609">
        <w:rPr>
          <w:rFonts w:ascii="Times New Roman" w:eastAsia="MS Mincho" w:hAnsi="Times New Roman" w:cs="Times New Roman"/>
          <w:szCs w:val="24"/>
          <w:vertAlign w:val="superscript"/>
          <w:lang w:val="ru-RU" w:eastAsia="ja-JP"/>
        </w:rPr>
        <w:footnoteReference w:id="98"/>
      </w:r>
      <w:r w:rsidRPr="00107609">
        <w:rPr>
          <w:rFonts w:ascii="Times New Roman" w:eastAsia="MS Mincho" w:hAnsi="Times New Roman" w:cs="Times New Roman"/>
          <w:szCs w:val="24"/>
          <w:lang w:val="ru-RU" w:eastAsia="ja-JP"/>
        </w:rPr>
        <w:t xml:space="preserve">. Но толкователи расходятся между собой по поводу того, на что именно этот дар распространяется.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Одни говорят, что различается истинность или ложность некого учения или пророчества. По словам Санде</w:t>
      </w:r>
      <w:r>
        <w:rPr>
          <w:rFonts w:ascii="Times New Roman" w:eastAsia="MS Mincho" w:hAnsi="Times New Roman" w:cs="Times New Roman"/>
          <w:szCs w:val="24"/>
          <w:lang w:val="ru-RU" w:eastAsia="ja-JP"/>
        </w:rPr>
        <w:t>р</w:t>
      </w:r>
      <w:r w:rsidRPr="00107609">
        <w:rPr>
          <w:rFonts w:ascii="Times New Roman" w:eastAsia="MS Mincho" w:hAnsi="Times New Roman" w:cs="Times New Roman"/>
          <w:szCs w:val="24"/>
          <w:lang w:val="ru-RU" w:eastAsia="ja-JP"/>
        </w:rPr>
        <w:t>са, данный дар способствует нам «различать психическое и физическое, божественное и демоническое, ложное учение от истинного»</w:t>
      </w:r>
      <w:r w:rsidRPr="00107609">
        <w:rPr>
          <w:rFonts w:ascii="Times New Roman" w:eastAsia="MS Mincho" w:hAnsi="Times New Roman" w:cs="Times New Roman"/>
          <w:szCs w:val="24"/>
          <w:vertAlign w:val="superscript"/>
          <w:lang w:val="ru-RU" w:eastAsia="ja-JP"/>
        </w:rPr>
        <w:footnoteReference w:id="99"/>
      </w:r>
      <w:r>
        <w:rPr>
          <w:rFonts w:ascii="Times New Roman" w:eastAsia="MS Mincho" w:hAnsi="Times New Roman" w:cs="Times New Roman"/>
          <w:szCs w:val="24"/>
          <w:lang w:val="ru-RU" w:eastAsia="ja-JP"/>
        </w:rPr>
        <w:t>. Макг</w:t>
      </w:r>
      <w:r w:rsidRPr="00107609">
        <w:rPr>
          <w:rFonts w:ascii="Times New Roman" w:eastAsia="MS Mincho" w:hAnsi="Times New Roman" w:cs="Times New Roman"/>
          <w:szCs w:val="24"/>
          <w:lang w:val="ru-RU" w:eastAsia="ja-JP"/>
        </w:rPr>
        <w:t>рей считает его «духовной способностью определять, говорит ли учитель, пророк или проповедник под воздействием Святого Духа, его собственным человеческим духом или злыми духами»</w:t>
      </w:r>
      <w:r w:rsidRPr="00107609">
        <w:rPr>
          <w:rFonts w:ascii="Times New Roman" w:eastAsia="MS Mincho" w:hAnsi="Times New Roman" w:cs="Times New Roman"/>
          <w:szCs w:val="24"/>
          <w:vertAlign w:val="superscript"/>
          <w:lang w:val="ru-RU" w:eastAsia="ja-JP"/>
        </w:rPr>
        <w:footnoteReference w:id="100"/>
      </w:r>
      <w:r>
        <w:rPr>
          <w:rFonts w:ascii="Times New Roman" w:eastAsia="MS Mincho" w:hAnsi="Times New Roman" w:cs="Times New Roman"/>
          <w:szCs w:val="24"/>
          <w:lang w:val="ru-RU" w:eastAsia="ja-JP"/>
        </w:rPr>
        <w:t>. Шацма</w:t>
      </w:r>
      <w:r w:rsidRPr="00107609">
        <w:rPr>
          <w:rFonts w:ascii="Times New Roman" w:eastAsia="MS Mincho" w:hAnsi="Times New Roman" w:cs="Times New Roman"/>
          <w:szCs w:val="24"/>
          <w:lang w:val="ru-RU" w:eastAsia="ja-JP"/>
        </w:rPr>
        <w:t>н видит в написанном Павлом в 1 Кор. 12:3</w:t>
      </w:r>
      <w:r>
        <w:rPr>
          <w:rFonts w:ascii="Times New Roman" w:eastAsia="MS Mincho" w:hAnsi="Times New Roman" w:cs="Times New Roman"/>
          <w:szCs w:val="24"/>
          <w:lang w:val="ru-RU" w:eastAsia="ja-JP"/>
        </w:rPr>
        <w:t xml:space="preserve"> подтверждение этого тезиса</w:t>
      </w:r>
      <w:r w:rsidRPr="00107609">
        <w:rPr>
          <w:rFonts w:ascii="Times New Roman" w:eastAsia="MS Mincho" w:hAnsi="Times New Roman" w:cs="Times New Roman"/>
          <w:szCs w:val="24"/>
          <w:vertAlign w:val="superscript"/>
          <w:lang w:val="ru-RU" w:eastAsia="ja-JP"/>
        </w:rPr>
        <w:footnoteReference w:id="101"/>
      </w:r>
      <w:r w:rsidRPr="00107609">
        <w:rPr>
          <w:rFonts w:ascii="Times New Roman" w:eastAsia="MS Mincho" w:hAnsi="Times New Roman" w:cs="Times New Roman"/>
          <w:szCs w:val="24"/>
          <w:lang w:val="ru-RU" w:eastAsia="ja-JP"/>
        </w:rPr>
        <w:t xml:space="preserve">. А </w:t>
      </w:r>
      <w:r>
        <w:rPr>
          <w:rFonts w:ascii="Times New Roman" w:eastAsia="Times New Roman" w:hAnsi="Times New Roman" w:cs="Times New Roman"/>
          <w:szCs w:val="24"/>
          <w:lang w:val="ru-RU"/>
        </w:rPr>
        <w:t>Фон Кампенг</w:t>
      </w:r>
      <w:r w:rsidRPr="00107609">
        <w:rPr>
          <w:rFonts w:ascii="Times New Roman" w:eastAsia="Times New Roman" w:hAnsi="Times New Roman" w:cs="Times New Roman"/>
          <w:szCs w:val="24"/>
          <w:lang w:val="ru-RU"/>
        </w:rPr>
        <w:t>аузен и Шнайдер видят проявление этого дарования в испытании пророчеств или в качестве деятельности пророка (1 Кор. 14:29)</w:t>
      </w:r>
      <w:r w:rsidRPr="00107609">
        <w:rPr>
          <w:rFonts w:ascii="Times New Roman" w:eastAsia="Times New Roman" w:hAnsi="Times New Roman" w:cs="Times New Roman"/>
          <w:szCs w:val="24"/>
          <w:vertAlign w:val="superscript"/>
          <w:lang w:val="ru-RU"/>
        </w:rPr>
        <w:footnoteReference w:id="102"/>
      </w:r>
      <w:r w:rsidRPr="00107609">
        <w:rPr>
          <w:rFonts w:ascii="Times New Roman" w:eastAsia="Times New Roman" w:hAnsi="Times New Roman" w:cs="Times New Roman"/>
          <w:szCs w:val="24"/>
          <w:lang w:val="ru-RU"/>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Другие говорят, что дело касается и откровения о мотивации человека. Годби пишет: «Этот дар позволяет нам распознавать духовную атмосферу, куда бы мы ни пошли, и читать мужчин и женщин, как мы читаем книги»</w:t>
      </w:r>
      <w:r w:rsidRPr="00107609">
        <w:rPr>
          <w:rFonts w:ascii="Times New Roman" w:eastAsia="MS Mincho" w:hAnsi="Times New Roman" w:cs="Times New Roman"/>
          <w:szCs w:val="24"/>
          <w:vertAlign w:val="superscript"/>
          <w:lang w:val="ru-RU" w:eastAsia="ja-JP"/>
        </w:rPr>
        <w:footnoteReference w:id="103"/>
      </w:r>
      <w:r w:rsidRPr="00107609">
        <w:rPr>
          <w:rFonts w:ascii="Times New Roman" w:eastAsia="MS Mincho" w:hAnsi="Times New Roman" w:cs="Times New Roman"/>
          <w:szCs w:val="24"/>
          <w:lang w:val="ru-RU" w:eastAsia="ja-JP"/>
        </w:rPr>
        <w:t>. Грос</w:t>
      </w:r>
      <w:r>
        <w:rPr>
          <w:rFonts w:ascii="Times New Roman" w:eastAsia="MS Mincho" w:hAnsi="Times New Roman" w:cs="Times New Roman"/>
          <w:szCs w:val="24"/>
          <w:lang w:val="ru-RU" w:eastAsia="ja-JP"/>
        </w:rPr>
        <w:t>сман усматривает в упрё</w:t>
      </w:r>
      <w:r w:rsidRPr="00107609">
        <w:rPr>
          <w:rFonts w:ascii="Times New Roman" w:eastAsia="MS Mincho" w:hAnsi="Times New Roman" w:cs="Times New Roman"/>
          <w:szCs w:val="24"/>
          <w:lang w:val="ru-RU" w:eastAsia="ja-JP"/>
        </w:rPr>
        <w:t>ке Господом мотивации Петра пример этого дарования: «</w:t>
      </w:r>
      <w:r>
        <w:rPr>
          <w:rFonts w:ascii="Times New Roman" w:eastAsia="MS Mincho" w:hAnsi="Times New Roman" w:cs="Times New Roman"/>
          <w:szCs w:val="24"/>
          <w:lang w:val="ru-RU" w:eastAsia="ja-JP"/>
        </w:rPr>
        <w:t>О</w:t>
      </w:r>
      <w:r w:rsidRPr="00B30EDE">
        <w:rPr>
          <w:rFonts w:ascii="Times New Roman" w:eastAsia="MS Mincho" w:hAnsi="Times New Roman" w:cs="Times New Roman"/>
          <w:szCs w:val="24"/>
          <w:lang w:val="ru-RU" w:eastAsia="ja-JP"/>
        </w:rPr>
        <w:t xml:space="preserve">тойди от Меня, </w:t>
      </w:r>
      <w:proofErr w:type="gramStart"/>
      <w:r w:rsidRPr="00B30EDE">
        <w:rPr>
          <w:rFonts w:ascii="Times New Roman" w:eastAsia="MS Mincho" w:hAnsi="Times New Roman" w:cs="Times New Roman"/>
          <w:szCs w:val="24"/>
          <w:lang w:val="ru-RU" w:eastAsia="ja-JP"/>
        </w:rPr>
        <w:t>сатана!</w:t>
      </w:r>
      <w:r>
        <w:rPr>
          <w:rFonts w:ascii="Times New Roman" w:eastAsia="MS Mincho" w:hAnsi="Times New Roman" w:cs="Times New Roman"/>
          <w:szCs w:val="24"/>
          <w:lang w:val="ru-RU" w:eastAsia="ja-JP"/>
        </w:rPr>
        <w:t>...</w:t>
      </w:r>
      <w:proofErr w:type="gramEnd"/>
      <w:r w:rsidRPr="00B30EDE">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t>Думаешь не о том, что Божие, но что человеческое» (Мф. 16:23)</w:t>
      </w:r>
      <w:r w:rsidRPr="00107609">
        <w:rPr>
          <w:rFonts w:ascii="Times New Roman" w:eastAsia="MS Mincho" w:hAnsi="Times New Roman" w:cs="Times New Roman"/>
          <w:szCs w:val="24"/>
          <w:vertAlign w:val="superscript"/>
          <w:lang w:val="ru-RU" w:eastAsia="ja-JP"/>
        </w:rPr>
        <w:footnoteReference w:id="104"/>
      </w:r>
      <w:r w:rsidRPr="00107609">
        <w:rPr>
          <w:rFonts w:ascii="Times New Roman" w:eastAsia="MS Mincho" w:hAnsi="Times New Roman" w:cs="Times New Roman"/>
          <w:szCs w:val="24"/>
          <w:lang w:val="ru-RU" w:eastAsia="ja-JP"/>
        </w:rPr>
        <w:t>. Грант упоминает и о случаях обнаружения мотивации Симона Петром (Деян. 8:23), амбиции Иоанна и Иакова (Мф. 20:21-22), жадности Иуды Искариота (Ин. 13:10-11), гордости Петра (Лк. 22:33-34)</w:t>
      </w:r>
      <w:r w:rsidRPr="00107609">
        <w:rPr>
          <w:rFonts w:ascii="Times New Roman" w:eastAsia="MS Mincho" w:hAnsi="Times New Roman" w:cs="Times New Roman"/>
          <w:szCs w:val="24"/>
          <w:vertAlign w:val="superscript"/>
          <w:lang w:val="ru-RU" w:eastAsia="ja-JP"/>
        </w:rPr>
        <w:footnoteReference w:id="105"/>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Другие подчё</w:t>
      </w:r>
      <w:r w:rsidRPr="00107609">
        <w:rPr>
          <w:rFonts w:ascii="Times New Roman" w:eastAsia="MS Mincho" w:hAnsi="Times New Roman" w:cs="Times New Roman"/>
          <w:szCs w:val="24"/>
          <w:lang w:val="ru-RU" w:eastAsia="ja-JP"/>
        </w:rPr>
        <w:t>ркивают зримый характер этого дара – человек видит духовный мир и то, что там происходит. Хе</w:t>
      </w:r>
      <w:r>
        <w:rPr>
          <w:rFonts w:ascii="Times New Roman" w:eastAsia="MS Mincho" w:hAnsi="Times New Roman" w:cs="Times New Roman"/>
          <w:szCs w:val="24"/>
          <w:lang w:val="ru-RU" w:eastAsia="ja-JP"/>
        </w:rPr>
        <w:t>й</w:t>
      </w:r>
      <w:r w:rsidRPr="00107609">
        <w:rPr>
          <w:rFonts w:ascii="Times New Roman" w:eastAsia="MS Mincho" w:hAnsi="Times New Roman" w:cs="Times New Roman"/>
          <w:szCs w:val="24"/>
          <w:lang w:val="ru-RU" w:eastAsia="ja-JP"/>
        </w:rPr>
        <w:t>гин пишет: «Через этот сверхъестественный дар различения духов люди иногда могли видеть в духовной сфере и видеть Иисуса»</w:t>
      </w:r>
      <w:r w:rsidRPr="00107609">
        <w:rPr>
          <w:rFonts w:ascii="Times New Roman" w:eastAsia="MS Mincho" w:hAnsi="Times New Roman" w:cs="Times New Roman"/>
          <w:szCs w:val="24"/>
          <w:vertAlign w:val="superscript"/>
          <w:lang w:val="ru-RU" w:eastAsia="ja-JP"/>
        </w:rPr>
        <w:footnoteReference w:id="106"/>
      </w:r>
      <w:r w:rsidRPr="00107609">
        <w:rPr>
          <w:rFonts w:ascii="Times New Roman" w:eastAsia="MS Mincho" w:hAnsi="Times New Roman" w:cs="Times New Roman"/>
          <w:szCs w:val="24"/>
          <w:lang w:val="ru-RU" w:eastAsia="ja-JP"/>
        </w:rPr>
        <w:t xml:space="preserve">. Выходит, что с помощью этого дара человек может видеть не только злых духов, но и добрых, например, </w:t>
      </w:r>
      <w:r w:rsidRPr="00107609">
        <w:rPr>
          <w:rFonts w:ascii="Times New Roman" w:eastAsia="MS Mincho" w:hAnsi="Times New Roman" w:cs="Times New Roman"/>
          <w:szCs w:val="24"/>
          <w:lang w:val="ru-RU" w:eastAsia="ja-JP"/>
        </w:rPr>
        <w:lastRenderedPageBreak/>
        <w:t>видение Елисеем ангельских войск (4 Цар. 6:17) и видение Стефаном Господа Иисуса (Деян. 7:55). Все видения, на самом деле, являются проявлением этого дара</w:t>
      </w:r>
      <w:r w:rsidRPr="00107609">
        <w:rPr>
          <w:rFonts w:ascii="Times New Roman" w:eastAsia="MS Mincho" w:hAnsi="Times New Roman" w:cs="Times New Roman"/>
          <w:szCs w:val="24"/>
          <w:vertAlign w:val="superscript"/>
          <w:lang w:val="ru-RU" w:eastAsia="ja-JP"/>
        </w:rPr>
        <w:footnoteReference w:id="107"/>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Поскольку об этом св</w:t>
      </w:r>
      <w:r>
        <w:rPr>
          <w:rFonts w:ascii="Times New Roman" w:eastAsia="MS Mincho" w:hAnsi="Times New Roman" w:cs="Times New Roman"/>
          <w:szCs w:val="24"/>
          <w:lang w:val="ru-RU" w:eastAsia="ja-JP"/>
        </w:rPr>
        <w:t>ерхъестественном проявлении</w:t>
      </w:r>
      <w:r w:rsidRPr="00107609">
        <w:rPr>
          <w:rFonts w:ascii="Times New Roman" w:eastAsia="MS Mincho" w:hAnsi="Times New Roman" w:cs="Times New Roman"/>
          <w:szCs w:val="24"/>
          <w:lang w:val="ru-RU" w:eastAsia="ja-JP"/>
        </w:rPr>
        <w:t xml:space="preserve"> Святого</w:t>
      </w:r>
      <w:r>
        <w:rPr>
          <w:rFonts w:ascii="Times New Roman" w:eastAsia="MS Mincho" w:hAnsi="Times New Roman" w:cs="Times New Roman"/>
          <w:szCs w:val="24"/>
          <w:lang w:val="ru-RU" w:eastAsia="ja-JP"/>
        </w:rPr>
        <w:t xml:space="preserve"> Духа</w:t>
      </w:r>
      <w:r w:rsidRPr="00107609">
        <w:rPr>
          <w:rFonts w:ascii="Times New Roman" w:eastAsia="MS Mincho" w:hAnsi="Times New Roman" w:cs="Times New Roman"/>
          <w:szCs w:val="24"/>
          <w:lang w:val="ru-RU" w:eastAsia="ja-JP"/>
        </w:rPr>
        <w:t xml:space="preserve"> Священное Писание </w:t>
      </w:r>
      <w:r>
        <w:rPr>
          <w:rFonts w:ascii="Times New Roman" w:eastAsia="MS Mincho" w:hAnsi="Times New Roman" w:cs="Times New Roman"/>
          <w:szCs w:val="24"/>
          <w:lang w:val="ru-RU" w:eastAsia="ja-JP"/>
        </w:rPr>
        <w:t>даё</w:t>
      </w:r>
      <w:r w:rsidRPr="00107609">
        <w:rPr>
          <w:rFonts w:ascii="Times New Roman" w:eastAsia="MS Mincho" w:hAnsi="Times New Roman" w:cs="Times New Roman"/>
          <w:szCs w:val="24"/>
          <w:lang w:val="ru-RU" w:eastAsia="ja-JP"/>
        </w:rPr>
        <w:t xml:space="preserve">т мало информации, нам трудно настаивать на одной позиции, но все </w:t>
      </w:r>
      <w:r>
        <w:rPr>
          <w:rFonts w:ascii="Times New Roman" w:eastAsia="MS Mincho" w:hAnsi="Times New Roman" w:cs="Times New Roman"/>
          <w:szCs w:val="24"/>
          <w:lang w:val="ru-RU" w:eastAsia="ja-JP"/>
        </w:rPr>
        <w:t>вышеупомянутые теории имеют прав</w:t>
      </w:r>
      <w:r w:rsidRPr="00107609">
        <w:rPr>
          <w:rFonts w:ascii="Times New Roman" w:eastAsia="MS Mincho" w:hAnsi="Times New Roman" w:cs="Times New Roman"/>
          <w:szCs w:val="24"/>
          <w:lang w:val="ru-RU" w:eastAsia="ja-JP"/>
        </w:rPr>
        <w:t xml:space="preserve">о </w:t>
      </w:r>
      <w:r>
        <w:rPr>
          <w:rFonts w:ascii="Times New Roman" w:eastAsia="MS Mincho" w:hAnsi="Times New Roman" w:cs="Times New Roman"/>
          <w:szCs w:val="24"/>
          <w:lang w:val="ru-RU" w:eastAsia="ja-JP"/>
        </w:rPr>
        <w:t>на существование</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то же время</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следует принять к сведению предупреждение некоторых, что нельзя путать данное дарование с человеческой проницательностью. Дело в</w:t>
      </w:r>
      <w:r>
        <w:rPr>
          <w:rFonts w:ascii="Times New Roman" w:eastAsia="MS Mincho" w:hAnsi="Times New Roman" w:cs="Times New Roman"/>
          <w:szCs w:val="24"/>
          <w:lang w:val="ru-RU" w:eastAsia="ja-JP"/>
        </w:rPr>
        <w:t xml:space="preserve"> том, что это не естественная, а</w:t>
      </w:r>
      <w:r w:rsidRPr="00107609">
        <w:rPr>
          <w:rFonts w:ascii="Times New Roman" w:eastAsia="MS Mincho" w:hAnsi="Times New Roman" w:cs="Times New Roman"/>
          <w:szCs w:val="24"/>
          <w:lang w:val="ru-RU" w:eastAsia="ja-JP"/>
        </w:rPr>
        <w:t xml:space="preserve"> сверхъестественная способность. Также нельзя путать его с критицизмом.</w:t>
      </w:r>
      <w:r>
        <w:rPr>
          <w:rFonts w:ascii="Times New Roman" w:eastAsia="MS Mincho" w:hAnsi="Times New Roman" w:cs="Times New Roman"/>
          <w:szCs w:val="24"/>
          <w:lang w:val="ru-RU" w:eastAsia="ja-JP"/>
        </w:rPr>
        <w:t xml:space="preserve"> Существование этого дара не даё</w:t>
      </w:r>
      <w:r w:rsidRPr="00107609">
        <w:rPr>
          <w:rFonts w:ascii="Times New Roman" w:eastAsia="MS Mincho" w:hAnsi="Times New Roman" w:cs="Times New Roman"/>
          <w:szCs w:val="24"/>
          <w:lang w:val="ru-RU" w:eastAsia="ja-JP"/>
        </w:rPr>
        <w:t>т человеку права критиковать или осуждать других по личной инициативе</w:t>
      </w:r>
      <w:r w:rsidRPr="00107609">
        <w:rPr>
          <w:rFonts w:ascii="Times New Roman" w:eastAsia="MS Mincho" w:hAnsi="Times New Roman" w:cs="Times New Roman"/>
          <w:szCs w:val="24"/>
          <w:vertAlign w:val="superscript"/>
          <w:lang w:val="ru-RU" w:eastAsia="ja-JP"/>
        </w:rPr>
        <w:footnoteReference w:id="108"/>
      </w:r>
      <w:r w:rsidRPr="00107609">
        <w:rPr>
          <w:rFonts w:ascii="Times New Roman" w:eastAsia="MS Mincho" w:hAnsi="Times New Roman" w:cs="Times New Roman"/>
          <w:szCs w:val="24"/>
          <w:lang w:val="ru-RU" w:eastAsia="ja-JP"/>
        </w:rPr>
        <w:t xml:space="preserve">. </w:t>
      </w:r>
    </w:p>
    <w:p w:rsidR="00FC7441" w:rsidRPr="00107609" w:rsidRDefault="00FC7441" w:rsidP="00FC7441">
      <w:pPr>
        <w:rPr>
          <w:rFonts w:ascii="Times New Roman" w:eastAsia="MS Mincho" w:hAnsi="Times New Roman" w:cs="Times New Roman"/>
          <w:b/>
          <w:bCs/>
          <w:snapToGrid w:val="0"/>
          <w:szCs w:val="24"/>
          <w:lang w:val="ru-RU" w:eastAsia="ja-JP"/>
        </w:rPr>
      </w:pPr>
    </w:p>
    <w:p w:rsidR="00FC7441" w:rsidRPr="00107609" w:rsidRDefault="00FC7441" w:rsidP="00FC7441">
      <w:pPr>
        <w:ind w:firstLine="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2. Дары силы</w:t>
      </w:r>
    </w:p>
    <w:p w:rsidR="00FC7441" w:rsidRPr="00107609" w:rsidRDefault="00FC7441" w:rsidP="00FC7441">
      <w:pPr>
        <w:rPr>
          <w:rFonts w:ascii="Times New Roman" w:eastAsia="MS Mincho" w:hAnsi="Times New Roman" w:cs="Times New Roman"/>
          <w:b/>
          <w:bCs/>
          <w:snapToGrid w:val="0"/>
          <w:szCs w:val="24"/>
          <w:lang w:val="ru-RU" w:eastAsia="ja-JP"/>
        </w:rPr>
      </w:pPr>
    </w:p>
    <w:p w:rsidR="00FC7441" w:rsidRPr="00107609" w:rsidRDefault="00FC7441" w:rsidP="00FC7441">
      <w:pPr>
        <w:tabs>
          <w:tab w:val="left" w:pos="2845"/>
        </w:tabs>
        <w:ind w:firstLine="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а. Вера</w:t>
      </w:r>
      <w:r w:rsidRPr="00107609">
        <w:rPr>
          <w:rFonts w:ascii="Times New Roman" w:eastAsia="MS Mincho" w:hAnsi="Times New Roman" w:cs="Times New Roman"/>
          <w:b/>
          <w:bCs/>
          <w:snapToGrid w:val="0"/>
          <w:szCs w:val="24"/>
          <w:lang w:val="ru-RU" w:eastAsia="ja-JP"/>
        </w:rPr>
        <w:tab/>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Вера – это присущее всем верующим свойство. Но дар веры</w:t>
      </w:r>
      <w:r>
        <w:rPr>
          <w:rFonts w:ascii="Times New Roman" w:eastAsia="MS Mincho" w:hAnsi="Times New Roman" w:cs="Times New Roman"/>
          <w:szCs w:val="24"/>
          <w:lang w:val="ru-RU" w:eastAsia="ja-JP"/>
        </w:rPr>
        <w:t xml:space="preserve"> – это сверхъестественная убеждё</w:t>
      </w:r>
      <w:r w:rsidRPr="00107609">
        <w:rPr>
          <w:rFonts w:ascii="Times New Roman" w:eastAsia="MS Mincho" w:hAnsi="Times New Roman" w:cs="Times New Roman"/>
          <w:szCs w:val="24"/>
          <w:lang w:val="ru-RU" w:eastAsia="ja-JP"/>
        </w:rPr>
        <w:t>нность в том, что Бог будет делать что-то особенно. Человек под влиянием такого дара проявляет необычную смелость и уверенность в Боге. Такая вера необычна – это проявление Духа Божьего.</w:t>
      </w:r>
    </w:p>
    <w:p w:rsidR="00FC7441" w:rsidRPr="00107609" w:rsidRDefault="00FC7441" w:rsidP="00FC7441">
      <w:pPr>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Среди комментаторов на этот счё</w:t>
      </w:r>
      <w:r w:rsidRPr="00107609">
        <w:rPr>
          <w:rFonts w:ascii="Times New Roman" w:eastAsia="MS Mincho" w:hAnsi="Times New Roman" w:cs="Times New Roman"/>
          <w:szCs w:val="24"/>
          <w:lang w:val="ru-RU" w:eastAsia="ja-JP"/>
        </w:rPr>
        <w:t>т наблюдаетс</w:t>
      </w:r>
      <w:r>
        <w:rPr>
          <w:rFonts w:ascii="Times New Roman" w:eastAsia="MS Mincho" w:hAnsi="Times New Roman" w:cs="Times New Roman"/>
          <w:szCs w:val="24"/>
          <w:lang w:val="ru-RU" w:eastAsia="ja-JP"/>
        </w:rPr>
        <w:t>я некоторое единогласие. Приведё</w:t>
      </w:r>
      <w:r w:rsidRPr="00107609">
        <w:rPr>
          <w:rFonts w:ascii="Times New Roman" w:eastAsia="MS Mincho" w:hAnsi="Times New Roman" w:cs="Times New Roman"/>
          <w:szCs w:val="24"/>
          <w:lang w:val="ru-RU" w:eastAsia="ja-JP"/>
        </w:rPr>
        <w:t xml:space="preserve">м несколько примеров: </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«Это вера для конкретного случая, когда церковь должна верить Богу в сверхъестественное проявление божественной силы»</w:t>
      </w:r>
      <w:r w:rsidRPr="00107609">
        <w:rPr>
          <w:rFonts w:ascii="Times New Roman" w:eastAsia="MS Mincho" w:hAnsi="Times New Roman" w:cs="Times New Roman"/>
          <w:szCs w:val="24"/>
          <w:vertAlign w:val="superscript"/>
          <w:lang w:val="ru-RU" w:eastAsia="ja-JP"/>
        </w:rPr>
        <w:footnoteReference w:id="109"/>
      </w:r>
      <w:r w:rsidRPr="00107609">
        <w:rPr>
          <w:rFonts w:ascii="Times New Roman" w:eastAsia="MS Mincho" w:hAnsi="Times New Roman" w:cs="Times New Roman"/>
          <w:szCs w:val="24"/>
          <w:lang w:val="ru-RU" w:eastAsia="ja-JP"/>
        </w:rPr>
        <w:t>.</w:t>
      </w:r>
    </w:p>
    <w:p w:rsidR="00FC7441" w:rsidRPr="00107609" w:rsidRDefault="00FC7441" w:rsidP="00FC7441">
      <w:pPr>
        <w:ind w:left="72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«…непреодолимое знание о вмешате</w:t>
      </w:r>
      <w:r>
        <w:rPr>
          <w:rFonts w:ascii="Times New Roman" w:eastAsia="MS Mincho" w:hAnsi="Times New Roman" w:cs="Times New Roman"/>
          <w:szCs w:val="24"/>
          <w:lang w:val="ru-RU" w:eastAsia="ja-JP"/>
        </w:rPr>
        <w:t>льстве Бога в определё</w:t>
      </w:r>
      <w:r w:rsidRPr="00107609">
        <w:rPr>
          <w:rFonts w:ascii="Times New Roman" w:eastAsia="MS Mincho" w:hAnsi="Times New Roman" w:cs="Times New Roman"/>
          <w:szCs w:val="24"/>
          <w:lang w:val="ru-RU" w:eastAsia="ja-JP"/>
        </w:rPr>
        <w:t>нный момент и власть для осуществления этого вмешательства силой Святого Духа»</w:t>
      </w:r>
      <w:r w:rsidRPr="00107609">
        <w:rPr>
          <w:rFonts w:ascii="Times New Roman" w:eastAsia="MS Mincho" w:hAnsi="Times New Roman" w:cs="Times New Roman"/>
          <w:szCs w:val="24"/>
          <w:vertAlign w:val="superscript"/>
          <w:lang w:val="ru-RU" w:eastAsia="ja-JP"/>
        </w:rPr>
        <w:footnoteReference w:id="110"/>
      </w:r>
      <w:r w:rsidRPr="00107609">
        <w:rPr>
          <w:rFonts w:ascii="Times New Roman" w:eastAsia="MS Mincho" w:hAnsi="Times New Roman" w:cs="Times New Roman"/>
          <w:szCs w:val="24"/>
          <w:lang w:val="ru-RU" w:eastAsia="ja-JP"/>
        </w:rPr>
        <w:t xml:space="preserve">. </w:t>
      </w:r>
    </w:p>
    <w:p w:rsidR="00FC7441" w:rsidRPr="00107609" w:rsidRDefault="00FC7441" w:rsidP="00FC7441">
      <w:pPr>
        <w:ind w:left="720" w:firstLine="426"/>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«Дар Веры – это дар Святого Духа святому, чтобы он мог творить чудеса или, скорее всего, получать их»</w:t>
      </w:r>
      <w:r w:rsidRPr="00107609">
        <w:rPr>
          <w:rFonts w:ascii="Times New Roman" w:eastAsia="MS Mincho" w:hAnsi="Times New Roman" w:cs="Times New Roman"/>
          <w:szCs w:val="24"/>
          <w:vertAlign w:val="superscript"/>
          <w:lang w:val="ru-RU" w:eastAsia="ja-JP"/>
        </w:rPr>
        <w:footnoteReference w:id="111"/>
      </w:r>
      <w:r w:rsidRPr="00107609">
        <w:rPr>
          <w:rFonts w:ascii="Times New Roman" w:eastAsia="MS Mincho" w:hAnsi="Times New Roman" w:cs="Times New Roman"/>
          <w:szCs w:val="24"/>
          <w:lang w:val="ru-RU" w:eastAsia="ja-JP"/>
        </w:rPr>
        <w:t>.</w:t>
      </w:r>
    </w:p>
    <w:p w:rsidR="00FC7441" w:rsidRPr="00107609" w:rsidRDefault="00FC7441" w:rsidP="00FC7441">
      <w:pPr>
        <w:ind w:left="72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«Это особый дар веры, дарованной для того, чтобы позволить своему обладателю провести особое служение»</w:t>
      </w:r>
      <w:r w:rsidRPr="00107609">
        <w:rPr>
          <w:rFonts w:ascii="Times New Roman" w:eastAsia="MS Mincho" w:hAnsi="Times New Roman" w:cs="Times New Roman"/>
          <w:szCs w:val="24"/>
          <w:vertAlign w:val="superscript"/>
          <w:lang w:val="ru-RU" w:eastAsia="ja-JP"/>
        </w:rPr>
        <w:footnoteReference w:id="112"/>
      </w:r>
      <w:r w:rsidRPr="00107609">
        <w:rPr>
          <w:rFonts w:ascii="Times New Roman" w:eastAsia="MS Mincho" w:hAnsi="Times New Roman" w:cs="Times New Roman"/>
          <w:szCs w:val="24"/>
          <w:lang w:val="ru-RU" w:eastAsia="ja-JP"/>
        </w:rPr>
        <w:t>.</w:t>
      </w:r>
    </w:p>
    <w:p w:rsidR="00FC7441" w:rsidRPr="00107609" w:rsidRDefault="00FC7441" w:rsidP="00FC7441">
      <w:pPr>
        <w:ind w:left="72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«Дар веры </w:t>
      </w:r>
      <w:r w:rsidRPr="00107609">
        <w:rPr>
          <w:rFonts w:ascii="Times New Roman" w:eastAsia="MS Mincho" w:hAnsi="Times New Roman" w:cs="Times New Roman"/>
          <w:sz w:val="20"/>
          <w:szCs w:val="20"/>
          <w:lang w:val="ru-RU" w:eastAsia="ja-JP"/>
        </w:rPr>
        <w:t>–</w:t>
      </w:r>
      <w:r w:rsidRPr="00107609">
        <w:rPr>
          <w:rFonts w:ascii="Times New Roman" w:eastAsia="MS Mincho" w:hAnsi="Times New Roman" w:cs="Times New Roman"/>
          <w:szCs w:val="24"/>
          <w:lang w:val="ru-RU" w:eastAsia="ja-JP"/>
        </w:rPr>
        <w:t xml:space="preserve"> это вера, проявляю</w:t>
      </w:r>
      <w:r>
        <w:rPr>
          <w:rFonts w:ascii="Times New Roman" w:eastAsia="MS Mincho" w:hAnsi="Times New Roman" w:cs="Times New Roman"/>
          <w:szCs w:val="24"/>
          <w:lang w:val="ru-RU" w:eastAsia="ja-JP"/>
        </w:rPr>
        <w:t>щаяся в необычных делах доверия</w:t>
      </w:r>
      <w:r w:rsidRPr="00107609">
        <w:rPr>
          <w:rFonts w:ascii="Times New Roman" w:eastAsia="MS Mincho" w:hAnsi="Times New Roman" w:cs="Times New Roman"/>
          <w:szCs w:val="24"/>
          <w:lang w:val="ru-RU" w:eastAsia="ja-JP"/>
        </w:rPr>
        <w:t>… Такой человек мечтает о велик</w:t>
      </w:r>
      <w:r>
        <w:rPr>
          <w:rFonts w:ascii="Times New Roman" w:eastAsia="MS Mincho" w:hAnsi="Times New Roman" w:cs="Times New Roman"/>
          <w:szCs w:val="24"/>
          <w:lang w:val="ru-RU" w:eastAsia="ja-JP"/>
        </w:rPr>
        <w:t>ом</w:t>
      </w:r>
      <w:r w:rsidRPr="00107609">
        <w:rPr>
          <w:rFonts w:ascii="Times New Roman" w:eastAsia="MS Mincho" w:hAnsi="Times New Roman" w:cs="Times New Roman"/>
          <w:szCs w:val="24"/>
          <w:lang w:val="ru-RU" w:eastAsia="ja-JP"/>
        </w:rPr>
        <w:t xml:space="preserve"> и предпринимает великие дела для Бога»</w:t>
      </w:r>
      <w:r w:rsidRPr="00107609">
        <w:rPr>
          <w:rFonts w:ascii="Times New Roman" w:eastAsia="MS Mincho" w:hAnsi="Times New Roman" w:cs="Times New Roman"/>
          <w:szCs w:val="24"/>
          <w:vertAlign w:val="superscript"/>
          <w:lang w:val="ru-RU" w:eastAsia="ja-JP"/>
        </w:rPr>
        <w:footnoteReference w:id="113"/>
      </w:r>
      <w:r w:rsidRPr="00107609">
        <w:rPr>
          <w:rFonts w:ascii="Times New Roman" w:eastAsia="MS Mincho" w:hAnsi="Times New Roman" w:cs="Times New Roman"/>
          <w:szCs w:val="24"/>
          <w:lang w:val="ru-RU" w:eastAsia="ja-JP"/>
        </w:rPr>
        <w:t xml:space="preserve">. </w:t>
      </w:r>
    </w:p>
    <w:p w:rsidR="00FC7441" w:rsidRPr="00107609" w:rsidRDefault="00FC7441" w:rsidP="00FC7441">
      <w:pPr>
        <w:ind w:left="72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rPr>
      </w:pPr>
      <w:r w:rsidRPr="00107609">
        <w:rPr>
          <w:rFonts w:ascii="Times New Roman" w:eastAsia="MS Mincho" w:hAnsi="Times New Roman" w:cs="Times New Roman"/>
          <w:szCs w:val="24"/>
          <w:lang w:val="ru-RU"/>
        </w:rPr>
        <w:t xml:space="preserve"> «…вера, что Бог может делать необычайное»</w:t>
      </w:r>
      <w:r w:rsidRPr="00107609">
        <w:rPr>
          <w:rFonts w:ascii="Times New Roman" w:eastAsia="MS Mincho" w:hAnsi="Times New Roman" w:cs="Times New Roman"/>
          <w:szCs w:val="24"/>
          <w:vertAlign w:val="superscript"/>
          <w:lang w:val="ru-RU"/>
        </w:rPr>
        <w:footnoteReference w:id="114"/>
      </w:r>
      <w:r w:rsidRPr="00107609">
        <w:rPr>
          <w:rFonts w:ascii="Times New Roman" w:eastAsia="MS Mincho" w:hAnsi="Times New Roman" w:cs="Times New Roman"/>
          <w:szCs w:val="24"/>
          <w:lang w:val="ru-RU"/>
        </w:rPr>
        <w:t>.</w:t>
      </w:r>
    </w:p>
    <w:p w:rsidR="00FC7441" w:rsidRPr="00107609" w:rsidRDefault="00FC7441" w:rsidP="00FC7441">
      <w:pPr>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Приводятся некоторые библейские примеры этого явления: когда Давид противостал Голиафу (1 Цар. 17), когда Илия прекратил дождь и противостоял пророкам Ваала (3 Цар. 17-18), когда Даниил был в львином рве (Дан. 6), когда Иаков благословил своих детей (Быт. 49), падение стен Иерихона (И.Нав. 6), когда Иисус проклял смоковницу (Мф. 21:19) и Павел – волхва Елиму (Деян. 13:10-11), смелость Павла во время кораблекрушения и укуса змеи (Деян. 27-28)</w:t>
      </w:r>
      <w:r w:rsidRPr="00107609">
        <w:rPr>
          <w:rFonts w:ascii="Times New Roman" w:eastAsia="MS Mincho" w:hAnsi="Times New Roman" w:cs="Times New Roman"/>
          <w:szCs w:val="24"/>
          <w:vertAlign w:val="superscript"/>
          <w:lang w:val="ru-RU" w:eastAsia="ja-JP"/>
        </w:rPr>
        <w:footnoteReference w:id="115"/>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Хортон и Хе</w:t>
      </w:r>
      <w:r>
        <w:rPr>
          <w:rFonts w:ascii="Times New Roman" w:eastAsia="MS Mincho" w:hAnsi="Times New Roman" w:cs="Times New Roman"/>
          <w:szCs w:val="24"/>
          <w:lang w:val="ru-RU" w:eastAsia="ja-JP"/>
        </w:rPr>
        <w:t>й</w:t>
      </w:r>
      <w:r w:rsidRPr="00107609">
        <w:rPr>
          <w:rFonts w:ascii="Times New Roman" w:eastAsia="MS Mincho" w:hAnsi="Times New Roman" w:cs="Times New Roman"/>
          <w:szCs w:val="24"/>
          <w:lang w:val="ru-RU" w:eastAsia="ja-JP"/>
        </w:rPr>
        <w:t xml:space="preserve">гин делают следующее утончение. В отличие от дара чудотворения, при котором силой Духа человек </w:t>
      </w:r>
      <w:r>
        <w:rPr>
          <w:rFonts w:ascii="Times New Roman" w:eastAsia="MS Mincho" w:hAnsi="Times New Roman" w:cs="Times New Roman"/>
          <w:i/>
          <w:iCs/>
          <w:szCs w:val="24"/>
          <w:lang w:val="ru-RU" w:eastAsia="ja-JP"/>
        </w:rPr>
        <w:t>совершает</w:t>
      </w:r>
      <w:r w:rsidRPr="00107609">
        <w:rPr>
          <w:rFonts w:ascii="Times New Roman" w:eastAsia="MS Mincho" w:hAnsi="Times New Roman" w:cs="Times New Roman"/>
          <w:szCs w:val="24"/>
          <w:lang w:val="ru-RU" w:eastAsia="ja-JP"/>
        </w:rPr>
        <w:t xml:space="preserve"> чудо, в даре веры человек </w:t>
      </w:r>
      <w:r w:rsidRPr="00107609">
        <w:rPr>
          <w:rFonts w:ascii="Times New Roman" w:eastAsia="MS Mincho" w:hAnsi="Times New Roman" w:cs="Times New Roman"/>
          <w:i/>
          <w:iCs/>
          <w:szCs w:val="24"/>
          <w:lang w:val="ru-RU" w:eastAsia="ja-JP"/>
        </w:rPr>
        <w:t>принимает</w:t>
      </w:r>
      <w:r w:rsidRPr="00107609">
        <w:rPr>
          <w:rFonts w:ascii="Times New Roman" w:eastAsia="MS Mincho" w:hAnsi="Times New Roman" w:cs="Times New Roman"/>
          <w:szCs w:val="24"/>
          <w:lang w:val="ru-RU" w:eastAsia="ja-JP"/>
        </w:rPr>
        <w:t xml:space="preserve"> чудо верой. Например, когда Иисус спал в лодке во время бури на море, Он проявил дар веры. А когда Он запретил буре, Он действовал в даре чудотворения</w:t>
      </w:r>
      <w:r w:rsidRPr="00107609">
        <w:rPr>
          <w:rFonts w:ascii="Times New Roman" w:eastAsia="MS Mincho" w:hAnsi="Times New Roman" w:cs="Times New Roman"/>
          <w:szCs w:val="24"/>
          <w:vertAlign w:val="superscript"/>
          <w:lang w:val="ru-RU" w:eastAsia="ja-JP"/>
        </w:rPr>
        <w:footnoteReference w:id="116"/>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Ястржембский видит связь и сотрудничество между даром веры и другими духовными дарами. Например, когда человек получает слово знания или слово мудрости, дар веры возникает у него, чтобы о</w:t>
      </w:r>
      <w:r>
        <w:rPr>
          <w:rFonts w:ascii="Times New Roman" w:eastAsia="MS Mincho" w:hAnsi="Times New Roman" w:cs="Times New Roman"/>
          <w:szCs w:val="24"/>
          <w:lang w:val="ru-RU" w:eastAsia="ja-JP"/>
        </w:rPr>
        <w:t>н принял это откровение: «Это вы</w:t>
      </w:r>
      <w:r w:rsidRPr="00107609">
        <w:rPr>
          <w:rFonts w:ascii="Times New Roman" w:eastAsia="MS Mincho" w:hAnsi="Times New Roman" w:cs="Times New Roman"/>
          <w:szCs w:val="24"/>
          <w:lang w:val="ru-RU" w:eastAsia="ja-JP"/>
        </w:rPr>
        <w:t>свобождает нас, чтобы смело поступать по откровению, которое мы только что получили»</w:t>
      </w:r>
      <w:r w:rsidRPr="00107609">
        <w:rPr>
          <w:rFonts w:ascii="Times New Roman" w:eastAsia="MS Mincho" w:hAnsi="Times New Roman" w:cs="Times New Roman"/>
          <w:szCs w:val="24"/>
          <w:vertAlign w:val="superscript"/>
          <w:lang w:val="ru-RU" w:eastAsia="ja-JP"/>
        </w:rPr>
        <w:footnoteReference w:id="117"/>
      </w:r>
      <w:r w:rsidRPr="00107609">
        <w:rPr>
          <w:rFonts w:ascii="Times New Roman" w:eastAsia="MS Mincho" w:hAnsi="Times New Roman" w:cs="Times New Roman"/>
          <w:szCs w:val="24"/>
          <w:lang w:val="ru-RU" w:eastAsia="ja-JP"/>
        </w:rPr>
        <w:t xml:space="preserve">. Далее, эта вера может выражаться в проявлении дара исцеления или чудотворения.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Грос</w:t>
      </w:r>
      <w:r>
        <w:rPr>
          <w:rFonts w:ascii="Times New Roman" w:eastAsia="MS Mincho" w:hAnsi="Times New Roman" w:cs="Times New Roman"/>
          <w:szCs w:val="24"/>
          <w:lang w:val="ru-RU" w:eastAsia="ja-JP"/>
        </w:rPr>
        <w:t>сман делает ещё</w:t>
      </w:r>
      <w:r w:rsidRPr="00107609">
        <w:rPr>
          <w:rFonts w:ascii="Times New Roman" w:eastAsia="MS Mincho" w:hAnsi="Times New Roman" w:cs="Times New Roman"/>
          <w:szCs w:val="24"/>
          <w:lang w:val="ru-RU" w:eastAsia="ja-JP"/>
        </w:rPr>
        <w:t xml:space="preserve"> несколько важных уточнений</w:t>
      </w:r>
      <w:r w:rsidRPr="00107609">
        <w:rPr>
          <w:rFonts w:ascii="Times New Roman" w:eastAsia="MS Mincho" w:hAnsi="Times New Roman" w:cs="Times New Roman"/>
          <w:szCs w:val="24"/>
          <w:vertAlign w:val="superscript"/>
          <w:lang w:val="ru-RU" w:eastAsia="ja-JP"/>
        </w:rPr>
        <w:footnoteReference w:id="118"/>
      </w:r>
      <w:r w:rsidRPr="00107609">
        <w:rPr>
          <w:rFonts w:ascii="Times New Roman" w:eastAsia="MS Mincho" w:hAnsi="Times New Roman" w:cs="Times New Roman"/>
          <w:szCs w:val="24"/>
          <w:lang w:val="ru-RU" w:eastAsia="ja-JP"/>
        </w:rPr>
        <w:t>. Во-первых, надо различать действие дара веры и естественную настойчивость человека.</w:t>
      </w:r>
      <w:r>
        <w:rPr>
          <w:rFonts w:ascii="Times New Roman" w:eastAsia="MS Mincho" w:hAnsi="Times New Roman" w:cs="Times New Roman"/>
          <w:szCs w:val="24"/>
          <w:lang w:val="ru-RU" w:eastAsia="ja-JP"/>
        </w:rPr>
        <w:t xml:space="preserve"> Во-вторых, то, в чём человек уверен, что произойдё</w:t>
      </w:r>
      <w:r w:rsidRPr="00107609">
        <w:rPr>
          <w:rFonts w:ascii="Times New Roman" w:eastAsia="MS Mincho" w:hAnsi="Times New Roman" w:cs="Times New Roman"/>
          <w:szCs w:val="24"/>
          <w:lang w:val="ru-RU" w:eastAsia="ja-JP"/>
        </w:rPr>
        <w:t xml:space="preserve">т, должно соответствовать Божьей воле. </w:t>
      </w:r>
    </w:p>
    <w:p w:rsidR="00FC7441" w:rsidRPr="00107609" w:rsidRDefault="00FC7441" w:rsidP="00FC7441">
      <w:pPr>
        <w:rPr>
          <w:rFonts w:ascii="Times New Roman" w:eastAsia="MS Mincho" w:hAnsi="Times New Roman" w:cs="Times New Roman"/>
          <w:b/>
          <w:bCs/>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б. Дары исцелений</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rPr>
      </w:pPr>
      <w:r w:rsidRPr="00107609">
        <w:rPr>
          <w:rFonts w:ascii="Times New Roman" w:eastAsia="MS Mincho" w:hAnsi="Times New Roman" w:cs="Times New Roman"/>
          <w:szCs w:val="24"/>
          <w:lang w:val="ru-RU" w:eastAsia="ja-JP"/>
        </w:rPr>
        <w:t xml:space="preserve">Дары исцелений даны Церкви для исцеления больных. Важно отличать божественное исцеление от медицинского вмешательства. Хотя медицинская наука может быть полезной и стоит ей пользоваться, она совершает исцеление естественным путем, а дары исцелений – сверхъестественным. Грант соглашается, что божественное исцеление заключается в </w:t>
      </w:r>
      <w:r w:rsidRPr="00107609">
        <w:rPr>
          <w:rFonts w:ascii="Times New Roman" w:eastAsia="MS Mincho" w:hAnsi="Times New Roman" w:cs="Times New Roman"/>
          <w:szCs w:val="24"/>
          <w:lang w:val="ru-RU"/>
        </w:rPr>
        <w:t>«сверхъестественном проявлении Духа Божьего, которое исцеляет человеческое тело без естественных средств»</w:t>
      </w:r>
      <w:r w:rsidRPr="00107609">
        <w:rPr>
          <w:rFonts w:ascii="Times New Roman" w:eastAsia="MS Mincho" w:hAnsi="Times New Roman" w:cs="Times New Roman"/>
          <w:szCs w:val="24"/>
          <w:vertAlign w:val="superscript"/>
          <w:lang w:val="ru-RU"/>
        </w:rPr>
        <w:footnoteReference w:id="119"/>
      </w:r>
      <w:r w:rsidRPr="00107609">
        <w:rPr>
          <w:rFonts w:ascii="Times New Roman" w:eastAsia="MS Mincho" w:hAnsi="Times New Roman" w:cs="Times New Roman"/>
          <w:szCs w:val="24"/>
          <w:lang w:val="ru-RU"/>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Неизвестно, почему слова «дары» и «исцеления» стоят в</w:t>
      </w:r>
      <w:r>
        <w:rPr>
          <w:rFonts w:ascii="Times New Roman" w:eastAsia="MS Mincho" w:hAnsi="Times New Roman" w:cs="Times New Roman"/>
          <w:szCs w:val="24"/>
          <w:lang w:val="ru-RU" w:eastAsia="ja-JP"/>
        </w:rPr>
        <w:t>о</w:t>
      </w:r>
      <w:r w:rsidRPr="00107609">
        <w:rPr>
          <w:rFonts w:ascii="Times New Roman" w:eastAsia="MS Mincho" w:hAnsi="Times New Roman" w:cs="Times New Roman"/>
          <w:szCs w:val="24"/>
          <w:lang w:val="ru-RU" w:eastAsia="ja-JP"/>
        </w:rPr>
        <w:t xml:space="preserve"> множественном числе. По мнению многих</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смысл в том, что разные дары исцелений относятся к разным видам болезней</w:t>
      </w:r>
      <w:r w:rsidRPr="00107609">
        <w:rPr>
          <w:rFonts w:ascii="Times New Roman" w:eastAsia="MS Mincho" w:hAnsi="Times New Roman" w:cs="Times New Roman"/>
          <w:szCs w:val="24"/>
          <w:vertAlign w:val="superscript"/>
          <w:lang w:val="ru-RU" w:eastAsia="ja-JP"/>
        </w:rPr>
        <w:footnoteReference w:id="120"/>
      </w:r>
      <w:r w:rsidRPr="00107609">
        <w:rPr>
          <w:rFonts w:ascii="Times New Roman" w:eastAsia="MS Mincho" w:hAnsi="Times New Roman" w:cs="Times New Roman"/>
          <w:szCs w:val="24"/>
          <w:lang w:val="ru-RU" w:eastAsia="ja-JP"/>
        </w:rPr>
        <w:t xml:space="preserve">. </w:t>
      </w:r>
      <w:r>
        <w:rPr>
          <w:rFonts w:ascii="Times New Roman" w:eastAsia="MS Mincho" w:hAnsi="Times New Roman" w:cs="Times New Roman"/>
          <w:szCs w:val="24"/>
          <w:lang w:val="ru-RU" w:eastAsia="ja-JP"/>
        </w:rPr>
        <w:t xml:space="preserve">Об </w:t>
      </w:r>
      <w:r w:rsidRPr="00107609">
        <w:rPr>
          <w:rFonts w:ascii="Times New Roman" w:eastAsia="MS Mincho" w:hAnsi="Times New Roman" w:cs="Times New Roman"/>
          <w:szCs w:val="24"/>
          <w:lang w:val="ru-RU" w:eastAsia="ja-JP"/>
        </w:rPr>
        <w:t>этом Картер пишет: «Возможно, что один ч</w:t>
      </w:r>
      <w:r>
        <w:rPr>
          <w:rFonts w:ascii="Times New Roman" w:eastAsia="MS Mincho" w:hAnsi="Times New Roman" w:cs="Times New Roman"/>
          <w:szCs w:val="24"/>
          <w:lang w:val="ru-RU" w:eastAsia="ja-JP"/>
        </w:rPr>
        <w:t>еловек может быть употреблё</w:t>
      </w:r>
      <w:r w:rsidRPr="00107609">
        <w:rPr>
          <w:rFonts w:ascii="Times New Roman" w:eastAsia="MS Mincho" w:hAnsi="Times New Roman" w:cs="Times New Roman"/>
          <w:szCs w:val="24"/>
          <w:lang w:val="ru-RU" w:eastAsia="ja-JP"/>
        </w:rPr>
        <w:t>н более конкретно в одном направлении (исцеления), чем в другом»</w:t>
      </w:r>
      <w:r w:rsidRPr="00107609">
        <w:rPr>
          <w:rFonts w:ascii="Times New Roman" w:eastAsia="MS Mincho" w:hAnsi="Times New Roman" w:cs="Times New Roman"/>
          <w:szCs w:val="24"/>
          <w:vertAlign w:val="superscript"/>
          <w:lang w:val="ru-RU" w:eastAsia="ja-JP"/>
        </w:rPr>
        <w:footnoteReference w:id="121"/>
      </w:r>
      <w:r w:rsidRPr="00107609">
        <w:rPr>
          <w:rFonts w:ascii="Times New Roman" w:eastAsia="MS Mincho" w:hAnsi="Times New Roman" w:cs="Times New Roman"/>
          <w:szCs w:val="24"/>
          <w:lang w:val="ru-RU" w:eastAsia="ja-JP"/>
        </w:rPr>
        <w:t>.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доходит до того, чтобы утвердить, что «каждое исцеление является проявлением новой харизмы»</w:t>
      </w:r>
      <w:r w:rsidRPr="00107609">
        <w:rPr>
          <w:rFonts w:ascii="Times New Roman" w:eastAsia="MS Mincho" w:hAnsi="Times New Roman" w:cs="Times New Roman"/>
          <w:szCs w:val="24"/>
          <w:vertAlign w:val="superscript"/>
          <w:lang w:val="ru-RU" w:eastAsia="ja-JP"/>
        </w:rPr>
        <w:footnoteReference w:id="122"/>
      </w:r>
      <w:r w:rsidRPr="00107609">
        <w:rPr>
          <w:rFonts w:ascii="Times New Roman" w:eastAsia="MS Mincho" w:hAnsi="Times New Roman" w:cs="Times New Roman"/>
          <w:szCs w:val="24"/>
          <w:lang w:val="ru-RU" w:eastAsia="ja-JP"/>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Рассматривая служение исцеления у Иисуса и апостолов, видно, что сила для исцеления может высвободиться по-разному. Часто они исцел</w:t>
      </w:r>
      <w:r>
        <w:rPr>
          <w:rFonts w:ascii="Times New Roman" w:eastAsia="MS Mincho" w:hAnsi="Times New Roman" w:cs="Times New Roman"/>
          <w:szCs w:val="24"/>
          <w:lang w:val="ru-RU" w:eastAsia="ja-JP"/>
        </w:rPr>
        <w:t>я</w:t>
      </w:r>
      <w:r w:rsidRPr="00107609">
        <w:rPr>
          <w:rFonts w:ascii="Times New Roman" w:eastAsia="MS Mincho" w:hAnsi="Times New Roman" w:cs="Times New Roman"/>
          <w:szCs w:val="24"/>
          <w:lang w:val="ru-RU" w:eastAsia="ja-JP"/>
        </w:rPr>
        <w:t>ли провозглашением (Мф. 8:13; Деян. 3:6), а иногда просто через прикосновение (Мф. 8:15; Деян. 28:8). В редких случаях использовались другие средства, как например, слюна (Мк. 7:33; 8:23), вода (Ин. 9:7), тень (Деян. 5:15) или одежда (Мк. 6:56; Деян. 19:12). Однажды было необходимо повторить «лечение» (Мк. 8:22-25). Иногда исцеление прошло только после изгнания беса (Лк. 11:14). Вместе с этим, ученики иногда мазал больного елеем (Мк. 6:13).</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Важно различать исцеление по вере и дары исцелений</w:t>
      </w:r>
      <w:r w:rsidRPr="00107609">
        <w:rPr>
          <w:rFonts w:ascii="Times New Roman" w:eastAsia="MS Mincho" w:hAnsi="Times New Roman" w:cs="Times New Roman"/>
          <w:szCs w:val="24"/>
          <w:vertAlign w:val="superscript"/>
          <w:lang w:val="ru-RU" w:eastAsia="ja-JP"/>
        </w:rPr>
        <w:footnoteReference w:id="123"/>
      </w:r>
      <w:r w:rsidRPr="00107609">
        <w:rPr>
          <w:rFonts w:ascii="Times New Roman" w:eastAsia="MS Mincho" w:hAnsi="Times New Roman" w:cs="Times New Roman"/>
          <w:szCs w:val="24"/>
          <w:lang w:val="ru-RU" w:eastAsia="ja-JP"/>
        </w:rPr>
        <w:t>. Поскольку через Свои страдания Иисус обеспечил нас исцелением (Мф. 8:17), каждый вер</w:t>
      </w:r>
      <w:r>
        <w:rPr>
          <w:rFonts w:ascii="Times New Roman" w:eastAsia="MS Mincho" w:hAnsi="Times New Roman" w:cs="Times New Roman"/>
          <w:szCs w:val="24"/>
          <w:lang w:val="ru-RU" w:eastAsia="ja-JP"/>
        </w:rPr>
        <w:t>ующий в Него вправе принять своё</w:t>
      </w:r>
      <w:r w:rsidRPr="00107609">
        <w:rPr>
          <w:rFonts w:ascii="Times New Roman" w:eastAsia="MS Mincho" w:hAnsi="Times New Roman" w:cs="Times New Roman"/>
          <w:szCs w:val="24"/>
          <w:lang w:val="ru-RU" w:eastAsia="ja-JP"/>
        </w:rPr>
        <w:t xml:space="preserve"> исцеление по вере. Но помимо этого, Бог поставил в Теле дары исцелени</w:t>
      </w:r>
      <w:r>
        <w:rPr>
          <w:rFonts w:ascii="Times New Roman" w:eastAsia="MS Mincho" w:hAnsi="Times New Roman" w:cs="Times New Roman"/>
          <w:szCs w:val="24"/>
          <w:lang w:val="ru-RU" w:eastAsia="ja-JP"/>
        </w:rPr>
        <w:t>й,</w:t>
      </w:r>
      <w:r w:rsidRPr="00107609">
        <w:rPr>
          <w:rFonts w:ascii="Times New Roman" w:eastAsia="MS Mincho" w:hAnsi="Times New Roman" w:cs="Times New Roman"/>
          <w:szCs w:val="24"/>
          <w:lang w:val="ru-RU" w:eastAsia="ja-JP"/>
        </w:rPr>
        <w:t xml:space="preserve"> как дополнительный способ получить от Бога это благословение (1 Кор. 12:28).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связи с этим, Картер также правильно подмечает, что не только имеющие дары исцелений могут молиться о больных, но и всякий верующий человек</w:t>
      </w:r>
      <w:r w:rsidRPr="00107609">
        <w:rPr>
          <w:rFonts w:ascii="Times New Roman" w:eastAsia="MS Mincho" w:hAnsi="Times New Roman" w:cs="Times New Roman"/>
          <w:szCs w:val="24"/>
          <w:vertAlign w:val="superscript"/>
          <w:lang w:val="ru-RU" w:eastAsia="ja-JP"/>
        </w:rPr>
        <w:footnoteReference w:id="124"/>
      </w:r>
      <w:r w:rsidRPr="00107609">
        <w:rPr>
          <w:rFonts w:ascii="Times New Roman" w:eastAsia="MS Mincho" w:hAnsi="Times New Roman" w:cs="Times New Roman"/>
          <w:szCs w:val="24"/>
          <w:lang w:val="ru-RU" w:eastAsia="ja-JP"/>
        </w:rPr>
        <w:t>. Хортон также уточняет, что не только для получения исцеления, но и для действия в дарах исцелений необходима вера</w:t>
      </w:r>
      <w:r w:rsidRPr="00107609">
        <w:rPr>
          <w:rFonts w:ascii="Times New Roman" w:eastAsia="MS Mincho" w:hAnsi="Times New Roman" w:cs="Times New Roman"/>
          <w:szCs w:val="24"/>
          <w:vertAlign w:val="superscript"/>
          <w:lang w:val="ru-RU" w:eastAsia="ja-JP"/>
        </w:rPr>
        <w:footnoteReference w:id="125"/>
      </w:r>
      <w:r w:rsidRPr="00107609">
        <w:rPr>
          <w:rFonts w:ascii="Times New Roman" w:eastAsia="MS Mincho" w:hAnsi="Times New Roman" w:cs="Times New Roman"/>
          <w:szCs w:val="24"/>
          <w:lang w:val="ru-RU" w:eastAsia="ja-JP"/>
        </w:rPr>
        <w:t xml:space="preserve">. Можно ссылаться на слова Иисуса о неумении </w:t>
      </w:r>
      <w:r>
        <w:rPr>
          <w:rFonts w:ascii="Times New Roman" w:eastAsia="MS Mincho" w:hAnsi="Times New Roman" w:cs="Times New Roman"/>
          <w:szCs w:val="24"/>
          <w:lang w:val="ru-RU" w:eastAsia="ja-JP"/>
        </w:rPr>
        <w:t>учеников изгнать беса: «Ученики</w:t>
      </w:r>
      <w:r w:rsidRPr="00107609">
        <w:rPr>
          <w:rFonts w:ascii="Times New Roman" w:eastAsia="MS Mincho" w:hAnsi="Times New Roman" w:cs="Times New Roman"/>
          <w:szCs w:val="24"/>
          <w:lang w:val="ru-RU" w:eastAsia="ja-JP"/>
        </w:rPr>
        <w:t xml:space="preserve">… сказали: почему мы не могли изгнать его? Иисус же сказал им: по неверию вашему» (Мф. 17:19-20).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Для рассмотрения более подробного обсуждения доктрины об исцелении, обратитесь к 4-ому тому данной серии книги, главе 11.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left="630"/>
        <w:rPr>
          <w:rFonts w:ascii="Times New Roman" w:eastAsia="MS Mincho" w:hAnsi="Times New Roman" w:cs="Times New Roman"/>
          <w:b/>
          <w:bCs/>
          <w:iCs/>
          <w:szCs w:val="24"/>
          <w:lang w:val="ru-RU"/>
        </w:rPr>
      </w:pPr>
      <w:r w:rsidRPr="00107609">
        <w:rPr>
          <w:rFonts w:ascii="Times New Roman" w:eastAsia="MS Mincho" w:hAnsi="Times New Roman" w:cs="Times New Roman"/>
          <w:b/>
          <w:bCs/>
          <w:iCs/>
          <w:szCs w:val="24"/>
          <w:lang w:val="ru-RU" w:eastAsia="ja-JP"/>
        </w:rPr>
        <w:t>в. Дар чудотворений</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Силы чудодейственные – это тот дар, который способствует верующему человеку в силе Святого Духа сотворить чудо. Этот дар отличается от даров исцелений тем, что при действии этого дара творятся другие чудеса помимо исцеления больных. Картер так определяет этот дар</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«сверхъестественное проявление силы Бога, которая изменяет, приостанавливает или каким-то иным образом контролирует законы природы»</w:t>
      </w:r>
      <w:r w:rsidRPr="00107609">
        <w:rPr>
          <w:rFonts w:ascii="Times New Roman" w:eastAsia="MS Mincho" w:hAnsi="Times New Roman" w:cs="Times New Roman"/>
          <w:szCs w:val="24"/>
          <w:vertAlign w:val="superscript"/>
          <w:lang w:val="ru-RU" w:eastAsia="ja-JP"/>
        </w:rPr>
        <w:footnoteReference w:id="126"/>
      </w:r>
      <w:r w:rsidRPr="00107609">
        <w:rPr>
          <w:rFonts w:ascii="Times New Roman" w:eastAsia="MS Mincho" w:hAnsi="Times New Roman" w:cs="Times New Roman"/>
          <w:szCs w:val="24"/>
          <w:lang w:val="ru-RU" w:eastAsia="ja-JP"/>
        </w:rPr>
        <w:t>. Грант пишет: «Чудеса дают власть над творением, смертью, демонами и природой»</w:t>
      </w:r>
      <w:r w:rsidRPr="00107609">
        <w:rPr>
          <w:rFonts w:ascii="Times New Roman" w:eastAsia="MS Mincho" w:hAnsi="Times New Roman" w:cs="Times New Roman"/>
          <w:szCs w:val="24"/>
          <w:vertAlign w:val="superscript"/>
          <w:lang w:val="ru-RU" w:eastAsia="ja-JP"/>
        </w:rPr>
        <w:footnoteReference w:id="127"/>
      </w:r>
      <w:r w:rsidRPr="00107609">
        <w:rPr>
          <w:rFonts w:ascii="Times New Roman" w:eastAsia="MS Mincho" w:hAnsi="Times New Roman" w:cs="Times New Roman"/>
          <w:szCs w:val="24"/>
          <w:lang w:val="ru-RU" w:eastAsia="ja-JP"/>
        </w:rPr>
        <w:t>.</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уточняет, что «чудо» не обязательно должно быть «сенсационным», но, тем не менее, «будет ясно виден дар благодати Бога в ситуациях, когда наши человеческие способности недостаточны»</w:t>
      </w:r>
      <w:r w:rsidRPr="00107609">
        <w:rPr>
          <w:rFonts w:ascii="Times New Roman" w:eastAsia="MS Mincho" w:hAnsi="Times New Roman" w:cs="Times New Roman"/>
          <w:szCs w:val="24"/>
          <w:vertAlign w:val="superscript"/>
          <w:lang w:val="ru-RU" w:eastAsia="ja-JP"/>
        </w:rPr>
        <w:footnoteReference w:id="128"/>
      </w:r>
      <w:r w:rsidRPr="00107609">
        <w:rPr>
          <w:rFonts w:ascii="Times New Roman" w:eastAsia="MS Mincho" w:hAnsi="Times New Roman" w:cs="Times New Roman"/>
          <w:szCs w:val="24"/>
          <w:lang w:val="ru-RU" w:eastAsia="ja-JP"/>
        </w:rPr>
        <w:t>. Далее,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относит к этому дару</w:t>
      </w:r>
      <w:r>
        <w:rPr>
          <w:rFonts w:ascii="Times New Roman" w:eastAsia="MS Mincho" w:hAnsi="Times New Roman" w:cs="Times New Roman"/>
          <w:szCs w:val="24"/>
          <w:lang w:val="ru-RU" w:eastAsia="ja-JP"/>
        </w:rPr>
        <w:t xml:space="preserve"> изгнание бесов и воскрешение мё</w:t>
      </w:r>
      <w:r w:rsidRPr="00107609">
        <w:rPr>
          <w:rFonts w:ascii="Times New Roman" w:eastAsia="MS Mincho" w:hAnsi="Times New Roman" w:cs="Times New Roman"/>
          <w:szCs w:val="24"/>
          <w:lang w:val="ru-RU" w:eastAsia="ja-JP"/>
        </w:rPr>
        <w:t>ртвых</w:t>
      </w:r>
      <w:r w:rsidRPr="00107609">
        <w:rPr>
          <w:rFonts w:ascii="Times New Roman" w:eastAsia="MS Mincho" w:hAnsi="Times New Roman" w:cs="Times New Roman"/>
          <w:szCs w:val="24"/>
          <w:vertAlign w:val="superscript"/>
          <w:lang w:val="ru-RU" w:eastAsia="ja-JP"/>
        </w:rPr>
        <w:footnoteReference w:id="129"/>
      </w:r>
      <w:r w:rsidRPr="00107609">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 сожалению, некоторые комментаторы отрицают действие этого дара в наши дни, относя его только к времени апостолов</w:t>
      </w:r>
      <w:r w:rsidRPr="00107609">
        <w:rPr>
          <w:rFonts w:ascii="Times New Roman" w:eastAsia="MS Mincho" w:hAnsi="Times New Roman" w:cs="Times New Roman"/>
          <w:szCs w:val="24"/>
          <w:vertAlign w:val="superscript"/>
          <w:lang w:val="ru-RU" w:eastAsia="ja-JP"/>
        </w:rPr>
        <w:footnoteReference w:id="130"/>
      </w:r>
      <w:r w:rsidRPr="00107609">
        <w:rPr>
          <w:rFonts w:ascii="Times New Roman" w:eastAsia="MS Mincho" w:hAnsi="Times New Roman" w:cs="Times New Roman"/>
          <w:szCs w:val="24"/>
          <w:lang w:val="ru-RU" w:eastAsia="ja-JP"/>
        </w:rPr>
        <w:t>. Другие убирают от него явные признаки свер</w:t>
      </w:r>
      <w:r>
        <w:rPr>
          <w:rFonts w:ascii="Times New Roman" w:eastAsia="MS Mincho" w:hAnsi="Times New Roman" w:cs="Times New Roman"/>
          <w:szCs w:val="24"/>
          <w:lang w:val="ru-RU" w:eastAsia="ja-JP"/>
        </w:rPr>
        <w:t>хъестественного, а просто считаю</w:t>
      </w:r>
      <w:r w:rsidRPr="00107609">
        <w:rPr>
          <w:rFonts w:ascii="Times New Roman" w:eastAsia="MS Mincho" w:hAnsi="Times New Roman" w:cs="Times New Roman"/>
          <w:szCs w:val="24"/>
          <w:lang w:val="ru-RU" w:eastAsia="ja-JP"/>
        </w:rPr>
        <w:t>т, что он «делает вас мощной средой Святого Духа в убеждении, обращении и освящении»</w:t>
      </w:r>
      <w:r w:rsidRPr="00107609">
        <w:rPr>
          <w:rFonts w:ascii="Times New Roman" w:eastAsia="MS Mincho" w:hAnsi="Times New Roman" w:cs="Times New Roman"/>
          <w:szCs w:val="24"/>
          <w:vertAlign w:val="superscript"/>
          <w:lang w:val="ru-RU" w:eastAsia="ja-JP"/>
        </w:rPr>
        <w:footnoteReference w:id="131"/>
      </w:r>
      <w:r>
        <w:rPr>
          <w:rFonts w:ascii="Times New Roman" w:eastAsia="MS Mincho" w:hAnsi="Times New Roman" w:cs="Times New Roman"/>
          <w:szCs w:val="24"/>
          <w:lang w:val="ru-RU" w:eastAsia="ja-JP"/>
        </w:rPr>
        <w:t>. Некоторые</w:t>
      </w:r>
      <w:r w:rsidRPr="00107609">
        <w:rPr>
          <w:rFonts w:ascii="Times New Roman" w:eastAsia="MS Mincho" w:hAnsi="Times New Roman" w:cs="Times New Roman"/>
          <w:szCs w:val="24"/>
          <w:lang w:val="ru-RU" w:eastAsia="ja-JP"/>
        </w:rPr>
        <w:t xml:space="preserve"> ограни</w:t>
      </w:r>
      <w:r>
        <w:rPr>
          <w:rFonts w:ascii="Times New Roman" w:eastAsia="MS Mincho" w:hAnsi="Times New Roman" w:cs="Times New Roman"/>
          <w:szCs w:val="24"/>
          <w:lang w:val="ru-RU" w:eastAsia="ja-JP"/>
        </w:rPr>
        <w:t>чиваю</w:t>
      </w:r>
      <w:r w:rsidRPr="00107609">
        <w:rPr>
          <w:rFonts w:ascii="Times New Roman" w:eastAsia="MS Mincho" w:hAnsi="Times New Roman" w:cs="Times New Roman"/>
          <w:szCs w:val="24"/>
          <w:lang w:val="ru-RU" w:eastAsia="ja-JP"/>
        </w:rPr>
        <w:t>т действие этого дара</w:t>
      </w:r>
      <w:r>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t>рамка</w:t>
      </w:r>
      <w:r>
        <w:rPr>
          <w:rFonts w:ascii="Times New Roman" w:eastAsia="MS Mincho" w:hAnsi="Times New Roman" w:cs="Times New Roman"/>
          <w:szCs w:val="24"/>
          <w:lang w:val="ru-RU" w:eastAsia="ja-JP"/>
        </w:rPr>
        <w:t>ми</w:t>
      </w:r>
      <w:r w:rsidRPr="00107609">
        <w:rPr>
          <w:rFonts w:ascii="Times New Roman" w:eastAsia="MS Mincho" w:hAnsi="Times New Roman" w:cs="Times New Roman"/>
          <w:szCs w:val="24"/>
          <w:lang w:val="ru-RU" w:eastAsia="ja-JP"/>
        </w:rPr>
        <w:t xml:space="preserve"> миссионерской деятельн</w:t>
      </w:r>
      <w:r>
        <w:rPr>
          <w:rFonts w:ascii="Times New Roman" w:eastAsia="MS Mincho" w:hAnsi="Times New Roman" w:cs="Times New Roman"/>
          <w:szCs w:val="24"/>
          <w:lang w:val="ru-RU" w:eastAsia="ja-JP"/>
        </w:rPr>
        <w:t>ости: «В странах, давно просвещё</w:t>
      </w:r>
      <w:r w:rsidRPr="00107609">
        <w:rPr>
          <w:rFonts w:ascii="Times New Roman" w:eastAsia="MS Mincho" w:hAnsi="Times New Roman" w:cs="Times New Roman"/>
          <w:szCs w:val="24"/>
          <w:lang w:val="ru-RU" w:eastAsia="ja-JP"/>
        </w:rPr>
        <w:t>нных евангелием, чудеса не так необходимы»</w:t>
      </w:r>
      <w:r w:rsidRPr="00107609">
        <w:rPr>
          <w:rFonts w:ascii="Times New Roman" w:eastAsia="MS Mincho" w:hAnsi="Times New Roman" w:cs="Times New Roman"/>
          <w:szCs w:val="24"/>
          <w:vertAlign w:val="superscript"/>
          <w:lang w:val="ru-RU" w:eastAsia="ja-JP"/>
        </w:rPr>
        <w:footnoteReference w:id="132"/>
      </w:r>
      <w:r w:rsidRPr="00107609">
        <w:rPr>
          <w:rFonts w:ascii="Times New Roman" w:eastAsia="MS Mincho" w:hAnsi="Times New Roman" w:cs="Times New Roman"/>
          <w:szCs w:val="24"/>
          <w:lang w:val="ru-RU" w:eastAsia="ja-JP"/>
        </w:rPr>
        <w:t xml:space="preserve">. Но как было в новозаветное время, неверие такого типа препятствует проявлению чудес (Мк. 6:5-6).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Хортон обращает наше внимание на то, что в Библии часто говорится о чудесах</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о «знамениях». Значит, они служат свидетельствами о действии живого Бога и об истинности Евангелия. Но его разочаровывает, что в жизни современной Церкви чудес так </w:t>
      </w:r>
      <w:r w:rsidRPr="00107609">
        <w:rPr>
          <w:rFonts w:ascii="Times New Roman" w:eastAsia="MS Mincho" w:hAnsi="Times New Roman" w:cs="Times New Roman"/>
          <w:szCs w:val="24"/>
          <w:lang w:val="ru-RU" w:eastAsia="ja-JP"/>
        </w:rPr>
        <w:lastRenderedPageBreak/>
        <w:t>мало: «Самой удивительной чертой нынешнего состояния христианского мира является не то, что христиане удивляются чудесам, но что они не удивл</w:t>
      </w:r>
      <w:r>
        <w:rPr>
          <w:rFonts w:ascii="Times New Roman" w:eastAsia="MS Mincho" w:hAnsi="Times New Roman" w:cs="Times New Roman"/>
          <w:szCs w:val="24"/>
          <w:lang w:val="ru-RU" w:eastAsia="ja-JP"/>
        </w:rPr>
        <w:t>яются их отсутствию</w:t>
      </w:r>
      <w:r w:rsidRPr="00107609">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vertAlign w:val="superscript"/>
          <w:lang w:val="ru-RU" w:eastAsia="ja-JP"/>
        </w:rPr>
        <w:footnoteReference w:id="133"/>
      </w:r>
      <w:r w:rsidRPr="00107609">
        <w:rPr>
          <w:rFonts w:ascii="Times New Roman" w:eastAsia="MS Mincho" w:hAnsi="Times New Roman" w:cs="Times New Roman"/>
          <w:szCs w:val="24"/>
          <w:lang w:val="ru-RU" w:eastAsia="ja-JP"/>
        </w:rPr>
        <w:t>.</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От начала до конца Библия изобилует случаями сверхъестественного. Сам акт творения является чудом. Можно ссыла</w:t>
      </w:r>
      <w:r>
        <w:rPr>
          <w:rFonts w:ascii="Times New Roman" w:eastAsia="MS Mincho" w:hAnsi="Times New Roman" w:cs="Times New Roman"/>
          <w:szCs w:val="24"/>
          <w:lang w:val="ru-RU" w:eastAsia="ja-JP"/>
        </w:rPr>
        <w:t>ться на множество чудес, сотворё</w:t>
      </w:r>
      <w:r w:rsidRPr="00107609">
        <w:rPr>
          <w:rFonts w:ascii="Times New Roman" w:eastAsia="MS Mincho" w:hAnsi="Times New Roman" w:cs="Times New Roman"/>
          <w:szCs w:val="24"/>
          <w:lang w:val="ru-RU" w:eastAsia="ja-JP"/>
        </w:rPr>
        <w:t>нных Моисеем, Илией, Елисеем в</w:t>
      </w:r>
      <w:r>
        <w:rPr>
          <w:rFonts w:ascii="Times New Roman" w:eastAsia="MS Mincho" w:hAnsi="Times New Roman" w:cs="Times New Roman"/>
          <w:szCs w:val="24"/>
          <w:lang w:val="ru-RU" w:eastAsia="ja-JP"/>
        </w:rPr>
        <w:t xml:space="preserve"> Ветхом Завете, и на те, сотворё</w:t>
      </w:r>
      <w:r w:rsidRPr="00107609">
        <w:rPr>
          <w:rFonts w:ascii="Times New Roman" w:eastAsia="MS Mincho" w:hAnsi="Times New Roman" w:cs="Times New Roman"/>
          <w:szCs w:val="24"/>
          <w:lang w:val="ru-RU" w:eastAsia="ja-JP"/>
        </w:rPr>
        <w:t xml:space="preserve">нные Иисусом и Его учениками в Новом. Иисус даже предсказал, что Церковь будет </w:t>
      </w:r>
      <w:r>
        <w:rPr>
          <w:rFonts w:ascii="Times New Roman" w:eastAsia="MS Mincho" w:hAnsi="Times New Roman" w:cs="Times New Roman"/>
          <w:szCs w:val="24"/>
          <w:lang w:val="ru-RU" w:eastAsia="ja-JP"/>
        </w:rPr>
        <w:t>совершать</w:t>
      </w:r>
      <w:r w:rsidRPr="00107609">
        <w:rPr>
          <w:rFonts w:ascii="Times New Roman" w:eastAsia="MS Mincho" w:hAnsi="Times New Roman" w:cs="Times New Roman"/>
          <w:szCs w:val="24"/>
          <w:lang w:val="ru-RU" w:eastAsia="ja-JP"/>
        </w:rPr>
        <w:t xml:space="preserve"> больше чудес, чем Он Сам (Ин. 14:12). Но есть и ложные чудеса от дьявола, которых верующие должны остерегаться (см. 2 Фес. 2:9; Мф. 24:24: Откр. 13:13-14)</w:t>
      </w:r>
      <w:r w:rsidRPr="00107609">
        <w:rPr>
          <w:rFonts w:ascii="Times New Roman" w:eastAsia="MS Mincho" w:hAnsi="Times New Roman" w:cs="Times New Roman"/>
          <w:szCs w:val="24"/>
          <w:vertAlign w:val="superscript"/>
          <w:lang w:val="ru-RU" w:eastAsia="ja-JP"/>
        </w:rPr>
        <w:footnoteReference w:id="134"/>
      </w:r>
      <w:r w:rsidRPr="00107609">
        <w:rPr>
          <w:rFonts w:ascii="Times New Roman" w:eastAsia="MS Mincho" w:hAnsi="Times New Roman" w:cs="Times New Roman"/>
          <w:szCs w:val="24"/>
          <w:lang w:val="ru-RU" w:eastAsia="ja-JP"/>
        </w:rPr>
        <w:t>.</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Наконец, Хортон напомина</w:t>
      </w:r>
      <w:r>
        <w:rPr>
          <w:rFonts w:ascii="Times New Roman" w:eastAsia="MS Mincho" w:hAnsi="Times New Roman" w:cs="Times New Roman"/>
          <w:szCs w:val="24"/>
          <w:lang w:val="ru-RU" w:eastAsia="ja-JP"/>
        </w:rPr>
        <w:t>е</w:t>
      </w:r>
      <w:r w:rsidRPr="00107609">
        <w:rPr>
          <w:rFonts w:ascii="Times New Roman" w:eastAsia="MS Mincho" w:hAnsi="Times New Roman" w:cs="Times New Roman"/>
          <w:szCs w:val="24"/>
          <w:lang w:val="ru-RU" w:eastAsia="ja-JP"/>
        </w:rPr>
        <w:t>т нам, что, хотя чудеса намерены служить свидетельством для этого мира, люди этого мира их не всегда приветствуют. Дело дошло до того, что однажды приписали дьяволу чудесное действие Бога в служении Христа (Мф. 12:24). Хортон комментирует: «Яростный гнев, к сожалению, часто является реакцией на чудеса до сегодняшнего дня</w:t>
      </w:r>
      <w:r w:rsidRPr="005A53F4">
        <w:rPr>
          <w:rFonts w:eastAsia="MS Mincho"/>
          <w:lang w:val="ru-RU" w:eastAsia="ja-JP"/>
        </w:rPr>
        <w:t>»</w:t>
      </w:r>
      <w:r w:rsidRPr="00107609">
        <w:rPr>
          <w:rFonts w:ascii="Times New Roman" w:eastAsia="MS Mincho" w:hAnsi="Times New Roman" w:cs="Times New Roman"/>
          <w:szCs w:val="24"/>
          <w:vertAlign w:val="superscript"/>
          <w:lang w:val="ru-RU" w:eastAsia="ja-JP"/>
        </w:rPr>
        <w:footnoteReference w:id="135"/>
      </w:r>
      <w:r w:rsidRPr="00107609">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3. Дары говорения</w:t>
      </w:r>
    </w:p>
    <w:p w:rsidR="00FC7441" w:rsidRPr="00107609" w:rsidRDefault="00FC7441" w:rsidP="00FC7441">
      <w:pPr>
        <w:rPr>
          <w:rFonts w:ascii="Times New Roman" w:eastAsia="MS Mincho" w:hAnsi="Times New Roman" w:cs="Times New Roman"/>
          <w:b/>
          <w:bCs/>
          <w:snapToGrid w:val="0"/>
          <w:szCs w:val="24"/>
          <w:lang w:val="ru-RU" w:eastAsia="ja-JP"/>
        </w:rPr>
      </w:pPr>
    </w:p>
    <w:p w:rsidR="00FC7441" w:rsidRPr="00107609" w:rsidRDefault="00FC7441" w:rsidP="00FC7441">
      <w:pPr>
        <w:ind w:left="450"/>
        <w:rPr>
          <w:rFonts w:ascii="Times New Roman" w:eastAsia="MS Mincho" w:hAnsi="Times New Roman" w:cs="Times New Roman"/>
          <w:b/>
          <w:bCs/>
          <w:szCs w:val="24"/>
          <w:lang w:val="ru-RU" w:eastAsia="ja-JP"/>
        </w:rPr>
      </w:pPr>
      <w:r w:rsidRPr="00107609">
        <w:rPr>
          <w:rFonts w:ascii="Times New Roman" w:eastAsia="MS Mincho" w:hAnsi="Times New Roman" w:cs="Times New Roman"/>
          <w:b/>
          <w:bCs/>
          <w:snapToGrid w:val="0"/>
          <w:szCs w:val="24"/>
          <w:lang w:val="ru-RU" w:eastAsia="ja-JP"/>
        </w:rPr>
        <w:t xml:space="preserve">а. </w:t>
      </w:r>
      <w:r w:rsidRPr="00107609">
        <w:rPr>
          <w:rFonts w:ascii="Times New Roman" w:eastAsia="MS Mincho" w:hAnsi="Times New Roman" w:cs="Times New Roman"/>
          <w:b/>
          <w:bCs/>
          <w:szCs w:val="24"/>
          <w:lang w:val="ru-RU" w:eastAsia="ja-JP"/>
        </w:rPr>
        <w:t>Пророчество</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Пророче</w:t>
      </w:r>
      <w:r>
        <w:rPr>
          <w:rFonts w:ascii="Times New Roman" w:eastAsia="MS Mincho" w:hAnsi="Times New Roman" w:cs="Times New Roman"/>
          <w:szCs w:val="24"/>
          <w:lang w:val="ru-RU" w:eastAsia="ja-JP"/>
        </w:rPr>
        <w:t xml:space="preserve">ство – это особое действие </w:t>
      </w:r>
      <w:r w:rsidRPr="00107609">
        <w:rPr>
          <w:rFonts w:ascii="Times New Roman" w:eastAsia="MS Mincho" w:hAnsi="Times New Roman" w:cs="Times New Roman"/>
          <w:szCs w:val="24"/>
          <w:lang w:val="ru-RU" w:eastAsia="ja-JP"/>
        </w:rPr>
        <w:t>Святого</w:t>
      </w:r>
      <w:r>
        <w:rPr>
          <w:rFonts w:ascii="Times New Roman" w:eastAsia="MS Mincho" w:hAnsi="Times New Roman" w:cs="Times New Roman"/>
          <w:szCs w:val="24"/>
          <w:lang w:val="ru-RU" w:eastAsia="ja-JP"/>
        </w:rPr>
        <w:t xml:space="preserve"> Духа, при котором человек, вдохновлё</w:t>
      </w:r>
      <w:r w:rsidRPr="00107609">
        <w:rPr>
          <w:rFonts w:ascii="Times New Roman" w:eastAsia="MS Mincho" w:hAnsi="Times New Roman" w:cs="Times New Roman"/>
          <w:szCs w:val="24"/>
          <w:lang w:val="ru-RU" w:eastAsia="ja-JP"/>
        </w:rPr>
        <w:t>нный Духом, говорит прямо от Него без какого-либо особого приготовления. С этим соглашаются многие комментаторы этой темы.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считает: «Пророчество – это божественным вдохновением говорить Божье настав</w:t>
      </w:r>
      <w:r>
        <w:rPr>
          <w:rFonts w:ascii="Times New Roman" w:eastAsia="MS Mincho" w:hAnsi="Times New Roman" w:cs="Times New Roman"/>
          <w:szCs w:val="24"/>
          <w:lang w:val="ru-RU" w:eastAsia="ja-JP"/>
        </w:rPr>
        <w:t>ление для человека, для определё</w:t>
      </w:r>
      <w:r w:rsidRPr="00107609">
        <w:rPr>
          <w:rFonts w:ascii="Times New Roman" w:eastAsia="MS Mincho" w:hAnsi="Times New Roman" w:cs="Times New Roman"/>
          <w:szCs w:val="24"/>
          <w:lang w:val="ru-RU" w:eastAsia="ja-JP"/>
        </w:rPr>
        <w:t>нной ситуации или для группы людей»</w:t>
      </w:r>
      <w:r w:rsidRPr="00107609">
        <w:rPr>
          <w:rFonts w:ascii="Times New Roman" w:eastAsia="MS Mincho" w:hAnsi="Times New Roman" w:cs="Times New Roman"/>
          <w:szCs w:val="24"/>
          <w:vertAlign w:val="superscript"/>
          <w:lang w:val="ru-RU" w:eastAsia="ja-JP"/>
        </w:rPr>
        <w:footnoteReference w:id="136"/>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 словам Хортона, пророчество представляет собой «богодухновенное и помазанное высказывание»</w:t>
      </w:r>
      <w:r w:rsidRPr="00107609">
        <w:rPr>
          <w:rFonts w:ascii="Times New Roman" w:eastAsia="MS Mincho" w:hAnsi="Times New Roman" w:cs="Times New Roman"/>
          <w:szCs w:val="24"/>
          <w:vertAlign w:val="superscript"/>
          <w:lang w:val="ru-RU" w:eastAsia="ja-JP"/>
        </w:rPr>
        <w:footnoteReference w:id="137"/>
      </w:r>
      <w:r w:rsidRPr="00107609">
        <w:rPr>
          <w:rFonts w:ascii="Times New Roman" w:eastAsia="MS Mincho" w:hAnsi="Times New Roman" w:cs="Times New Roman"/>
          <w:szCs w:val="24"/>
          <w:lang w:val="ru-RU" w:eastAsia="ja-JP"/>
        </w:rPr>
        <w:t>. Шацман соглашается: «Пророчество относится к функции сообщения откровения от Бога как спонтанного высказывания»</w:t>
      </w:r>
      <w:r w:rsidRPr="00107609">
        <w:rPr>
          <w:rFonts w:ascii="Times New Roman" w:eastAsia="MS Mincho" w:hAnsi="Times New Roman" w:cs="Times New Roman"/>
          <w:szCs w:val="24"/>
          <w:vertAlign w:val="superscript"/>
          <w:lang w:val="ru-RU" w:eastAsia="ja-JP"/>
        </w:rPr>
        <w:footnoteReference w:id="138"/>
      </w:r>
      <w:r w:rsidRPr="00107609">
        <w:rPr>
          <w:rFonts w:ascii="Times New Roman" w:eastAsia="MS Mincho" w:hAnsi="Times New Roman" w:cs="Times New Roman"/>
          <w:szCs w:val="24"/>
          <w:lang w:val="ru-RU" w:eastAsia="ja-JP"/>
        </w:rPr>
        <w:t>. По словам Грудема, оно заключается в «рассказыван</w:t>
      </w:r>
      <w:r>
        <w:rPr>
          <w:rFonts w:ascii="Times New Roman" w:eastAsia="MS Mincho" w:hAnsi="Times New Roman" w:cs="Times New Roman"/>
          <w:szCs w:val="24"/>
          <w:lang w:val="ru-RU" w:eastAsia="ja-JP"/>
        </w:rPr>
        <w:t>ии о том, что спонтанно пришло на</w:t>
      </w:r>
      <w:r w:rsidRPr="00107609">
        <w:rPr>
          <w:rFonts w:ascii="Times New Roman" w:eastAsia="MS Mincho" w:hAnsi="Times New Roman" w:cs="Times New Roman"/>
          <w:szCs w:val="24"/>
          <w:lang w:val="ru-RU" w:eastAsia="ja-JP"/>
        </w:rPr>
        <w:t xml:space="preserve"> ум от Бога»</w:t>
      </w:r>
      <w:r w:rsidRPr="00107609">
        <w:rPr>
          <w:rFonts w:ascii="Times New Roman" w:eastAsia="MS Mincho" w:hAnsi="Times New Roman" w:cs="Times New Roman"/>
          <w:szCs w:val="24"/>
          <w:vertAlign w:val="superscript"/>
          <w:lang w:val="ru-RU" w:eastAsia="ja-JP"/>
        </w:rPr>
        <w:footnoteReference w:id="139"/>
      </w:r>
      <w:r w:rsidRPr="00107609">
        <w:rPr>
          <w:rFonts w:ascii="Times New Roman" w:eastAsia="MS Mincho" w:hAnsi="Times New Roman" w:cs="Times New Roman"/>
          <w:szCs w:val="24"/>
          <w:lang w:val="ru-RU" w:eastAsia="ja-JP"/>
        </w:rPr>
        <w:t>. Ястржембский считает пророчество «спонтанным, сверхъестественным устным выражением вдохновения на знакомом языке, которое укрепляет, вдохновляет и утешает Тело Христа»</w:t>
      </w:r>
      <w:r w:rsidRPr="00107609">
        <w:rPr>
          <w:rFonts w:ascii="Times New Roman" w:eastAsia="MS Mincho" w:hAnsi="Times New Roman" w:cs="Times New Roman"/>
          <w:szCs w:val="24"/>
          <w:vertAlign w:val="superscript"/>
          <w:lang w:val="ru-RU" w:eastAsia="ja-JP"/>
        </w:rPr>
        <w:footnoteReference w:id="140"/>
      </w:r>
      <w:r w:rsidRPr="00107609">
        <w:rPr>
          <w:rFonts w:ascii="Times New Roman" w:eastAsia="MS Mincho" w:hAnsi="Times New Roman" w:cs="Times New Roman"/>
          <w:szCs w:val="24"/>
          <w:lang w:val="ru-RU" w:eastAsia="ja-JP"/>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в отличие от других видов высказываний, пророческое слово обладает особой силой и эффект</w:t>
      </w:r>
      <w:r>
        <w:rPr>
          <w:rFonts w:ascii="Times New Roman" w:eastAsia="MS Mincho" w:hAnsi="Times New Roman" w:cs="Times New Roman"/>
          <w:szCs w:val="24"/>
          <w:lang w:val="ru-RU" w:eastAsia="ja-JP"/>
        </w:rPr>
        <w:t>ивностью. Картер характеризует</w:t>
      </w:r>
      <w:r w:rsidRPr="00107609">
        <w:rPr>
          <w:rFonts w:ascii="Times New Roman" w:eastAsia="MS Mincho" w:hAnsi="Times New Roman" w:cs="Times New Roman"/>
          <w:szCs w:val="24"/>
          <w:lang w:val="ru-RU" w:eastAsia="ja-JP"/>
        </w:rPr>
        <w:t xml:space="preserve"> его «необычным красноречием»</w:t>
      </w:r>
      <w:r w:rsidRPr="00107609">
        <w:rPr>
          <w:rFonts w:ascii="Times New Roman" w:eastAsia="MS Mincho" w:hAnsi="Times New Roman" w:cs="Times New Roman"/>
          <w:szCs w:val="24"/>
          <w:vertAlign w:val="superscript"/>
          <w:lang w:val="ru-RU" w:eastAsia="ja-JP"/>
        </w:rPr>
        <w:footnoteReference w:id="141"/>
      </w:r>
      <w:r w:rsidRPr="00107609">
        <w:rPr>
          <w:rFonts w:ascii="Times New Roman" w:eastAsia="MS Mincho" w:hAnsi="Times New Roman" w:cs="Times New Roman"/>
          <w:szCs w:val="24"/>
          <w:lang w:val="ru-RU" w:eastAsia="ja-JP"/>
        </w:rPr>
        <w:t>.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утверждает, что «его содержание имеет особую силу, ясность и актуальность»</w:t>
      </w:r>
      <w:r w:rsidRPr="00107609">
        <w:rPr>
          <w:rFonts w:ascii="Times New Roman" w:eastAsia="MS Mincho" w:hAnsi="Times New Roman" w:cs="Times New Roman"/>
          <w:szCs w:val="24"/>
          <w:vertAlign w:val="superscript"/>
          <w:lang w:val="ru-RU" w:eastAsia="ja-JP"/>
        </w:rPr>
        <w:footnoteReference w:id="142"/>
      </w:r>
      <w:r w:rsidRPr="00107609">
        <w:rPr>
          <w:rFonts w:ascii="Times New Roman" w:eastAsia="MS Mincho" w:hAnsi="Times New Roman" w:cs="Times New Roman"/>
          <w:szCs w:val="24"/>
          <w:lang w:val="ru-RU" w:eastAsia="ja-JP"/>
        </w:rPr>
        <w:t>. Грудем комментирует, что пророчество «может говорить о потребностях сердец людей спонтанным и прямым образом»</w:t>
      </w:r>
      <w:r w:rsidRPr="00107609">
        <w:rPr>
          <w:rFonts w:ascii="Times New Roman" w:eastAsia="MS Mincho" w:hAnsi="Times New Roman" w:cs="Times New Roman"/>
          <w:szCs w:val="24"/>
          <w:vertAlign w:val="superscript"/>
          <w:lang w:val="ru-RU" w:eastAsia="ja-JP"/>
        </w:rPr>
        <w:footnoteReference w:id="143"/>
      </w:r>
      <w:r w:rsidRPr="00107609">
        <w:rPr>
          <w:rFonts w:ascii="Times New Roman" w:eastAsia="MS Mincho" w:hAnsi="Times New Roman" w:cs="Times New Roman"/>
          <w:szCs w:val="24"/>
          <w:lang w:val="ru-RU" w:eastAsia="ja-JP"/>
        </w:rPr>
        <w:t>.</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 xml:space="preserve">Комментаторы спешат отметить, что </w:t>
      </w:r>
      <w:r>
        <w:rPr>
          <w:rFonts w:ascii="Times New Roman" w:eastAsia="MS Mincho" w:hAnsi="Times New Roman" w:cs="Times New Roman"/>
          <w:szCs w:val="24"/>
          <w:lang w:val="ru-RU" w:eastAsia="ja-JP"/>
        </w:rPr>
        <w:t xml:space="preserve">само </w:t>
      </w:r>
      <w:r w:rsidRPr="00107609">
        <w:rPr>
          <w:rFonts w:ascii="Times New Roman" w:eastAsia="MS Mincho" w:hAnsi="Times New Roman" w:cs="Times New Roman"/>
          <w:szCs w:val="24"/>
          <w:lang w:val="ru-RU" w:eastAsia="ja-JP"/>
        </w:rPr>
        <w:t>пророчество не</w:t>
      </w:r>
      <w:r>
        <w:rPr>
          <w:rFonts w:ascii="Times New Roman" w:eastAsia="MS Mincho" w:hAnsi="Times New Roman" w:cs="Times New Roman"/>
          <w:szCs w:val="24"/>
          <w:lang w:val="ru-RU" w:eastAsia="ja-JP"/>
        </w:rPr>
        <w:t>обязательно включает в себя</w:t>
      </w:r>
      <w:r w:rsidRPr="00107609">
        <w:rPr>
          <w:rFonts w:ascii="Times New Roman" w:eastAsia="MS Mincho" w:hAnsi="Times New Roman" w:cs="Times New Roman"/>
          <w:szCs w:val="24"/>
          <w:lang w:val="ru-RU" w:eastAsia="ja-JP"/>
        </w:rPr>
        <w:t xml:space="preserve"> элемент откровения или предсказания. Согла</w:t>
      </w:r>
      <w:r>
        <w:rPr>
          <w:rFonts w:ascii="Times New Roman" w:eastAsia="MS Mincho" w:hAnsi="Times New Roman" w:cs="Times New Roman"/>
          <w:szCs w:val="24"/>
          <w:lang w:val="ru-RU" w:eastAsia="ja-JP"/>
        </w:rPr>
        <w:t>сно 1 Кор. 14:3, пророчество даё</w:t>
      </w:r>
      <w:r w:rsidRPr="00107609">
        <w:rPr>
          <w:rFonts w:ascii="Times New Roman" w:eastAsia="MS Mincho" w:hAnsi="Times New Roman" w:cs="Times New Roman"/>
          <w:szCs w:val="24"/>
          <w:lang w:val="ru-RU" w:eastAsia="ja-JP"/>
        </w:rPr>
        <w:t>тся в «назидание, увещание</w:t>
      </w:r>
      <w:r>
        <w:rPr>
          <w:rFonts w:ascii="Times New Roman" w:eastAsia="MS Mincho" w:hAnsi="Times New Roman" w:cs="Times New Roman"/>
          <w:szCs w:val="24"/>
          <w:lang w:val="ru-RU" w:eastAsia="ja-JP"/>
        </w:rPr>
        <w:t xml:space="preserve"> и утешение». В то же время Ригз</w:t>
      </w:r>
      <w:r w:rsidRPr="00107609">
        <w:rPr>
          <w:rFonts w:ascii="Times New Roman" w:eastAsia="MS Mincho" w:hAnsi="Times New Roman" w:cs="Times New Roman"/>
          <w:szCs w:val="24"/>
          <w:lang w:val="ru-RU" w:eastAsia="ja-JP"/>
        </w:rPr>
        <w:t xml:space="preserve"> проясняет, что пророчество может служить «каналом, через который дары веры, знания и мудрости находят выражение»</w:t>
      </w:r>
      <w:r w:rsidRPr="00107609">
        <w:rPr>
          <w:rFonts w:ascii="Times New Roman" w:eastAsia="MS Mincho" w:hAnsi="Times New Roman" w:cs="Times New Roman"/>
          <w:szCs w:val="24"/>
          <w:vertAlign w:val="superscript"/>
          <w:lang w:val="ru-RU" w:eastAsia="ja-JP"/>
        </w:rPr>
        <w:footnoteReference w:id="144"/>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Однако надо также учесть, что действие пророчества, описанное в 1 Кор. 14:24-25, действительно содержит элемент откровения: «Но </w:t>
      </w:r>
      <w:r>
        <w:rPr>
          <w:rFonts w:ascii="Times New Roman" w:eastAsia="MS Mincho" w:hAnsi="Times New Roman" w:cs="Times New Roman"/>
          <w:szCs w:val="24"/>
          <w:lang w:val="ru-RU" w:eastAsia="ja-JP"/>
        </w:rPr>
        <w:t>когда все пророчествуют, и войдё</w:t>
      </w:r>
      <w:r w:rsidRPr="00107609">
        <w:rPr>
          <w:rFonts w:ascii="Times New Roman" w:eastAsia="MS Mincho" w:hAnsi="Times New Roman" w:cs="Times New Roman"/>
          <w:szCs w:val="24"/>
          <w:lang w:val="ru-RU" w:eastAsia="ja-JP"/>
        </w:rPr>
        <w:t xml:space="preserve">т кто неверующий или незнающий, то он всеми обличается, всеми судится. И таким образом тайны сердца его обнаруживаются». Поэтому нельзя категорично утверждать, что пророчество, в его чистой форме, никогда не открывает тайн человека.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связи с этим важно отличать дар пророчества от служения пророка (которое обсуждается в следующей главе). Например, дочери Филиппа были «пророчествующими» (Деян. 21:9), а Агав был «пророком» (Деян. 21:10)</w:t>
      </w:r>
      <w:r w:rsidRPr="00107609">
        <w:rPr>
          <w:rFonts w:ascii="Times New Roman" w:eastAsia="MS Mincho" w:hAnsi="Times New Roman" w:cs="Times New Roman"/>
          <w:szCs w:val="24"/>
          <w:vertAlign w:val="superscript"/>
          <w:lang w:val="ru-RU" w:eastAsia="ja-JP"/>
        </w:rPr>
        <w:footnoteReference w:id="145"/>
      </w:r>
      <w:r w:rsidRPr="00107609">
        <w:rPr>
          <w:rFonts w:ascii="Times New Roman" w:eastAsia="MS Mincho" w:hAnsi="Times New Roman" w:cs="Times New Roman"/>
          <w:szCs w:val="24"/>
          <w:lang w:val="ru-RU" w:eastAsia="ja-JP"/>
        </w:rPr>
        <w:t>. Существуют некоторые важные отличия. Во-первых, в любое время Дух может использовать любого верующего человека в даре пророчества (1 Кор. 14:1 и 5), но не все призваны быть пророками (1 Кор. 12:28-29). Во-вторых, пророки не только пророчествуют, но и двигаются в дарах откровения (см. выше)</w:t>
      </w:r>
      <w:r w:rsidRPr="00107609">
        <w:rPr>
          <w:rFonts w:ascii="Times New Roman" w:eastAsia="MS Mincho" w:hAnsi="Times New Roman" w:cs="Times New Roman"/>
          <w:szCs w:val="24"/>
          <w:vertAlign w:val="superscript"/>
          <w:lang w:val="ru-RU" w:eastAsia="ja-JP"/>
        </w:rPr>
        <w:footnoteReference w:id="146"/>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Также нужно отличать пророческий дар Ветхого Завета от дара пророчества в Новом. Во-первых, в Ветхом Завете пророчествовали только пророки, а в Новом, как уже было сказано, может любой верующий при побуждении Духа. Во-вторых, хотя в Ветхом Завете пророчество подвергали проверке (Втор. 13:5; 18:20-22), тем не </w:t>
      </w:r>
      <w:r>
        <w:rPr>
          <w:rFonts w:ascii="Times New Roman" w:eastAsia="MS Mincho" w:hAnsi="Times New Roman" w:cs="Times New Roman"/>
          <w:szCs w:val="24"/>
          <w:lang w:val="ru-RU" w:eastAsia="ja-JP"/>
        </w:rPr>
        <w:t>менее, если человек был утверждё</w:t>
      </w:r>
      <w:r w:rsidRPr="00107609">
        <w:rPr>
          <w:rFonts w:ascii="Times New Roman" w:eastAsia="MS Mincho" w:hAnsi="Times New Roman" w:cs="Times New Roman"/>
          <w:szCs w:val="24"/>
          <w:lang w:val="ru-RU" w:eastAsia="ja-JP"/>
        </w:rPr>
        <w:t>н Божьим пророком, то его слово принимали дословно</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Божье Слово. А в Новом Завете каждое пророчество подвергается испытанию (1 Кор. 14:29)</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даже принятое пророческое слово не считается буквально Божьей речью. Всякое пророческое слово подчиняется авторитету Священного Писания.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Наконец, в Ветхом Завете в силу того, что обычный ч</w:t>
      </w:r>
      <w:r>
        <w:rPr>
          <w:rFonts w:ascii="Times New Roman" w:eastAsia="MS Mincho" w:hAnsi="Times New Roman" w:cs="Times New Roman"/>
          <w:szCs w:val="24"/>
          <w:lang w:val="ru-RU" w:eastAsia="ja-JP"/>
        </w:rPr>
        <w:t>еловек Духа Святого не имел, то</w:t>
      </w:r>
      <w:r w:rsidRPr="00107609">
        <w:rPr>
          <w:rFonts w:ascii="Times New Roman" w:eastAsia="MS Mincho" w:hAnsi="Times New Roman" w:cs="Times New Roman"/>
          <w:szCs w:val="24"/>
          <w:lang w:val="ru-RU" w:eastAsia="ja-JP"/>
        </w:rPr>
        <w:t xml:space="preserve"> воспринимал повеления пророка</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личное водительство для своей жизни. А в Новом Завет</w:t>
      </w:r>
      <w:r>
        <w:rPr>
          <w:rFonts w:ascii="Times New Roman" w:eastAsia="MS Mincho" w:hAnsi="Times New Roman" w:cs="Times New Roman"/>
          <w:szCs w:val="24"/>
          <w:lang w:val="ru-RU" w:eastAsia="ja-JP"/>
        </w:rPr>
        <w:t>е</w:t>
      </w:r>
      <w:r w:rsidRPr="00107609">
        <w:rPr>
          <w:rFonts w:ascii="Times New Roman" w:eastAsia="MS Mincho" w:hAnsi="Times New Roman" w:cs="Times New Roman"/>
          <w:szCs w:val="24"/>
          <w:lang w:val="ru-RU" w:eastAsia="ja-JP"/>
        </w:rPr>
        <w:t xml:space="preserve"> имеют Духа все верующие. Выходит, что слово пророка не управляет, а прос</w:t>
      </w:r>
      <w:r>
        <w:rPr>
          <w:rFonts w:ascii="Times New Roman" w:eastAsia="MS Mincho" w:hAnsi="Times New Roman" w:cs="Times New Roman"/>
          <w:szCs w:val="24"/>
          <w:lang w:val="ru-RU" w:eastAsia="ja-JP"/>
        </w:rPr>
        <w:t xml:space="preserve">то подтверждает то, что Дух </w:t>
      </w:r>
      <w:r w:rsidRPr="00107609">
        <w:rPr>
          <w:rFonts w:ascii="Times New Roman" w:eastAsia="MS Mincho" w:hAnsi="Times New Roman" w:cs="Times New Roman"/>
          <w:szCs w:val="24"/>
          <w:lang w:val="ru-RU" w:eastAsia="ja-JP"/>
        </w:rPr>
        <w:t>лично говорит человеку. Так было у пророков в Антиохии и у пророка Агава. Они никем не управляли, а либо подтвердили то, что Бог уже сказал (Деян. 13:2), либо просто давали информацию, чтобы люди прияли собственное решение перед Богом (Деян. 11:28; 21:10-11).</w:t>
      </w:r>
      <w:r>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Часто считается, что пророчество может изрекаться не только в виде особого выступления на богослужении, но и во время других выступлений, т.е. во время проповеди, учения, бесед, личного свидетельства, песни, молитв</w:t>
      </w:r>
      <w:r>
        <w:rPr>
          <w:rFonts w:ascii="Times New Roman" w:eastAsia="MS Mincho" w:hAnsi="Times New Roman" w:cs="Times New Roman"/>
          <w:szCs w:val="24"/>
          <w:lang w:val="ru-RU" w:eastAsia="ja-JP"/>
        </w:rPr>
        <w:t>ы и т.д., когда человек перестаё</w:t>
      </w:r>
      <w:r w:rsidRPr="00107609">
        <w:rPr>
          <w:rFonts w:ascii="Times New Roman" w:eastAsia="MS Mincho" w:hAnsi="Times New Roman" w:cs="Times New Roman"/>
          <w:szCs w:val="24"/>
          <w:lang w:val="ru-RU" w:eastAsia="ja-JP"/>
        </w:rPr>
        <w:t>т говорить сво</w:t>
      </w:r>
      <w:r>
        <w:rPr>
          <w:rFonts w:ascii="Times New Roman" w:eastAsia="MS Mincho" w:hAnsi="Times New Roman" w:cs="Times New Roman"/>
          <w:szCs w:val="24"/>
          <w:lang w:val="ru-RU" w:eastAsia="ja-JP"/>
        </w:rPr>
        <w:t>ё</w:t>
      </w:r>
      <w:r w:rsidRPr="00107609">
        <w:rPr>
          <w:rFonts w:ascii="Times New Roman" w:eastAsia="MS Mincho" w:hAnsi="Times New Roman" w:cs="Times New Roman"/>
          <w:szCs w:val="24"/>
          <w:lang w:val="ru-RU" w:eastAsia="ja-JP"/>
        </w:rPr>
        <w:t xml:space="preserve"> слово, а начинает говорить от Духа Божьего</w:t>
      </w:r>
      <w:r w:rsidRPr="00107609">
        <w:rPr>
          <w:rFonts w:ascii="Times New Roman" w:eastAsia="MS Mincho" w:hAnsi="Times New Roman" w:cs="Times New Roman"/>
          <w:szCs w:val="24"/>
          <w:vertAlign w:val="superscript"/>
          <w:lang w:val="ru-RU" w:eastAsia="ja-JP"/>
        </w:rPr>
        <w:footnoteReference w:id="147"/>
      </w:r>
      <w:r w:rsidRPr="00107609">
        <w:rPr>
          <w:rFonts w:ascii="Times New Roman" w:eastAsia="MS Mincho" w:hAnsi="Times New Roman" w:cs="Times New Roman"/>
          <w:szCs w:val="24"/>
          <w:lang w:val="ru-RU" w:eastAsia="ja-JP"/>
        </w:rPr>
        <w:t>. Приводятся примеры песни Марии (Лк. 1:46-55), песни Анны (1 Цар. 2:1-10) и псалмов Давида</w:t>
      </w:r>
      <w:r w:rsidRPr="00107609">
        <w:rPr>
          <w:rFonts w:ascii="Times New Roman" w:eastAsia="MS Mincho" w:hAnsi="Times New Roman" w:cs="Times New Roman"/>
          <w:szCs w:val="24"/>
          <w:vertAlign w:val="superscript"/>
          <w:lang w:val="ru-RU" w:eastAsia="ja-JP"/>
        </w:rPr>
        <w:footnoteReference w:id="148"/>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другой стороны, ошибочно предполагать, что пророчество просто приравнивается к хорошей проповеди. Также, оно не заключается в «даровании истолковывать Божью волю и Его Слова»</w:t>
      </w:r>
      <w:r w:rsidRPr="00107609">
        <w:rPr>
          <w:rFonts w:ascii="Times New Roman" w:eastAsia="MS Mincho" w:hAnsi="Times New Roman" w:cs="Times New Roman"/>
          <w:szCs w:val="24"/>
          <w:vertAlign w:val="superscript"/>
          <w:lang w:val="ru-RU" w:eastAsia="ja-JP"/>
        </w:rPr>
        <w:footnoteReference w:id="149"/>
      </w:r>
      <w:r>
        <w:rPr>
          <w:rFonts w:ascii="Times New Roman" w:eastAsia="MS Mincho" w:hAnsi="Times New Roman" w:cs="Times New Roman"/>
          <w:szCs w:val="24"/>
          <w:lang w:val="ru-RU" w:eastAsia="ja-JP"/>
        </w:rPr>
        <w:t>. Макг</w:t>
      </w:r>
      <w:r w:rsidRPr="00107609">
        <w:rPr>
          <w:rFonts w:ascii="Times New Roman" w:eastAsia="MS Mincho" w:hAnsi="Times New Roman" w:cs="Times New Roman"/>
          <w:szCs w:val="24"/>
          <w:lang w:val="ru-RU" w:eastAsia="ja-JP"/>
        </w:rPr>
        <w:t>рей тоже глубоко ошибается, когда утверждает: «Поскольку нет дальнейшего откровения, данного сегодн</w:t>
      </w:r>
      <w:r>
        <w:rPr>
          <w:rFonts w:ascii="Times New Roman" w:eastAsia="MS Mincho" w:hAnsi="Times New Roman" w:cs="Times New Roman"/>
          <w:szCs w:val="24"/>
          <w:lang w:val="ru-RU" w:eastAsia="ja-JP"/>
        </w:rPr>
        <w:t>я, так как канон Писания завершё</w:t>
      </w:r>
      <w:r w:rsidRPr="00107609">
        <w:rPr>
          <w:rFonts w:ascii="Times New Roman" w:eastAsia="MS Mincho" w:hAnsi="Times New Roman" w:cs="Times New Roman"/>
          <w:szCs w:val="24"/>
          <w:lang w:val="ru-RU" w:eastAsia="ja-JP"/>
        </w:rPr>
        <w:t xml:space="preserve">н, дар </w:t>
      </w:r>
      <w:r w:rsidRPr="00107609">
        <w:rPr>
          <w:rFonts w:ascii="Times New Roman" w:eastAsia="MS Mincho" w:hAnsi="Times New Roman" w:cs="Times New Roman"/>
          <w:szCs w:val="24"/>
          <w:lang w:val="ru-RU" w:eastAsia="ja-JP"/>
        </w:rPr>
        <w:lastRenderedPageBreak/>
        <w:t>(пророчества) уже не присутствует</w:t>
      </w:r>
      <w:r>
        <w:rPr>
          <w:rFonts w:ascii="Times New Roman" w:eastAsia="MS Mincho" w:hAnsi="Times New Roman" w:cs="Times New Roman"/>
          <w:szCs w:val="24"/>
          <w:lang w:val="ru-RU" w:eastAsia="ja-JP"/>
        </w:rPr>
        <w:t xml:space="preserve"> с нами и не существует со времё</w:t>
      </w:r>
      <w:r w:rsidRPr="00107609">
        <w:rPr>
          <w:rFonts w:ascii="Times New Roman" w:eastAsia="MS Mincho" w:hAnsi="Times New Roman" w:cs="Times New Roman"/>
          <w:szCs w:val="24"/>
          <w:lang w:val="ru-RU" w:eastAsia="ja-JP"/>
        </w:rPr>
        <w:t>н Ранней Церкви»</w:t>
      </w:r>
      <w:r w:rsidRPr="00107609">
        <w:rPr>
          <w:rFonts w:ascii="Times New Roman" w:eastAsia="MS Mincho" w:hAnsi="Times New Roman" w:cs="Times New Roman"/>
          <w:szCs w:val="24"/>
          <w:vertAlign w:val="superscript"/>
          <w:lang w:val="ru-RU" w:eastAsia="ja-JP"/>
        </w:rPr>
        <w:footnoteReference w:id="150"/>
      </w:r>
      <w:r w:rsidRPr="00107609">
        <w:rPr>
          <w:rFonts w:ascii="Times New Roman" w:eastAsia="MS Mincho" w:hAnsi="Times New Roman" w:cs="Times New Roman"/>
          <w:szCs w:val="24"/>
          <w:lang w:val="ru-RU" w:eastAsia="ja-JP"/>
        </w:rPr>
        <w:t xml:space="preserve">. Дело в том, что в новозаветное время дар пророчества не использовался для установления христианской доктрины. Эту функцию выполняло учение апостолов.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практической точки зрения встречаются некоторые советы по поводу участия в этом даре</w:t>
      </w:r>
      <w:r w:rsidRPr="00107609">
        <w:rPr>
          <w:rFonts w:ascii="Times New Roman" w:eastAsia="MS Mincho" w:hAnsi="Times New Roman" w:cs="Times New Roman"/>
          <w:szCs w:val="24"/>
          <w:vertAlign w:val="superscript"/>
          <w:lang w:val="ru-RU" w:eastAsia="ja-JP"/>
        </w:rPr>
        <w:footnoteReference w:id="151"/>
      </w:r>
      <w:r w:rsidRPr="00107609">
        <w:rPr>
          <w:rFonts w:ascii="Times New Roman" w:eastAsia="MS Mincho" w:hAnsi="Times New Roman" w:cs="Times New Roman"/>
          <w:szCs w:val="24"/>
          <w:lang w:val="ru-RU" w:eastAsia="ja-JP"/>
        </w:rPr>
        <w:t>. В отличие от практики пророчества в язычестве, при действии истинного пророческого дара чело</w:t>
      </w:r>
      <w:r>
        <w:rPr>
          <w:rFonts w:ascii="Times New Roman" w:eastAsia="MS Mincho" w:hAnsi="Times New Roman" w:cs="Times New Roman"/>
          <w:szCs w:val="24"/>
          <w:lang w:val="ru-RU" w:eastAsia="ja-JP"/>
        </w:rPr>
        <w:t>век не впадает в экстаз, а остаё</w:t>
      </w:r>
      <w:r w:rsidRPr="00107609">
        <w:rPr>
          <w:rFonts w:ascii="Times New Roman" w:eastAsia="MS Mincho" w:hAnsi="Times New Roman" w:cs="Times New Roman"/>
          <w:szCs w:val="24"/>
          <w:lang w:val="ru-RU" w:eastAsia="ja-JP"/>
        </w:rPr>
        <w:t xml:space="preserve">тся в нормальном психологическом состоянии. Также, когда Дух говорит пророческое слово через человека, Он использует его естественный голос и запас слов. </w:t>
      </w: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Также, по Писанию</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нужно пророчествовать «по мере веры» (Рим. 12:6), что понимается так, что человек должен пророчествовать только до уровня своей уверенности, что Бог действительно говорит через него. Наконец, Ястржембский напоминает, что время получения пророческого слова и время его передачи людям не всегда совпадают. Между ними может существовать срок времени</w:t>
      </w:r>
      <w:r w:rsidRPr="00107609">
        <w:rPr>
          <w:rFonts w:ascii="Times New Roman" w:eastAsia="MS Mincho" w:hAnsi="Times New Roman" w:cs="Times New Roman"/>
          <w:szCs w:val="24"/>
          <w:vertAlign w:val="superscript"/>
          <w:lang w:val="ru-RU" w:eastAsia="ja-JP"/>
        </w:rPr>
        <w:footnoteReference w:id="152"/>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б. Иные языки</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Наряду с другими духовными проявлениями, которыми наделена Церковь, Павел говорит: «Иному (даются) разные языки» (1 Кор</w:t>
      </w:r>
      <w:r w:rsidRPr="00E86169">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12:10). Наверное, о характере и постоянстве этого дарования</w:t>
      </w:r>
      <w:r>
        <w:rPr>
          <w:rFonts w:ascii="Times New Roman" w:eastAsia="MS Mincho" w:hAnsi="Times New Roman" w:cs="Times New Roman"/>
          <w:szCs w:val="24"/>
          <w:lang w:val="ru-RU" w:eastAsia="ja-JP"/>
        </w:rPr>
        <w:t xml:space="preserve"> идё</w:t>
      </w:r>
      <w:r w:rsidRPr="00107609">
        <w:rPr>
          <w:rFonts w:ascii="Times New Roman" w:eastAsia="MS Mincho" w:hAnsi="Times New Roman" w:cs="Times New Roman"/>
          <w:szCs w:val="24"/>
          <w:lang w:val="ru-RU" w:eastAsia="ja-JP"/>
        </w:rPr>
        <w:t>т больше споров и разногласий, чем о любом другом духовном даре. Пятидесятники и харизматы, равно как и некоторые непятидесятники, отстаиваю</w:t>
      </w:r>
      <w:r>
        <w:rPr>
          <w:rFonts w:ascii="Times New Roman" w:eastAsia="MS Mincho" w:hAnsi="Times New Roman" w:cs="Times New Roman"/>
          <w:szCs w:val="24"/>
          <w:lang w:val="ru-RU" w:eastAsia="ja-JP"/>
        </w:rPr>
        <w:t>т позицию, что это дарование всё</w:t>
      </w:r>
      <w:r w:rsidRPr="00107609">
        <w:rPr>
          <w:rFonts w:ascii="Times New Roman" w:eastAsia="MS Mincho" w:hAnsi="Times New Roman" w:cs="Times New Roman"/>
          <w:szCs w:val="24"/>
          <w:lang w:val="ru-RU" w:eastAsia="ja-JP"/>
        </w:rPr>
        <w:t>-таки действует в Церкви сегодня. Пятидесятники же добавляют, что оно является и признаком получения крещения Духом Святым (см. дискуссию этой точки зрения в 4-м томе этой серии книг, в гл. 1</w:t>
      </w:r>
      <w:r w:rsidRPr="00E86169">
        <w:rPr>
          <w:rFonts w:ascii="Times New Roman" w:eastAsia="MS Mincho" w:hAnsi="Times New Roman" w:cs="Times New Roman"/>
          <w:szCs w:val="24"/>
          <w:lang w:val="ru-RU" w:eastAsia="ja-JP"/>
        </w:rPr>
        <w:t>5</w:t>
      </w:r>
      <w:r w:rsidRPr="00107609">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Перед тем, как</w:t>
      </w:r>
      <w:r w:rsidRPr="00107609">
        <w:rPr>
          <w:rFonts w:ascii="Times New Roman" w:eastAsia="MS Mincho" w:hAnsi="Times New Roman" w:cs="Times New Roman"/>
          <w:szCs w:val="24"/>
          <w:lang w:val="ru-RU" w:eastAsia="ja-JP"/>
        </w:rPr>
        <w:t xml:space="preserve"> рассматривать библейский взгляд на языки, вкратце </w:t>
      </w:r>
      <w:r>
        <w:rPr>
          <w:rFonts w:ascii="Times New Roman" w:eastAsia="MS Mincho" w:hAnsi="Times New Roman" w:cs="Times New Roman"/>
          <w:szCs w:val="24"/>
          <w:lang w:val="ru-RU" w:eastAsia="ja-JP"/>
        </w:rPr>
        <w:t>затронем некоторые неверные теории</w:t>
      </w:r>
      <w:r w:rsidRPr="00107609">
        <w:rPr>
          <w:rFonts w:ascii="Times New Roman" w:eastAsia="MS Mincho" w:hAnsi="Times New Roman" w:cs="Times New Roman"/>
          <w:szCs w:val="24"/>
          <w:lang w:val="ru-RU" w:eastAsia="ja-JP"/>
        </w:rPr>
        <w:t xml:space="preserve">. Некоторые отождествляют библейский феномен языков (хотя бы, как он написан в 1 Кор. 12-14) с языческой практикой говорения на нечеловеческих языках в состоянии экстаза. В опровержение скажем, что очевидно, что в Деян. 2 после получения крещения Духом ученики говорили на человеческих языках, так как толпа поняла их речь.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Также</w:t>
      </w:r>
      <w:r w:rsidRPr="00107609">
        <w:rPr>
          <w:rFonts w:ascii="Times New Roman" w:eastAsia="MS Mincho" w:hAnsi="Times New Roman" w:cs="Times New Roman"/>
          <w:szCs w:val="24"/>
          <w:lang w:val="ru-RU" w:eastAsia="ja-JP"/>
        </w:rPr>
        <w:t>, нет никаких оснований предполагать, что, когда Павел говорил о даре языков в 1 Кор. 12-14, он говорил о глоссолалии</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о непонятом изречении в состоянии экстаза или «экстатическом высказывании восторженной преданности»</w:t>
      </w:r>
      <w:r w:rsidRPr="00107609">
        <w:rPr>
          <w:rFonts w:ascii="Times New Roman" w:eastAsia="MS Mincho" w:hAnsi="Times New Roman" w:cs="Times New Roman"/>
          <w:szCs w:val="24"/>
          <w:vertAlign w:val="superscript"/>
          <w:lang w:val="ru-RU" w:eastAsia="ja-JP"/>
        </w:rPr>
        <w:footnoteReference w:id="153"/>
      </w:r>
      <w:r>
        <w:rPr>
          <w:rFonts w:ascii="Times New Roman" w:eastAsia="MS Mincho" w:hAnsi="Times New Roman" w:cs="Times New Roman"/>
          <w:szCs w:val="24"/>
          <w:lang w:val="ru-RU" w:eastAsia="ja-JP"/>
        </w:rPr>
        <w:t>. Текст не содержит никаких намё</w:t>
      </w:r>
      <w:r w:rsidRPr="00107609">
        <w:rPr>
          <w:rFonts w:ascii="Times New Roman" w:eastAsia="MS Mincho" w:hAnsi="Times New Roman" w:cs="Times New Roman"/>
          <w:szCs w:val="24"/>
          <w:lang w:val="ru-RU" w:eastAsia="ja-JP"/>
        </w:rPr>
        <w:t xml:space="preserve">ков на то, что этот феномен отличается от того, что ученики пережили в Книге Деяний. Ведь название дара – одно и то же. Когда Павел говорил о том, что «никто не понимает [его]» (1 Кор. 14:2), то имеется в виду, в отличие от случая в Деян. 2, что никто из присутствующих на богослужении не понимает именно этого языка. Павел сам выясняет значение его слов дальше в главе: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«Сколько, например, различных слов (или «языков») в мире, и ни одного из них нет без значения. Но если я не разумею значения слов (или «языка»), то я для говорящего чужестранец, и говорящий для меня чужестранец» (1 Кор. 14:10-11).</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lastRenderedPageBreak/>
        <w:t xml:space="preserve">Значит, для Павла дар языков заключается в говорении на понятом, человеческом (или ангельском </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см. 1 Кор. 13:1) языке, которого не знает ни говорящий, ни слушающий. Мы согласны с заключением Шнайдера: «Поэтому нет убедительных доказательств того, что написанное в Деяниях и 1 Коринфянам относятся к двум различным да</w:t>
      </w:r>
      <w:r>
        <w:rPr>
          <w:rFonts w:ascii="Times New Roman" w:eastAsia="MS Mincho" w:hAnsi="Times New Roman" w:cs="Times New Roman"/>
          <w:szCs w:val="24"/>
          <w:lang w:val="ru-RU" w:eastAsia="ja-JP"/>
        </w:rPr>
        <w:t xml:space="preserve">рам языков. В </w:t>
      </w:r>
      <w:proofErr w:type="gramStart"/>
      <w:r>
        <w:rPr>
          <w:rFonts w:ascii="Times New Roman" w:eastAsia="MS Mincho" w:hAnsi="Times New Roman" w:cs="Times New Roman"/>
          <w:szCs w:val="24"/>
          <w:lang w:val="ru-RU" w:eastAsia="ja-JP"/>
        </w:rPr>
        <w:t>обоих</w:t>
      </w:r>
      <w:proofErr w:type="gramEnd"/>
      <w:r>
        <w:rPr>
          <w:rFonts w:ascii="Times New Roman" w:eastAsia="MS Mincho" w:hAnsi="Times New Roman" w:cs="Times New Roman"/>
          <w:szCs w:val="24"/>
          <w:lang w:val="ru-RU" w:eastAsia="ja-JP"/>
        </w:rPr>
        <w:t xml:space="preserve"> случаях имеются в виду языки с определё</w:t>
      </w:r>
      <w:r w:rsidRPr="00107609">
        <w:rPr>
          <w:rFonts w:ascii="Times New Roman" w:eastAsia="MS Mincho" w:hAnsi="Times New Roman" w:cs="Times New Roman"/>
          <w:szCs w:val="24"/>
          <w:lang w:val="ru-RU" w:eastAsia="ja-JP"/>
        </w:rPr>
        <w:t>нными языковыми кодами»</w:t>
      </w:r>
      <w:r w:rsidRPr="00107609">
        <w:rPr>
          <w:rFonts w:ascii="Times New Roman" w:eastAsia="MS Mincho" w:hAnsi="Times New Roman" w:cs="Times New Roman"/>
          <w:szCs w:val="24"/>
          <w:vertAlign w:val="superscript"/>
          <w:lang w:val="ru-RU" w:eastAsia="ja-JP"/>
        </w:rPr>
        <w:footnoteReference w:id="154"/>
      </w:r>
      <w:r w:rsidRPr="00107609">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Другой неверный взгляд состоит в том, что</w:t>
      </w:r>
      <w:r>
        <w:rPr>
          <w:rFonts w:ascii="Times New Roman" w:eastAsia="MS Mincho" w:hAnsi="Times New Roman" w:cs="Times New Roman"/>
          <w:szCs w:val="24"/>
          <w:lang w:val="ru-RU" w:eastAsia="ja-JP"/>
        </w:rPr>
        <w:t xml:space="preserve"> дар языков просто служил в своё</w:t>
      </w:r>
      <w:r w:rsidRPr="00107609">
        <w:rPr>
          <w:rFonts w:ascii="Times New Roman" w:eastAsia="MS Mincho" w:hAnsi="Times New Roman" w:cs="Times New Roman"/>
          <w:szCs w:val="24"/>
          <w:lang w:val="ru-RU" w:eastAsia="ja-JP"/>
        </w:rPr>
        <w:t xml:space="preserve"> время сверхъестественным подтверждением Евангелия, а в </w:t>
      </w:r>
      <w:r>
        <w:rPr>
          <w:rFonts w:ascii="Times New Roman" w:eastAsia="MS Mincho" w:hAnsi="Times New Roman" w:cs="Times New Roman"/>
          <w:szCs w:val="24"/>
          <w:lang w:val="ru-RU" w:eastAsia="ja-JP"/>
        </w:rPr>
        <w:t>наши дни его нет. В этом отношении Макг</w:t>
      </w:r>
      <w:r w:rsidRPr="00107609">
        <w:rPr>
          <w:rFonts w:ascii="Times New Roman" w:eastAsia="MS Mincho" w:hAnsi="Times New Roman" w:cs="Times New Roman"/>
          <w:szCs w:val="24"/>
          <w:lang w:val="ru-RU" w:eastAsia="ja-JP"/>
        </w:rPr>
        <w:t>рей утверждает: «Характер и цель этого дара указывают, что он тоже был дар, свойственный апостольскому веку для подтверждения посланника и его послания»</w:t>
      </w:r>
      <w:r w:rsidRPr="00107609">
        <w:rPr>
          <w:rFonts w:ascii="Times New Roman" w:eastAsia="MS Mincho" w:hAnsi="Times New Roman" w:cs="Times New Roman"/>
          <w:szCs w:val="24"/>
          <w:vertAlign w:val="superscript"/>
          <w:lang w:val="ru-RU" w:eastAsia="ja-JP"/>
        </w:rPr>
        <w:footnoteReference w:id="155"/>
      </w:r>
      <w:r w:rsidRPr="00107609">
        <w:rPr>
          <w:rFonts w:ascii="Times New Roman" w:eastAsia="MS Mincho" w:hAnsi="Times New Roman" w:cs="Times New Roman"/>
          <w:szCs w:val="24"/>
          <w:lang w:val="ru-RU" w:eastAsia="ja-JP"/>
        </w:rPr>
        <w:t xml:space="preserve">. А в противовес этому мнению, в конце этой главы будет показано постоянство всех даров на протяжении всей истории Церкви.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Годб</w:t>
      </w:r>
      <w:r>
        <w:rPr>
          <w:rFonts w:ascii="Times New Roman" w:eastAsia="MS Mincho" w:hAnsi="Times New Roman" w:cs="Times New Roman"/>
          <w:szCs w:val="24"/>
          <w:lang w:val="ru-RU" w:eastAsia="ja-JP"/>
        </w:rPr>
        <w:t>и</w:t>
      </w:r>
      <w:r w:rsidRPr="00107609">
        <w:rPr>
          <w:rFonts w:ascii="Times New Roman" w:eastAsia="MS Mincho" w:hAnsi="Times New Roman" w:cs="Times New Roman"/>
          <w:szCs w:val="24"/>
          <w:lang w:val="ru-RU" w:eastAsia="ja-JP"/>
        </w:rPr>
        <w:t xml:space="preserve"> также отклоняется от библейского понимания, утверждая, что дар языков состоит в сверхъестественной способности владеть иностранными языками для миссионерской деятельности</w:t>
      </w:r>
      <w:r w:rsidRPr="00107609">
        <w:rPr>
          <w:rFonts w:ascii="Times New Roman" w:eastAsia="MS Mincho" w:hAnsi="Times New Roman" w:cs="Times New Roman"/>
          <w:szCs w:val="24"/>
          <w:vertAlign w:val="superscript"/>
          <w:lang w:val="ru-RU" w:eastAsia="ja-JP"/>
        </w:rPr>
        <w:footnoteReference w:id="156"/>
      </w:r>
      <w:r w:rsidRPr="00107609">
        <w:rPr>
          <w:rFonts w:ascii="Times New Roman" w:eastAsia="MS Mincho" w:hAnsi="Times New Roman" w:cs="Times New Roman"/>
          <w:szCs w:val="24"/>
          <w:lang w:val="ru-RU" w:eastAsia="ja-JP"/>
        </w:rPr>
        <w:t xml:space="preserve">. Здесь важно </w:t>
      </w:r>
      <w:r>
        <w:rPr>
          <w:rFonts w:ascii="Times New Roman" w:eastAsia="MS Mincho" w:hAnsi="Times New Roman" w:cs="Times New Roman"/>
          <w:szCs w:val="24"/>
          <w:lang w:val="ru-RU" w:eastAsia="ja-JP"/>
        </w:rPr>
        <w:t>отметить, что в Писании языки ни</w:t>
      </w:r>
      <w:r w:rsidRPr="00107609">
        <w:rPr>
          <w:rFonts w:ascii="Times New Roman" w:eastAsia="MS Mincho" w:hAnsi="Times New Roman" w:cs="Times New Roman"/>
          <w:szCs w:val="24"/>
          <w:lang w:val="ru-RU" w:eastAsia="ja-JP"/>
        </w:rPr>
        <w:t xml:space="preserve"> разу не использовались для евангелизаци</w:t>
      </w:r>
      <w:r>
        <w:rPr>
          <w:rFonts w:ascii="Times New Roman" w:eastAsia="MS Mincho" w:hAnsi="Times New Roman" w:cs="Times New Roman"/>
          <w:szCs w:val="24"/>
          <w:lang w:val="ru-RU" w:eastAsia="ja-JP"/>
        </w:rPr>
        <w:t>и. Даже в День пятидесятницы Пё</w:t>
      </w:r>
      <w:r w:rsidRPr="00107609">
        <w:rPr>
          <w:rFonts w:ascii="Times New Roman" w:eastAsia="MS Mincho" w:hAnsi="Times New Roman" w:cs="Times New Roman"/>
          <w:szCs w:val="24"/>
          <w:lang w:val="ru-RU" w:eastAsia="ja-JP"/>
        </w:rPr>
        <w:t xml:space="preserve">тр проповедовал не на иных языках, а на родном языке. На иных языках ученики просто прославляли Бога. </w:t>
      </w:r>
    </w:p>
    <w:p w:rsidR="00FC7441" w:rsidRPr="00107609" w:rsidRDefault="00FC7441" w:rsidP="00FC7441">
      <w:pPr>
        <w:tabs>
          <w:tab w:val="left" w:pos="426"/>
        </w:tabs>
        <w:ind w:firstLine="426"/>
        <w:rPr>
          <w:rFonts w:asciiTheme="majorBidi" w:eastAsia="MS Mincho" w:hAnsiTheme="majorBidi" w:cstheme="majorBidi"/>
          <w:szCs w:val="24"/>
          <w:lang w:val="ru-RU" w:eastAsia="ja-JP"/>
        </w:rPr>
      </w:pPr>
      <w:r w:rsidRPr="00107609">
        <w:rPr>
          <w:rFonts w:ascii="Times New Roman" w:eastAsia="MS Mincho" w:hAnsi="Times New Roman" w:cs="Times New Roman"/>
          <w:szCs w:val="24"/>
          <w:lang w:val="ru-RU" w:eastAsia="ja-JP"/>
        </w:rPr>
        <w:t>В конечном итоге, правил</w:t>
      </w:r>
      <w:r>
        <w:rPr>
          <w:rFonts w:ascii="Times New Roman" w:eastAsia="MS Mincho" w:hAnsi="Times New Roman" w:cs="Times New Roman"/>
          <w:szCs w:val="24"/>
          <w:lang w:val="ru-RU" w:eastAsia="ja-JP"/>
        </w:rPr>
        <w:t>ьное определение этого дара даё</w:t>
      </w:r>
      <w:r w:rsidRPr="00107609">
        <w:rPr>
          <w:rFonts w:ascii="Times New Roman" w:eastAsia="MS Mincho" w:hAnsi="Times New Roman" w:cs="Times New Roman"/>
          <w:szCs w:val="24"/>
          <w:lang w:val="ru-RU" w:eastAsia="ja-JP"/>
        </w:rPr>
        <w:t>т Грант: дар языков – это «</w:t>
      </w:r>
      <w:proofErr w:type="gramStart"/>
      <w:r w:rsidRPr="00107609">
        <w:rPr>
          <w:rFonts w:asciiTheme="majorBidi" w:eastAsia="MS Mincho" w:hAnsiTheme="majorBidi" w:cstheme="majorBidi"/>
          <w:color w:val="222222"/>
          <w:szCs w:val="24"/>
          <w:lang w:val="ru-RU" w:eastAsia="ja-JP"/>
        </w:rPr>
        <w:t>сверхъестественное</w:t>
      </w:r>
      <w:proofErr w:type="gramEnd"/>
      <w:r w:rsidRPr="00107609">
        <w:rPr>
          <w:rFonts w:asciiTheme="majorBidi" w:eastAsia="MS Mincho" w:hAnsiTheme="majorBidi" w:cstheme="majorBidi"/>
          <w:color w:val="222222"/>
          <w:szCs w:val="24"/>
          <w:lang w:val="ru-RU" w:eastAsia="ja-JP"/>
        </w:rPr>
        <w:t xml:space="preserve"> проявление Духа Божьего, который использует вокальные органы человека, чтобы говорить на разных языках, будь то земных или небесных»</w:t>
      </w:r>
      <w:r w:rsidRPr="00107609">
        <w:rPr>
          <w:rFonts w:asciiTheme="majorBidi" w:eastAsia="MS Mincho" w:hAnsiTheme="majorBidi" w:cstheme="majorBidi"/>
          <w:color w:val="222222"/>
          <w:szCs w:val="24"/>
          <w:vertAlign w:val="superscript"/>
          <w:lang w:val="ru-RU" w:eastAsia="ja-JP"/>
        </w:rPr>
        <w:footnoteReference w:id="157"/>
      </w:r>
      <w:r w:rsidRPr="00107609">
        <w:rPr>
          <w:rFonts w:asciiTheme="majorBidi" w:eastAsia="MS Mincho" w:hAnsiTheme="majorBidi" w:cstheme="majorBidi"/>
          <w:color w:val="222222"/>
          <w:szCs w:val="24"/>
          <w:lang w:val="ru-RU" w:eastAsia="ja-JP"/>
        </w:rPr>
        <w:t>. Хе</w:t>
      </w:r>
      <w:r>
        <w:rPr>
          <w:rFonts w:asciiTheme="majorBidi" w:eastAsia="MS Mincho" w:hAnsiTheme="majorBidi" w:cstheme="majorBidi"/>
          <w:color w:val="222222"/>
          <w:szCs w:val="24"/>
          <w:lang w:val="ru-RU" w:eastAsia="ja-JP"/>
        </w:rPr>
        <w:t>й</w:t>
      </w:r>
      <w:r w:rsidRPr="00107609">
        <w:rPr>
          <w:rFonts w:asciiTheme="majorBidi" w:eastAsia="MS Mincho" w:hAnsiTheme="majorBidi" w:cstheme="majorBidi"/>
          <w:color w:val="222222"/>
          <w:szCs w:val="24"/>
          <w:lang w:val="ru-RU" w:eastAsia="ja-JP"/>
        </w:rPr>
        <w:t>гин подтверждает: «</w:t>
      </w:r>
      <w:r w:rsidRPr="00107609">
        <w:rPr>
          <w:rFonts w:asciiTheme="majorBidi" w:eastAsia="MS Mincho" w:hAnsiTheme="majorBidi" w:cstheme="majorBidi"/>
          <w:szCs w:val="24"/>
          <w:lang w:val="ru-RU" w:eastAsia="ja-JP"/>
        </w:rPr>
        <w:t>Говорение на языках не имеет ничего общего с лингвистическими способностями; оно не имеет ничего общего с умом или интеллектом человека. Это вокальное чудо»</w:t>
      </w:r>
      <w:r w:rsidRPr="00107609">
        <w:rPr>
          <w:rFonts w:asciiTheme="majorBidi" w:eastAsia="MS Mincho" w:hAnsiTheme="majorBidi" w:cstheme="majorBidi"/>
          <w:szCs w:val="24"/>
          <w:vertAlign w:val="superscript"/>
          <w:lang w:val="ru-RU" w:eastAsia="ja-JP"/>
        </w:rPr>
        <w:footnoteReference w:id="158"/>
      </w:r>
      <w:r w:rsidRPr="00107609">
        <w:rPr>
          <w:rFonts w:asciiTheme="majorBidi" w:eastAsia="MS Mincho" w:hAnsiTheme="majorBidi" w:cstheme="majorBidi"/>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heme="majorBidi" w:eastAsia="MS Mincho" w:hAnsiTheme="majorBidi" w:cstheme="majorBidi"/>
          <w:szCs w:val="24"/>
          <w:lang w:val="ru-RU" w:eastAsia="ja-JP"/>
        </w:rPr>
        <w:t>Уделим особое внимание учению пятидесятников о даре языков</w:t>
      </w:r>
      <w:r w:rsidRPr="00107609">
        <w:rPr>
          <w:rFonts w:asciiTheme="majorBidi" w:eastAsia="MS Mincho" w:hAnsiTheme="majorBidi" w:cstheme="majorBidi"/>
          <w:szCs w:val="24"/>
          <w:vertAlign w:val="superscript"/>
          <w:lang w:val="ru-RU" w:eastAsia="ja-JP"/>
        </w:rPr>
        <w:footnoteReference w:id="159"/>
      </w:r>
      <w:r w:rsidRPr="00107609">
        <w:rPr>
          <w:rFonts w:asciiTheme="majorBidi" w:eastAsia="MS Mincho" w:hAnsiTheme="majorBidi" w:cstheme="majorBidi"/>
          <w:szCs w:val="24"/>
          <w:lang w:val="ru-RU" w:eastAsia="ja-JP"/>
        </w:rPr>
        <w:t xml:space="preserve">. Считается, что </w:t>
      </w:r>
      <w:r w:rsidRPr="00107609">
        <w:rPr>
          <w:rFonts w:ascii="Times New Roman" w:eastAsia="MS Mincho" w:hAnsi="Times New Roman" w:cs="Times New Roman"/>
          <w:szCs w:val="24"/>
          <w:lang w:val="ru-RU" w:eastAsia="ja-JP"/>
        </w:rPr>
        <w:t>говорение на иных языках считается признако</w:t>
      </w:r>
      <w:r>
        <w:rPr>
          <w:rFonts w:ascii="Times New Roman" w:eastAsia="MS Mincho" w:hAnsi="Times New Roman" w:cs="Times New Roman"/>
          <w:szCs w:val="24"/>
          <w:lang w:val="ru-RU" w:eastAsia="ja-JP"/>
        </w:rPr>
        <w:t xml:space="preserve">м принятия крещения </w:t>
      </w:r>
      <w:r w:rsidRPr="00107609">
        <w:rPr>
          <w:rFonts w:ascii="Times New Roman" w:eastAsia="MS Mincho" w:hAnsi="Times New Roman" w:cs="Times New Roman"/>
          <w:szCs w:val="24"/>
          <w:lang w:val="ru-RU" w:eastAsia="ja-JP"/>
        </w:rPr>
        <w:t>Святым</w:t>
      </w:r>
      <w:r>
        <w:rPr>
          <w:rFonts w:ascii="Times New Roman" w:eastAsia="MS Mincho" w:hAnsi="Times New Roman" w:cs="Times New Roman"/>
          <w:szCs w:val="24"/>
          <w:lang w:val="ru-RU" w:eastAsia="ja-JP"/>
        </w:rPr>
        <w:t xml:space="preserve"> Духом</w:t>
      </w:r>
      <w:r w:rsidRPr="00107609">
        <w:rPr>
          <w:rFonts w:ascii="Times New Roman" w:eastAsia="MS Mincho" w:hAnsi="Times New Roman" w:cs="Times New Roman"/>
          <w:szCs w:val="24"/>
          <w:lang w:val="ru-RU" w:eastAsia="ja-JP"/>
        </w:rPr>
        <w:t>. А после этого первоначального проявления, оно может прек</w:t>
      </w:r>
      <w:r>
        <w:rPr>
          <w:rFonts w:ascii="Times New Roman" w:eastAsia="MS Mincho" w:hAnsi="Times New Roman" w:cs="Times New Roman"/>
          <w:szCs w:val="24"/>
          <w:lang w:val="ru-RU" w:eastAsia="ja-JP"/>
        </w:rPr>
        <w:t xml:space="preserve">ратить действовать в жизни крещённого </w:t>
      </w:r>
      <w:r w:rsidRPr="00107609">
        <w:rPr>
          <w:rFonts w:ascii="Times New Roman" w:eastAsia="MS Mincho" w:hAnsi="Times New Roman" w:cs="Times New Roman"/>
          <w:szCs w:val="24"/>
          <w:lang w:val="ru-RU" w:eastAsia="ja-JP"/>
        </w:rPr>
        <w:t xml:space="preserve">Святым </w:t>
      </w:r>
      <w:r>
        <w:rPr>
          <w:rFonts w:ascii="Times New Roman" w:eastAsia="MS Mincho" w:hAnsi="Times New Roman" w:cs="Times New Roman"/>
          <w:szCs w:val="24"/>
          <w:lang w:val="ru-RU" w:eastAsia="ja-JP"/>
        </w:rPr>
        <w:t xml:space="preserve">Духом </w:t>
      </w:r>
      <w:r w:rsidRPr="00107609">
        <w:rPr>
          <w:rFonts w:ascii="Times New Roman" w:eastAsia="MS Mincho" w:hAnsi="Times New Roman" w:cs="Times New Roman"/>
          <w:szCs w:val="24"/>
          <w:lang w:val="ru-RU" w:eastAsia="ja-JP"/>
        </w:rPr>
        <w:t xml:space="preserve">верующего, или продолжаться в качестве «дара языков». А дар языков имеет две функции: (1) для использования в личной молитвенной жизни верующего по его личной инициативе, и (2) для передачи (вместе с даром истолкования языков) сообщения от Духа церкви на публичном собрании по инициативе Духа.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 именно объясняются слова Павла в 1 Кор. 12:30, что «не все говорят языками». Считается, что в этом контексте Павел говорит не о признаке принятия крещения Духом Святым, а о публичном употреблении этого дара на богослужении. Ведь все дары, перечисленные в 1 Кор. 12:28-30, используются публично. Бог не побуждает всех говорить на языках на богослужении, а только некоторых. А в 1 Кор. 14 Павел говорит иногда о публичном, а иногда о личном употреблении языков (см. ст. 2, 4, 28). Некоторые предполагают, что да</w:t>
      </w:r>
      <w:r>
        <w:rPr>
          <w:rFonts w:ascii="Times New Roman" w:eastAsia="MS Mincho" w:hAnsi="Times New Roman" w:cs="Times New Roman"/>
          <w:szCs w:val="24"/>
          <w:lang w:val="ru-RU" w:eastAsia="ja-JP"/>
        </w:rPr>
        <w:t>р языков так широко распространё</w:t>
      </w:r>
      <w:r w:rsidRPr="00107609">
        <w:rPr>
          <w:rFonts w:ascii="Times New Roman" w:eastAsia="MS Mincho" w:hAnsi="Times New Roman" w:cs="Times New Roman"/>
          <w:szCs w:val="24"/>
          <w:lang w:val="ru-RU" w:eastAsia="ja-JP"/>
        </w:rPr>
        <w:t>н в Теле Христа потому, что он – меньший из всех даров</w:t>
      </w:r>
      <w:r w:rsidRPr="00107609">
        <w:rPr>
          <w:rFonts w:ascii="Times New Roman" w:eastAsia="MS Mincho" w:hAnsi="Times New Roman" w:cs="Times New Roman"/>
          <w:szCs w:val="24"/>
          <w:vertAlign w:val="superscript"/>
          <w:lang w:val="ru-RU" w:eastAsia="ja-JP"/>
        </w:rPr>
        <w:footnoteReference w:id="160"/>
      </w:r>
      <w:r w:rsidRPr="00107609">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практической точки зрения, молитва на языках позволяет человеку более свободно выражать себя в молитве. Далее, таким образом человек может назидать себя (1 Кор. 14:4) и прославлять Бога (Деян. 2:11; 10:46).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подч</w:t>
      </w:r>
      <w:r>
        <w:rPr>
          <w:rFonts w:ascii="Times New Roman" w:eastAsia="MS Mincho" w:hAnsi="Times New Roman" w:cs="Times New Roman"/>
          <w:szCs w:val="24"/>
          <w:lang w:val="ru-RU" w:eastAsia="ja-JP"/>
        </w:rPr>
        <w:t>ё</w:t>
      </w:r>
      <w:r w:rsidRPr="00107609">
        <w:rPr>
          <w:rFonts w:ascii="Times New Roman" w:eastAsia="MS Mincho" w:hAnsi="Times New Roman" w:cs="Times New Roman"/>
          <w:szCs w:val="24"/>
          <w:lang w:val="ru-RU" w:eastAsia="ja-JP"/>
        </w:rPr>
        <w:t xml:space="preserve">ркивает мысль, что молитва на </w:t>
      </w:r>
      <w:r w:rsidRPr="00107609">
        <w:rPr>
          <w:rFonts w:ascii="Times New Roman" w:eastAsia="MS Mincho" w:hAnsi="Times New Roman" w:cs="Times New Roman"/>
          <w:szCs w:val="24"/>
          <w:lang w:val="ru-RU" w:eastAsia="ja-JP"/>
        </w:rPr>
        <w:lastRenderedPageBreak/>
        <w:t>языках освобождает от бремени, предоставляет радость, увеличивает ощущение Божьего присутствия и особо полезно, когда ум человека уже чем-то занят или когда человеку слишком тяжело в душе ясно думать</w:t>
      </w:r>
      <w:r w:rsidRPr="00107609">
        <w:rPr>
          <w:rFonts w:ascii="Times New Roman" w:eastAsia="MS Mincho" w:hAnsi="Times New Roman" w:cs="Times New Roman"/>
          <w:szCs w:val="24"/>
          <w:vertAlign w:val="superscript"/>
          <w:lang w:val="ru-RU" w:eastAsia="ja-JP"/>
        </w:rPr>
        <w:footnoteReference w:id="161"/>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Ястржембский упоминает и о других особенностях этого дарования</w:t>
      </w:r>
      <w:r w:rsidRPr="00107609">
        <w:rPr>
          <w:rFonts w:ascii="Times New Roman" w:eastAsia="MS Mincho" w:hAnsi="Times New Roman" w:cs="Times New Roman"/>
          <w:szCs w:val="24"/>
          <w:vertAlign w:val="superscript"/>
          <w:lang w:val="ru-RU" w:eastAsia="ja-JP"/>
        </w:rPr>
        <w:footnoteReference w:id="162"/>
      </w:r>
      <w:r w:rsidRPr="00107609">
        <w:rPr>
          <w:rFonts w:ascii="Times New Roman" w:eastAsia="MS Mincho" w:hAnsi="Times New Roman" w:cs="Times New Roman"/>
          <w:szCs w:val="24"/>
          <w:lang w:val="ru-RU" w:eastAsia="ja-JP"/>
        </w:rPr>
        <w:t>. Это – функция не нашего ума, а нашего духа (1 Кор</w:t>
      </w:r>
      <w:r w:rsidRPr="004D1EF1">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14:14). Молитва на языках – молитва по Божьей воле (Рим. 8:27). Молитва на языках может служить знамением для неверующих (Мк. 16:17), но здесь надо принять к сведению, что подлинность отрывка Мк. 16:9-20 в качестве Священного Писания многими оспаривается.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А на богослужении проявление дара языков полезно для назидания Церкви, когда он</w:t>
      </w:r>
      <w:r>
        <w:rPr>
          <w:rFonts w:ascii="Times New Roman" w:eastAsia="MS Mincho" w:hAnsi="Times New Roman" w:cs="Times New Roman"/>
          <w:szCs w:val="24"/>
          <w:lang w:val="ru-RU" w:eastAsia="ja-JP"/>
        </w:rPr>
        <w:t>о</w:t>
      </w:r>
      <w:r w:rsidRPr="00107609">
        <w:rPr>
          <w:rFonts w:ascii="Times New Roman" w:eastAsia="MS Mincho" w:hAnsi="Times New Roman" w:cs="Times New Roman"/>
          <w:szCs w:val="24"/>
          <w:lang w:val="ru-RU" w:eastAsia="ja-JP"/>
        </w:rPr>
        <w:t xml:space="preserve"> сопровождае</w:t>
      </w:r>
      <w:r>
        <w:rPr>
          <w:rFonts w:ascii="Times New Roman" w:eastAsia="MS Mincho" w:hAnsi="Times New Roman" w:cs="Times New Roman"/>
          <w:szCs w:val="24"/>
          <w:lang w:val="ru-RU" w:eastAsia="ja-JP"/>
        </w:rPr>
        <w:t>тся</w:t>
      </w:r>
      <w:r w:rsidRPr="00107609">
        <w:rPr>
          <w:rFonts w:ascii="Times New Roman" w:eastAsia="MS Mincho" w:hAnsi="Times New Roman" w:cs="Times New Roman"/>
          <w:szCs w:val="24"/>
          <w:lang w:val="ru-RU" w:eastAsia="ja-JP"/>
        </w:rPr>
        <w:t xml:space="preserve"> даром истолкования языков (см. ниже). Послание на языках с истолкованием приравн</w:t>
      </w:r>
      <w:r>
        <w:rPr>
          <w:rFonts w:ascii="Times New Roman" w:eastAsia="MS Mincho" w:hAnsi="Times New Roman" w:cs="Times New Roman"/>
          <w:szCs w:val="24"/>
          <w:lang w:val="ru-RU" w:eastAsia="ja-JP"/>
        </w:rPr>
        <w:t>ива</w:t>
      </w:r>
      <w:r w:rsidRPr="00107609">
        <w:rPr>
          <w:rFonts w:ascii="Times New Roman" w:eastAsia="MS Mincho" w:hAnsi="Times New Roman" w:cs="Times New Roman"/>
          <w:szCs w:val="24"/>
          <w:lang w:val="ru-RU" w:eastAsia="ja-JP"/>
        </w:rPr>
        <w:t>ется к пророческому слову (1 Кор. 14:5). На богослужении позволяются только два или три изрече</w:t>
      </w:r>
      <w:r>
        <w:rPr>
          <w:rFonts w:ascii="Times New Roman" w:eastAsia="MS Mincho" w:hAnsi="Times New Roman" w:cs="Times New Roman"/>
          <w:szCs w:val="24"/>
          <w:lang w:val="ru-RU" w:eastAsia="ja-JP"/>
        </w:rPr>
        <w:t>ния на языках, и притом только при</w:t>
      </w:r>
      <w:r w:rsidRPr="00107609">
        <w:rPr>
          <w:rFonts w:ascii="Times New Roman" w:eastAsia="MS Mincho" w:hAnsi="Times New Roman" w:cs="Times New Roman"/>
          <w:szCs w:val="24"/>
          <w:lang w:val="ru-RU" w:eastAsia="ja-JP"/>
        </w:rPr>
        <w:t xml:space="preserve"> наличии дара истолкования (1 Кор. 14:27-28). А в отсутствии истолкователя: «то молчи в церкви, а говори себе и Богу» (1 Кор. 14:28).</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заключение стоит вкратце коснуться загадочного места Писания, 1 Кор. 14:20-23, где гово</w:t>
      </w:r>
      <w:r>
        <w:rPr>
          <w:rFonts w:ascii="Times New Roman" w:eastAsia="MS Mincho" w:hAnsi="Times New Roman" w:cs="Times New Roman"/>
          <w:szCs w:val="24"/>
          <w:lang w:val="ru-RU" w:eastAsia="ja-JP"/>
        </w:rPr>
        <w:t>рится, что «языки суть знамение</w:t>
      </w:r>
      <w:r w:rsidRPr="00107609">
        <w:rPr>
          <w:rFonts w:ascii="Times New Roman" w:eastAsia="MS Mincho" w:hAnsi="Times New Roman" w:cs="Times New Roman"/>
          <w:szCs w:val="24"/>
          <w:lang w:val="ru-RU" w:eastAsia="ja-JP"/>
        </w:rPr>
        <w:t>… для неверующих», а зат</w:t>
      </w:r>
      <w:r>
        <w:rPr>
          <w:rFonts w:ascii="Times New Roman" w:eastAsia="MS Mincho" w:hAnsi="Times New Roman" w:cs="Times New Roman"/>
          <w:szCs w:val="24"/>
          <w:lang w:val="ru-RU" w:eastAsia="ja-JP"/>
        </w:rPr>
        <w:t>ем неожиданно в церкви запрещено</w:t>
      </w:r>
      <w:r w:rsidRPr="00107609">
        <w:rPr>
          <w:rFonts w:ascii="Times New Roman" w:eastAsia="MS Mincho" w:hAnsi="Times New Roman" w:cs="Times New Roman"/>
          <w:szCs w:val="24"/>
          <w:lang w:val="ru-RU" w:eastAsia="ja-JP"/>
        </w:rPr>
        <w:t xml:space="preserve"> говорить на языках в присутствии неверующих. Грудем проясняет это учение следующим образом</w:t>
      </w:r>
      <w:r w:rsidRPr="00107609">
        <w:rPr>
          <w:rFonts w:ascii="Times New Roman" w:eastAsia="MS Mincho" w:hAnsi="Times New Roman" w:cs="Times New Roman"/>
          <w:szCs w:val="24"/>
          <w:vertAlign w:val="superscript"/>
          <w:lang w:val="ru-RU" w:eastAsia="ja-JP"/>
        </w:rPr>
        <w:footnoteReference w:id="163"/>
      </w:r>
      <w:r w:rsidRPr="00107609">
        <w:rPr>
          <w:rFonts w:ascii="Times New Roman" w:eastAsia="MS Mincho" w:hAnsi="Times New Roman" w:cs="Times New Roman"/>
          <w:szCs w:val="24"/>
          <w:lang w:val="ru-RU" w:eastAsia="ja-JP"/>
        </w:rPr>
        <w:t xml:space="preserve">. В этом отрывке Павел ссылается на Ис. 28:11-12, где пророк говорил о говорении на иностранных языках (в этом случае, ассирийском) как о признаке отвержения Израиля Богом. Подобным образом, говорение на языках для неверующих является «знамением» того, что они отвергнуты. Поэтому нельзя так поступать по отношению к ним, а лучше привлекать их к вере. </w:t>
      </w:r>
      <w:r>
        <w:rPr>
          <w:rFonts w:ascii="Times New Roman" w:eastAsia="MS Mincho" w:hAnsi="Times New Roman" w:cs="Times New Roman"/>
          <w:szCs w:val="24"/>
          <w:lang w:val="ru-RU" w:eastAsia="ja-JP"/>
        </w:rPr>
        <w:t xml:space="preserve">По этой причине Павел </w:t>
      </w:r>
      <w:r>
        <w:rPr>
          <w:rFonts w:eastAsia="MS Mincho" w:cs="Times New Roman"/>
          <w:lang w:val="ru-RU" w:eastAsia="ja-JP"/>
        </w:rPr>
        <w:t>ободряет</w:t>
      </w:r>
      <w:r>
        <w:rPr>
          <w:rFonts w:ascii="Times New Roman" w:eastAsia="MS Mincho" w:hAnsi="Times New Roman" w:cs="Times New Roman"/>
          <w:szCs w:val="24"/>
          <w:lang w:val="ru-RU" w:eastAsia="ja-JP"/>
        </w:rPr>
        <w:t xml:space="preserve"> церковь не </w:t>
      </w:r>
      <w:r w:rsidRPr="00107609">
        <w:rPr>
          <w:rFonts w:ascii="Times New Roman" w:eastAsia="MS Mincho" w:hAnsi="Times New Roman" w:cs="Times New Roman"/>
          <w:szCs w:val="24"/>
          <w:lang w:val="ru-RU" w:eastAsia="ja-JP"/>
        </w:rPr>
        <w:t>говорить на языках в присутствии неверующих</w:t>
      </w:r>
      <w:r>
        <w:rPr>
          <w:rFonts w:ascii="Times New Roman" w:eastAsia="MS Mincho" w:hAnsi="Times New Roman" w:cs="Times New Roman"/>
          <w:szCs w:val="24"/>
          <w:lang w:val="ru-RU" w:eastAsia="ja-JP"/>
        </w:rPr>
        <w:t>.</w:t>
      </w:r>
    </w:p>
    <w:p w:rsidR="00FC7441" w:rsidRPr="00107609" w:rsidRDefault="00FC7441" w:rsidP="00FC7441">
      <w:pPr>
        <w:tabs>
          <w:tab w:val="left" w:pos="426"/>
        </w:tabs>
        <w:ind w:firstLine="426"/>
        <w:rPr>
          <w:rFonts w:asciiTheme="majorBidi" w:eastAsia="MS Mincho" w:hAnsiTheme="majorBidi" w:cstheme="majorBidi"/>
          <w:szCs w:val="24"/>
          <w:lang w:val="ru-RU" w:eastAsia="ja-JP"/>
        </w:rPr>
      </w:pPr>
    </w:p>
    <w:p w:rsidR="00FC7441" w:rsidRPr="00107609" w:rsidRDefault="00FC7441" w:rsidP="00FC7441">
      <w:pPr>
        <w:ind w:left="450"/>
        <w:rPr>
          <w:rFonts w:ascii="Times New Roman" w:eastAsia="MS Mincho" w:hAnsi="Times New Roman" w:cs="Times New Roman"/>
          <w:b/>
          <w:bCs/>
          <w:snapToGrid w:val="0"/>
          <w:szCs w:val="24"/>
          <w:lang w:val="ru-RU" w:eastAsia="ja-JP"/>
        </w:rPr>
      </w:pPr>
      <w:r w:rsidRPr="00107609">
        <w:rPr>
          <w:rFonts w:ascii="Times New Roman" w:eastAsia="MS Mincho" w:hAnsi="Times New Roman" w:cs="Times New Roman"/>
          <w:b/>
          <w:bCs/>
          <w:snapToGrid w:val="0"/>
          <w:szCs w:val="24"/>
          <w:lang w:val="ru-RU" w:eastAsia="ja-JP"/>
        </w:rPr>
        <w:t>в. Истолкование языков</w:t>
      </w:r>
    </w:p>
    <w:p w:rsidR="00FC7441" w:rsidRPr="00107609" w:rsidRDefault="00FC7441" w:rsidP="00FC7441">
      <w:pPr>
        <w:ind w:left="450"/>
        <w:rPr>
          <w:rFonts w:ascii="Times New Roman" w:eastAsia="MS Mincho" w:hAnsi="Times New Roman" w:cs="Times New Roman"/>
          <w:b/>
          <w:bCs/>
          <w:snapToGrid w:val="0"/>
          <w:szCs w:val="24"/>
          <w:lang w:val="ru-RU" w:eastAsia="ja-JP"/>
        </w:rPr>
      </w:pP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Истолкование языков – это «сверхъестественное прояснение Духом значения высказывания на иных языках»</w:t>
      </w:r>
      <w:r w:rsidRPr="00107609">
        <w:rPr>
          <w:rFonts w:ascii="Times New Roman" w:eastAsia="MS Mincho" w:hAnsi="Times New Roman" w:cs="Times New Roman"/>
          <w:szCs w:val="24"/>
          <w:vertAlign w:val="superscript"/>
          <w:lang w:val="ru-RU" w:eastAsia="ja-JP"/>
        </w:rPr>
        <w:footnoteReference w:id="164"/>
      </w:r>
      <w:r w:rsidRPr="00107609">
        <w:rPr>
          <w:rFonts w:ascii="Times New Roman" w:eastAsia="MS Mincho" w:hAnsi="Times New Roman" w:cs="Times New Roman"/>
          <w:szCs w:val="24"/>
          <w:lang w:val="ru-RU" w:eastAsia="ja-JP"/>
        </w:rPr>
        <w:t>, или «рассказывание значения слов, сказанных на языках»</w:t>
      </w:r>
      <w:r w:rsidRPr="00107609">
        <w:rPr>
          <w:rFonts w:ascii="Times New Roman" w:eastAsia="MS Mincho" w:hAnsi="Times New Roman" w:cs="Times New Roman"/>
          <w:szCs w:val="24"/>
          <w:vertAlign w:val="superscript"/>
          <w:lang w:val="ru-RU" w:eastAsia="ja-JP"/>
        </w:rPr>
        <w:footnoteReference w:id="165"/>
      </w:r>
      <w:r w:rsidRPr="00107609">
        <w:rPr>
          <w:rFonts w:ascii="Times New Roman" w:eastAsia="MS Mincho" w:hAnsi="Times New Roman" w:cs="Times New Roman"/>
          <w:szCs w:val="24"/>
          <w:lang w:val="ru-RU" w:eastAsia="ja-JP"/>
        </w:rPr>
        <w:t xml:space="preserve">. Такой дар необходим для того, чтобы люди поняли смысл того, что Дух говорил через говорящего на языках.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Утверждается, что это </w:t>
      </w:r>
      <w:proofErr w:type="gramStart"/>
      <w:r w:rsidRPr="00107609">
        <w:rPr>
          <w:rFonts w:ascii="Times New Roman" w:eastAsia="MS Mincho" w:hAnsi="Times New Roman" w:cs="Times New Roman"/>
          <w:szCs w:val="24"/>
          <w:lang w:val="ru-RU" w:eastAsia="ja-JP"/>
        </w:rPr>
        <w:t xml:space="preserve">не </w:t>
      </w:r>
      <w:r w:rsidRPr="00107609">
        <w:rPr>
          <w:rFonts w:ascii="Times New Roman" w:eastAsia="MS Mincho" w:hAnsi="Times New Roman" w:cs="Times New Roman"/>
          <w:i/>
          <w:iCs/>
          <w:szCs w:val="24"/>
          <w:lang w:val="ru-RU" w:eastAsia="ja-JP"/>
        </w:rPr>
        <w:t>перевод</w:t>
      </w:r>
      <w:r w:rsidRPr="00107609">
        <w:rPr>
          <w:rFonts w:ascii="Times New Roman" w:eastAsia="MS Mincho" w:hAnsi="Times New Roman" w:cs="Times New Roman"/>
          <w:szCs w:val="24"/>
          <w:lang w:val="ru-RU" w:eastAsia="ja-JP"/>
        </w:rPr>
        <w:t xml:space="preserve"> </w:t>
      </w:r>
      <w:proofErr w:type="gramEnd"/>
      <w:r w:rsidRPr="00107609">
        <w:rPr>
          <w:rFonts w:ascii="Times New Roman" w:eastAsia="MS Mincho" w:hAnsi="Times New Roman" w:cs="Times New Roman"/>
          <w:szCs w:val="24"/>
          <w:lang w:val="ru-RU" w:eastAsia="ja-JP"/>
        </w:rPr>
        <w:t xml:space="preserve">изречения на языках, а его </w:t>
      </w:r>
      <w:r w:rsidRPr="00107609">
        <w:rPr>
          <w:rFonts w:ascii="Times New Roman" w:eastAsia="MS Mincho" w:hAnsi="Times New Roman" w:cs="Times New Roman"/>
          <w:i/>
          <w:iCs/>
          <w:szCs w:val="24"/>
          <w:lang w:val="ru-RU" w:eastAsia="ja-JP"/>
        </w:rPr>
        <w:t>истолкование</w:t>
      </w:r>
      <w:r w:rsidRPr="00107609">
        <w:rPr>
          <w:rFonts w:ascii="Times New Roman" w:eastAsia="MS Mincho" w:hAnsi="Times New Roman" w:cs="Times New Roman"/>
          <w:szCs w:val="24"/>
          <w:vertAlign w:val="superscript"/>
          <w:lang w:val="ru-RU" w:eastAsia="ja-JP"/>
        </w:rPr>
        <w:footnoteReference w:id="166"/>
      </w:r>
      <w:r w:rsidRPr="00107609">
        <w:rPr>
          <w:rFonts w:ascii="Times New Roman" w:eastAsia="MS Mincho" w:hAnsi="Times New Roman" w:cs="Times New Roman"/>
          <w:szCs w:val="24"/>
          <w:lang w:val="ru-RU" w:eastAsia="ja-JP"/>
        </w:rPr>
        <w:t>. Ведь слово ἑρμηνεία (</w:t>
      </w:r>
      <w:r w:rsidRPr="00107609">
        <w:rPr>
          <w:rFonts w:ascii="Times New Roman" w:eastAsia="MS Mincho" w:hAnsi="Times New Roman" w:cs="Times New Roman"/>
          <w:i/>
          <w:iCs/>
          <w:szCs w:val="24"/>
          <w:lang w:val="ru-RU" w:eastAsia="ja-JP"/>
        </w:rPr>
        <w:t>хэрмэния</w:t>
      </w:r>
      <w:r w:rsidRPr="00107609">
        <w:rPr>
          <w:rFonts w:ascii="Times New Roman" w:eastAsia="MS Mincho" w:hAnsi="Times New Roman" w:cs="Times New Roman"/>
          <w:szCs w:val="24"/>
          <w:lang w:val="ru-RU" w:eastAsia="ja-JP"/>
        </w:rPr>
        <w:t>, откуда русское слово «герменевтика») может означать как «перевод», так и «толкование»</w:t>
      </w:r>
      <w:r w:rsidRPr="00107609">
        <w:rPr>
          <w:rFonts w:ascii="Times New Roman" w:eastAsia="MS Mincho" w:hAnsi="Times New Roman" w:cs="Times New Roman"/>
          <w:szCs w:val="24"/>
          <w:vertAlign w:val="superscript"/>
        </w:rPr>
        <w:footnoteReference w:id="167"/>
      </w:r>
      <w:r w:rsidRPr="00107609">
        <w:rPr>
          <w:rFonts w:ascii="Times New Roman" w:eastAsia="MS Mincho" w:hAnsi="Times New Roman" w:cs="Times New Roman"/>
          <w:szCs w:val="24"/>
          <w:lang w:val="ru-RU" w:eastAsia="ja-JP"/>
        </w:rPr>
        <w:t>. Выходит, что истолкование может выражаться в меньших или больших словах по сравнению с самим изречением на языках. Помимо публичного употребления этого дара, Павел говорит и о его личном употреблении для истолкования личной молитвы на языках (1 Кор. 14:13-15)</w:t>
      </w:r>
      <w:r w:rsidRPr="00107609">
        <w:rPr>
          <w:rFonts w:ascii="Times New Roman" w:eastAsia="MS Mincho" w:hAnsi="Times New Roman" w:cs="Times New Roman"/>
          <w:szCs w:val="24"/>
          <w:vertAlign w:val="superscript"/>
          <w:lang w:val="ru-RU" w:eastAsia="ja-JP"/>
        </w:rPr>
        <w:footnoteReference w:id="168"/>
      </w:r>
      <w:r w:rsidRPr="00107609">
        <w:rPr>
          <w:rFonts w:ascii="Times New Roman" w:eastAsia="MS Mincho" w:hAnsi="Times New Roman" w:cs="Times New Roman"/>
          <w:szCs w:val="24"/>
          <w:lang w:val="ru-RU" w:eastAsia="ja-JP"/>
        </w:rPr>
        <w:t>.</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Как всегда, нужно выделить те понимания вопроса, которые не соотве</w:t>
      </w:r>
      <w:r>
        <w:rPr>
          <w:rFonts w:ascii="Times New Roman" w:eastAsia="MS Mincho" w:hAnsi="Times New Roman" w:cs="Times New Roman"/>
          <w:szCs w:val="24"/>
          <w:lang w:val="ru-RU" w:eastAsia="ja-JP"/>
        </w:rPr>
        <w:t>тствуют библейской истине. Макгрей</w:t>
      </w:r>
      <w:r w:rsidRPr="00107609">
        <w:rPr>
          <w:rFonts w:ascii="Times New Roman" w:eastAsia="MS Mincho" w:hAnsi="Times New Roman" w:cs="Times New Roman"/>
          <w:szCs w:val="24"/>
          <w:lang w:val="ru-RU" w:eastAsia="ja-JP"/>
        </w:rPr>
        <w:t xml:space="preserve"> считает, что такой дар уже не действует в жизни Церкви, а </w:t>
      </w:r>
      <w:r w:rsidRPr="00107609">
        <w:rPr>
          <w:rFonts w:ascii="Times New Roman" w:eastAsia="MS Mincho" w:hAnsi="Times New Roman" w:cs="Times New Roman"/>
          <w:szCs w:val="24"/>
          <w:lang w:val="ru-RU" w:eastAsia="ja-JP"/>
        </w:rPr>
        <w:lastRenderedPageBreak/>
        <w:t>просто служил в первом веке подтверждением Евангелия</w:t>
      </w:r>
      <w:r w:rsidRPr="00107609">
        <w:rPr>
          <w:rFonts w:ascii="Times New Roman" w:eastAsia="MS Mincho" w:hAnsi="Times New Roman" w:cs="Times New Roman"/>
          <w:szCs w:val="24"/>
          <w:vertAlign w:val="superscript"/>
          <w:lang w:val="ru-RU" w:eastAsia="ja-JP"/>
        </w:rPr>
        <w:footnoteReference w:id="169"/>
      </w:r>
      <w:r w:rsidRPr="00107609">
        <w:rPr>
          <w:rFonts w:ascii="Times New Roman" w:eastAsia="MS Mincho" w:hAnsi="Times New Roman" w:cs="Times New Roman"/>
          <w:szCs w:val="24"/>
          <w:lang w:val="ru-RU" w:eastAsia="ja-JP"/>
        </w:rPr>
        <w:t>. Но этот взгляд опровергается дальше в данной главе. Годб</w:t>
      </w:r>
      <w:r>
        <w:rPr>
          <w:rFonts w:ascii="Times New Roman" w:eastAsia="MS Mincho" w:hAnsi="Times New Roman" w:cs="Times New Roman"/>
          <w:szCs w:val="24"/>
          <w:lang w:val="ru-RU" w:eastAsia="ja-JP"/>
        </w:rPr>
        <w:t>и</w:t>
      </w:r>
      <w:r w:rsidRPr="00107609">
        <w:rPr>
          <w:rFonts w:ascii="Times New Roman" w:eastAsia="MS Mincho" w:hAnsi="Times New Roman" w:cs="Times New Roman"/>
          <w:szCs w:val="24"/>
          <w:lang w:val="ru-RU" w:eastAsia="ja-JP"/>
        </w:rPr>
        <w:t xml:space="preserve"> говорит, что дар заключается в умении понимать и объяснять Писание</w:t>
      </w:r>
      <w:r w:rsidRPr="00107609">
        <w:rPr>
          <w:rFonts w:ascii="Times New Roman" w:eastAsia="MS Mincho" w:hAnsi="Times New Roman" w:cs="Times New Roman"/>
          <w:szCs w:val="24"/>
          <w:vertAlign w:val="superscript"/>
          <w:lang w:val="ru-RU" w:eastAsia="ja-JP"/>
        </w:rPr>
        <w:footnoteReference w:id="170"/>
      </w:r>
      <w:r w:rsidRPr="00107609">
        <w:rPr>
          <w:rFonts w:ascii="Times New Roman" w:eastAsia="MS Mincho" w:hAnsi="Times New Roman" w:cs="Times New Roman"/>
          <w:szCs w:val="24"/>
          <w:lang w:val="ru-RU" w:eastAsia="ja-JP"/>
        </w:rPr>
        <w:t>. Но его точка зрения не соответствует употреблению этого дара в контексте 1 Кор. 14. Грос</w:t>
      </w:r>
      <w:r>
        <w:rPr>
          <w:rFonts w:ascii="Times New Roman" w:eastAsia="MS Mincho" w:hAnsi="Times New Roman" w:cs="Times New Roman"/>
          <w:szCs w:val="24"/>
          <w:lang w:val="ru-RU" w:eastAsia="ja-JP"/>
        </w:rPr>
        <w:t>с</w:t>
      </w:r>
      <w:r w:rsidRPr="00107609">
        <w:rPr>
          <w:rFonts w:ascii="Times New Roman" w:eastAsia="MS Mincho" w:hAnsi="Times New Roman" w:cs="Times New Roman"/>
          <w:szCs w:val="24"/>
          <w:lang w:val="ru-RU" w:eastAsia="ja-JP"/>
        </w:rPr>
        <w:t>ман ошибочно думает, что он может относиться к внутренней уверенности в том, что Бог услышал нашу молитву на языках</w:t>
      </w:r>
      <w:r w:rsidRPr="00107609">
        <w:rPr>
          <w:rFonts w:ascii="Times New Roman" w:eastAsia="MS Mincho" w:hAnsi="Times New Roman" w:cs="Times New Roman"/>
          <w:szCs w:val="24"/>
          <w:vertAlign w:val="superscript"/>
          <w:lang w:val="ru-RU" w:eastAsia="ja-JP"/>
        </w:rPr>
        <w:footnoteReference w:id="171"/>
      </w:r>
      <w:r w:rsidRPr="00107609">
        <w:rPr>
          <w:rFonts w:ascii="Times New Roman" w:eastAsia="MS Mincho" w:hAnsi="Times New Roman" w:cs="Times New Roman"/>
          <w:szCs w:val="24"/>
          <w:lang w:val="ru-RU" w:eastAsia="ja-JP"/>
        </w:rPr>
        <w:t xml:space="preserve">. Но дело в том, что Бог всегда отвечает на молитву Духа (Рим. 8:27). </w:t>
      </w:r>
    </w:p>
    <w:p w:rsidR="00FC7441" w:rsidRPr="00107609" w:rsidRDefault="00FC7441" w:rsidP="00FC7441">
      <w:pPr>
        <w:tabs>
          <w:tab w:val="left" w:pos="426"/>
        </w:tabs>
        <w:ind w:firstLine="426"/>
        <w:rPr>
          <w:rFonts w:ascii="Times New Roman" w:eastAsia="MS Mincho" w:hAnsi="Times New Roman" w:cs="Times New Roman"/>
          <w:szCs w:val="24"/>
          <w:lang w:val="ru-RU" w:eastAsia="ja-JP"/>
        </w:rPr>
      </w:pPr>
    </w:p>
    <w:p w:rsidR="00FC7441" w:rsidRPr="00107609" w:rsidRDefault="00FC7441" w:rsidP="00FC7441">
      <w:pPr>
        <w:pStyle w:val="Heading3"/>
        <w:rPr>
          <w:lang w:val="ru-RU" w:eastAsia="ja-JP"/>
        </w:rPr>
      </w:pPr>
      <w:r w:rsidRPr="00107609">
        <w:rPr>
          <w:lang w:val="ru-RU" w:eastAsia="ja-JP"/>
        </w:rPr>
        <w:t xml:space="preserve">Г. Духовные дары в истории Церкви </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Часто утверждается, что отсутствие проявления духовных даров, хотя бы более «драматических», в истории Церкви поддерживает постулат, что они действовали только в первом веке при апостолах, а не </w:t>
      </w:r>
      <w:r>
        <w:rPr>
          <w:rFonts w:ascii="Times New Roman" w:eastAsia="MS Mincho" w:hAnsi="Times New Roman" w:cs="Times New Roman"/>
          <w:szCs w:val="24"/>
          <w:lang w:val="ru-RU" w:eastAsia="ja-JP"/>
        </w:rPr>
        <w:t>позже</w:t>
      </w:r>
      <w:r w:rsidRPr="00107609">
        <w:rPr>
          <w:rFonts w:ascii="Times New Roman" w:eastAsia="MS Mincho" w:hAnsi="Times New Roman" w:cs="Times New Roman"/>
          <w:szCs w:val="24"/>
          <w:lang w:val="ru-RU" w:eastAsia="ja-JP"/>
        </w:rPr>
        <w:t xml:space="preserve">. Рассмотрим правдоподобность этого утверждения в свете церковной истории.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Одно из первых свидетельств о наличии духовных даров в постапостольской церкви находится в писании Иустина Мученика (</w:t>
      </w:r>
      <w:r w:rsidRPr="00107609">
        <w:rPr>
          <w:rFonts w:ascii="Times New Roman" w:eastAsia="MS Mincho" w:hAnsi="Times New Roman" w:cs="Times New Roman"/>
          <w:szCs w:val="24"/>
          <w:lang w:eastAsia="ja-JP"/>
        </w:rPr>
        <w:t>II</w:t>
      </w:r>
      <w:r w:rsidRPr="00107609">
        <w:rPr>
          <w:rFonts w:ascii="Times New Roman" w:eastAsia="MS Mincho" w:hAnsi="Times New Roman" w:cs="Times New Roman"/>
          <w:szCs w:val="24"/>
          <w:lang w:val="ru-RU" w:eastAsia="ja-JP"/>
        </w:rPr>
        <w:t xml:space="preserve"> в.). Ссылаясь на Еф. 4:8 («дал дары человекам») и Иоиль 2:28 («излию от Духа Моего на всякую плоть»), он пишет: «Можно видеть среди нас и женщин и мужчин, имеющих дары от Духа Божия» (</w:t>
      </w:r>
      <w:r w:rsidRPr="00107609">
        <w:rPr>
          <w:rFonts w:ascii="Times New Roman" w:eastAsia="MS Mincho" w:hAnsi="Times New Roman" w:cs="Times New Roman"/>
          <w:i/>
          <w:iCs/>
          <w:szCs w:val="24"/>
          <w:lang w:val="ru-RU" w:eastAsia="ja-JP"/>
        </w:rPr>
        <w:t>Разговор с Трифоном Иудеем</w:t>
      </w:r>
      <w:r w:rsidRPr="00107609">
        <w:rPr>
          <w:rFonts w:ascii="Times New Roman" w:eastAsia="MS Mincho" w:hAnsi="Times New Roman" w:cs="Times New Roman"/>
          <w:szCs w:val="24"/>
          <w:lang w:val="ru-RU" w:eastAsia="ja-JP"/>
        </w:rPr>
        <w:t>, 88)</w:t>
      </w:r>
      <w:r w:rsidRPr="00107609">
        <w:rPr>
          <w:rFonts w:ascii="Times New Roman" w:eastAsia="MS Mincho" w:hAnsi="Times New Roman" w:cs="Times New Roman"/>
          <w:szCs w:val="24"/>
          <w:vertAlign w:val="superscript"/>
          <w:lang w:val="ru-RU" w:eastAsia="ja-JP"/>
        </w:rPr>
        <w:footnoteReference w:id="172"/>
      </w:r>
      <w:r w:rsidRPr="00107609">
        <w:rPr>
          <w:rFonts w:ascii="Times New Roman" w:eastAsia="MS Mincho" w:hAnsi="Times New Roman" w:cs="Times New Roman"/>
          <w:szCs w:val="24"/>
          <w:lang w:val="ru-RU" w:eastAsia="ja-JP"/>
        </w:rPr>
        <w:t>. В своей второй апологии он повествует: «Ибо многие из ваших</w:t>
      </w:r>
      <w:r>
        <w:rPr>
          <w:rFonts w:ascii="Times New Roman" w:eastAsia="MS Mincho" w:hAnsi="Times New Roman" w:cs="Times New Roman"/>
          <w:szCs w:val="24"/>
          <w:lang w:val="ru-RU" w:eastAsia="ja-JP"/>
        </w:rPr>
        <w:t xml:space="preserve"> из христиан исцеляли и ныне ещё</w:t>
      </w:r>
      <w:r w:rsidRPr="00107609">
        <w:rPr>
          <w:rFonts w:ascii="Times New Roman" w:eastAsia="MS Mincho" w:hAnsi="Times New Roman" w:cs="Times New Roman"/>
          <w:szCs w:val="24"/>
          <w:lang w:val="ru-RU" w:eastAsia="ja-JP"/>
        </w:rPr>
        <w:t xml:space="preserve"> исцеляют мно</w:t>
      </w:r>
      <w:r>
        <w:rPr>
          <w:rFonts w:ascii="Times New Roman" w:eastAsia="MS Mincho" w:hAnsi="Times New Roman" w:cs="Times New Roman"/>
          <w:szCs w:val="24"/>
          <w:lang w:val="ru-RU" w:eastAsia="ja-JP"/>
        </w:rPr>
        <w:t>жество одержимых демонами во всё</w:t>
      </w:r>
      <w:r w:rsidRPr="00107609">
        <w:rPr>
          <w:rFonts w:ascii="Times New Roman" w:eastAsia="MS Mincho" w:hAnsi="Times New Roman" w:cs="Times New Roman"/>
          <w:szCs w:val="24"/>
          <w:lang w:val="ru-RU" w:eastAsia="ja-JP"/>
        </w:rPr>
        <w:t>м мире и в вашем городе» (</w:t>
      </w:r>
      <w:r w:rsidRPr="00107609">
        <w:rPr>
          <w:rFonts w:ascii="Times New Roman" w:eastAsia="MS Mincho" w:hAnsi="Times New Roman" w:cs="Times New Roman"/>
          <w:i/>
          <w:iCs/>
          <w:szCs w:val="24"/>
          <w:lang w:val="ru-RU" w:eastAsia="ja-JP"/>
        </w:rPr>
        <w:t>Апология вторая</w:t>
      </w:r>
      <w:r w:rsidRPr="00107609">
        <w:rPr>
          <w:rFonts w:ascii="Times New Roman" w:eastAsia="MS Mincho" w:hAnsi="Times New Roman" w:cs="Times New Roman"/>
          <w:szCs w:val="24"/>
          <w:lang w:val="ru-RU" w:eastAsia="ja-JP"/>
        </w:rPr>
        <w:t>, 6)</w:t>
      </w:r>
      <w:r w:rsidRPr="00107609">
        <w:rPr>
          <w:rFonts w:ascii="Times New Roman" w:eastAsia="MS Mincho" w:hAnsi="Times New Roman" w:cs="Times New Roman"/>
          <w:szCs w:val="24"/>
          <w:vertAlign w:val="superscript"/>
          <w:lang w:val="ru-RU" w:eastAsia="ja-JP"/>
        </w:rPr>
        <w:footnoteReference w:id="173"/>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Позже во втором веке в своё</w:t>
      </w:r>
      <w:r w:rsidRPr="00107609">
        <w:rPr>
          <w:rFonts w:ascii="Times New Roman" w:eastAsia="MS Mincho" w:hAnsi="Times New Roman" w:cs="Times New Roman"/>
          <w:szCs w:val="24"/>
          <w:lang w:val="ru-RU" w:eastAsia="ja-JP"/>
        </w:rPr>
        <w:t xml:space="preserve">м труде </w:t>
      </w:r>
      <w:r w:rsidRPr="00107609">
        <w:rPr>
          <w:rFonts w:ascii="Times New Roman" w:eastAsia="MS Mincho" w:hAnsi="Times New Roman" w:cs="Times New Roman"/>
          <w:i/>
          <w:iCs/>
          <w:szCs w:val="24"/>
          <w:lang w:val="ru-RU" w:eastAsia="ja-JP"/>
        </w:rPr>
        <w:t>Против ересей</w:t>
      </w:r>
      <w:r w:rsidRPr="00107609">
        <w:rPr>
          <w:rFonts w:ascii="Times New Roman" w:eastAsia="MS Mincho" w:hAnsi="Times New Roman" w:cs="Times New Roman"/>
          <w:szCs w:val="24"/>
          <w:lang w:val="ru-RU" w:eastAsia="ja-JP"/>
        </w:rPr>
        <w:t xml:space="preserve"> Ириней Лионский написал: «Мы слышим многих братьев в церкви, которые имеют пророческие дары, и которые посредством Духа говорят на разных видах языков, и выявляют в пользу всех скрытые человека, и провозглашают тайны Божие» (5.6.1)</w:t>
      </w:r>
      <w:r w:rsidRPr="00107609">
        <w:rPr>
          <w:rFonts w:ascii="Times New Roman" w:eastAsia="MS Mincho" w:hAnsi="Times New Roman" w:cs="Times New Roman"/>
          <w:szCs w:val="24"/>
          <w:vertAlign w:val="superscript"/>
          <w:lang w:val="ru-RU" w:eastAsia="ja-JP"/>
        </w:rPr>
        <w:footnoteReference w:id="174"/>
      </w:r>
      <w:r w:rsidRPr="00107609">
        <w:rPr>
          <w:rFonts w:ascii="Times New Roman" w:eastAsia="MS Mincho" w:hAnsi="Times New Roman" w:cs="Times New Roman"/>
          <w:szCs w:val="24"/>
          <w:lang w:val="ru-RU" w:eastAsia="ja-JP"/>
        </w:rPr>
        <w:t xml:space="preserve">. Ириней также свидетельствовал: </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«Поэтому и истинные ученики Его, получая от Него благодать, совершают во имя Его (чудеса) во благодеяние другим людям, сообразно с тем, как каждый из них получил от Него дарование. Ибо одни истинно и несомненно изгоняют</w:t>
      </w:r>
      <w:r>
        <w:rPr>
          <w:rFonts w:ascii="Times New Roman" w:eastAsia="MS Mincho" w:hAnsi="Times New Roman" w:cs="Times New Roman"/>
          <w:szCs w:val="24"/>
          <w:lang w:val="ru-RU" w:eastAsia="ja-JP"/>
        </w:rPr>
        <w:t xml:space="preserve"> демонов, так что сами освобождё</w:t>
      </w:r>
      <w:r w:rsidRPr="00107609">
        <w:rPr>
          <w:rFonts w:ascii="Times New Roman" w:eastAsia="MS Mincho" w:hAnsi="Times New Roman" w:cs="Times New Roman"/>
          <w:szCs w:val="24"/>
          <w:lang w:val="ru-RU" w:eastAsia="ja-JP"/>
        </w:rPr>
        <w:t>нные от злых духов часто делаются верующими (во Христа) и обращаются к Церкви. Иные имеют предвидение будущего, видение и пророческие речи. Другие же исцеляют больных чрез возложение рук и возвращают им здоровь</w:t>
      </w:r>
      <w:r>
        <w:rPr>
          <w:rFonts w:ascii="Times New Roman" w:eastAsia="MS Mincho" w:hAnsi="Times New Roman" w:cs="Times New Roman"/>
          <w:szCs w:val="24"/>
          <w:lang w:val="ru-RU" w:eastAsia="ja-JP"/>
        </w:rPr>
        <w:t>е. Даже, как я уже говорил, и мё</w:t>
      </w:r>
      <w:r w:rsidRPr="00107609">
        <w:rPr>
          <w:rFonts w:ascii="Times New Roman" w:eastAsia="MS Mincho" w:hAnsi="Times New Roman" w:cs="Times New Roman"/>
          <w:szCs w:val="24"/>
          <w:lang w:val="ru-RU" w:eastAsia="ja-JP"/>
        </w:rPr>
        <w:t>ртвые воскресали и пребывал</w:t>
      </w:r>
      <w:r>
        <w:rPr>
          <w:rFonts w:ascii="Times New Roman" w:eastAsia="MS Mincho" w:hAnsi="Times New Roman" w:cs="Times New Roman"/>
          <w:szCs w:val="24"/>
          <w:lang w:val="ru-RU" w:eastAsia="ja-JP"/>
        </w:rPr>
        <w:t>и с нами довольно лет. И что ещё</w:t>
      </w:r>
      <w:r w:rsidRPr="00107609">
        <w:rPr>
          <w:rFonts w:ascii="Times New Roman" w:eastAsia="MS Mincho" w:hAnsi="Times New Roman" w:cs="Times New Roman"/>
          <w:szCs w:val="24"/>
          <w:lang w:val="ru-RU" w:eastAsia="ja-JP"/>
        </w:rPr>
        <w:t>? Невозможно перечислить дарования, которые Церковь (рассеянная) по всему миру получила от Бога во имя Иисуса Христа» (</w:t>
      </w:r>
      <w:r w:rsidRPr="00107609">
        <w:rPr>
          <w:rFonts w:ascii="Times New Roman" w:eastAsia="MS Mincho" w:hAnsi="Times New Roman" w:cs="Times New Roman"/>
          <w:i/>
          <w:iCs/>
          <w:szCs w:val="24"/>
          <w:lang w:val="ru-RU" w:eastAsia="ja-JP"/>
        </w:rPr>
        <w:t>Против ересей</w:t>
      </w:r>
      <w:r w:rsidRPr="00107609">
        <w:rPr>
          <w:rFonts w:ascii="Times New Roman" w:eastAsia="MS Mincho" w:hAnsi="Times New Roman" w:cs="Times New Roman"/>
          <w:szCs w:val="24"/>
          <w:lang w:val="ru-RU" w:eastAsia="ja-JP"/>
        </w:rPr>
        <w:t xml:space="preserve">, </w:t>
      </w:r>
      <w:r w:rsidRPr="00107609">
        <w:rPr>
          <w:rFonts w:ascii="Times New Roman" w:eastAsia="Calibri" w:hAnsi="Times New Roman" w:cs="Times New Roman"/>
          <w:szCs w:val="24"/>
          <w:lang w:val="ru-RU"/>
        </w:rPr>
        <w:t>2.32.4).</w:t>
      </w:r>
    </w:p>
    <w:p w:rsidR="00FC7441" w:rsidRPr="00107609" w:rsidRDefault="00FC7441" w:rsidP="00FC7441">
      <w:pPr>
        <w:ind w:firstLine="426"/>
        <w:rPr>
          <w:rFonts w:ascii="Times New Roman" w:eastAsia="MS Mincho" w:hAnsi="Times New Roman" w:cs="Times New Roman"/>
          <w:szCs w:val="24"/>
          <w:lang w:val="ru-RU" w:eastAsia="ja-JP"/>
        </w:rPr>
      </w:pPr>
    </w:p>
    <w:p w:rsidR="00FC7441" w:rsidRPr="00107609" w:rsidRDefault="00FC7441" w:rsidP="00FC7441">
      <w:pPr>
        <w:ind w:firstLine="426"/>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 начале третьего века Тертуллиан написал в опровержение Маркиона: «Пусть Маркион покажет дары от Бога или служение пророков, которые говорят не по </w:t>
      </w:r>
      <w:r w:rsidRPr="00107609">
        <w:rPr>
          <w:rFonts w:ascii="Times New Roman" w:eastAsia="MS Mincho" w:hAnsi="Times New Roman" w:cs="Times New Roman"/>
          <w:szCs w:val="24"/>
          <w:lang w:val="ru-RU" w:eastAsia="ja-JP"/>
        </w:rPr>
        <w:lastRenderedPageBreak/>
        <w:t xml:space="preserve">человеческому суждению, но Духом Божьим, которые как предсказывают будущее, так и раскрывают </w:t>
      </w:r>
      <w:r>
        <w:rPr>
          <w:rFonts w:ascii="Times New Roman" w:eastAsia="MS Mincho" w:hAnsi="Times New Roman" w:cs="Times New Roman"/>
          <w:szCs w:val="24"/>
          <w:lang w:val="ru-RU" w:eastAsia="ja-JP"/>
        </w:rPr>
        <w:t>тайны сердец; пусть он произведё</w:t>
      </w:r>
      <w:r w:rsidRPr="00107609">
        <w:rPr>
          <w:rFonts w:ascii="Times New Roman" w:eastAsia="MS Mincho" w:hAnsi="Times New Roman" w:cs="Times New Roman"/>
          <w:szCs w:val="24"/>
          <w:lang w:val="ru-RU" w:eastAsia="ja-JP"/>
        </w:rPr>
        <w:t>т псалом, ведение, только пусть будет Духом; если есть у него истолкование языков, то пусть он это мне также покажет... С моей стороны все эти знамения я могу показать без проблем» (</w:t>
      </w:r>
      <w:r w:rsidRPr="00107609">
        <w:rPr>
          <w:rFonts w:ascii="Times New Roman" w:eastAsia="MS Mincho" w:hAnsi="Times New Roman" w:cs="Times New Roman"/>
          <w:i/>
          <w:iCs/>
          <w:szCs w:val="24"/>
          <w:lang w:val="ru-RU" w:eastAsia="ja-JP"/>
        </w:rPr>
        <w:t>Против Маркиона</w:t>
      </w:r>
      <w:r w:rsidRPr="00107609">
        <w:rPr>
          <w:rFonts w:ascii="Times New Roman" w:eastAsia="MS Mincho" w:hAnsi="Times New Roman" w:cs="Times New Roman"/>
          <w:szCs w:val="24"/>
          <w:lang w:val="ru-RU" w:eastAsia="ja-JP"/>
        </w:rPr>
        <w:t xml:space="preserve">, 5.8). </w:t>
      </w:r>
    </w:p>
    <w:p w:rsidR="00FC7441" w:rsidRPr="00107609" w:rsidRDefault="00FC7441" w:rsidP="00FC7441">
      <w:pPr>
        <w:ind w:firstLine="426"/>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Современник Тертуллиана</w:t>
      </w:r>
      <w:r w:rsidRPr="00107609">
        <w:rPr>
          <w:rFonts w:ascii="Times New Roman" w:eastAsia="MS Mincho" w:hAnsi="Times New Roman" w:cs="Times New Roman"/>
          <w:szCs w:val="24"/>
          <w:lang w:val="ru-RU" w:eastAsia="ja-JP"/>
        </w:rPr>
        <w:t>, Ориген</w:t>
      </w:r>
      <w:r>
        <w:rPr>
          <w:rFonts w:ascii="Times New Roman" w:eastAsia="MS Mincho" w:hAnsi="Times New Roman" w:cs="Times New Roman"/>
          <w:szCs w:val="24"/>
          <w:lang w:val="ru-RU" w:eastAsia="ja-JP"/>
        </w:rPr>
        <w:t>, говорит о «чудесных знамениях… следы их сохраняются ещё</w:t>
      </w:r>
      <w:r w:rsidRPr="00107609">
        <w:rPr>
          <w:rFonts w:ascii="Times New Roman" w:eastAsia="MS Mincho" w:hAnsi="Times New Roman" w:cs="Times New Roman"/>
          <w:szCs w:val="24"/>
          <w:lang w:val="ru-RU" w:eastAsia="ja-JP"/>
        </w:rPr>
        <w:t xml:space="preserve"> и теперь у живущих по указанию (христианского) учения» (</w:t>
      </w:r>
      <w:r w:rsidRPr="00107609">
        <w:rPr>
          <w:rFonts w:ascii="Times New Roman" w:eastAsia="MS Mincho" w:hAnsi="Times New Roman" w:cs="Times New Roman"/>
          <w:i/>
          <w:iCs/>
          <w:szCs w:val="24"/>
          <w:lang w:val="ru-RU" w:eastAsia="ja-JP"/>
        </w:rPr>
        <w:t>Против Цельса</w:t>
      </w:r>
      <w:r w:rsidRPr="00107609">
        <w:rPr>
          <w:rFonts w:ascii="Times New Roman" w:eastAsia="MS Mincho" w:hAnsi="Times New Roman" w:cs="Times New Roman"/>
          <w:szCs w:val="24"/>
          <w:lang w:val="ru-RU" w:eastAsia="ja-JP"/>
        </w:rPr>
        <w:t>, 1.2). О действии даров исцелений он свидетельствует: «Некоторые совершают исцеления благодаря тому только, что призывают на больных имя всемогущего Бога, изрекают имя Иисуса и вместе с этим читают повествование об его жизни. Мы даже видели много таких, которые этим</w:t>
      </w:r>
      <w:r>
        <w:rPr>
          <w:rFonts w:ascii="Times New Roman" w:eastAsia="MS Mincho" w:hAnsi="Times New Roman" w:cs="Times New Roman"/>
          <w:szCs w:val="24"/>
          <w:lang w:val="ru-RU" w:eastAsia="ja-JP"/>
        </w:rPr>
        <w:t xml:space="preserve"> способом освободились от тяжё</w:t>
      </w:r>
      <w:r w:rsidRPr="00107609">
        <w:rPr>
          <w:rFonts w:ascii="Times New Roman" w:eastAsia="MS Mincho" w:hAnsi="Times New Roman" w:cs="Times New Roman"/>
          <w:szCs w:val="24"/>
          <w:lang w:val="ru-RU" w:eastAsia="ja-JP"/>
        </w:rPr>
        <w:t>лых страданий, от помрачения ума, безумия и множества других болезней, от которых не могли излечить ни люди, ни демоны» (</w:t>
      </w:r>
      <w:r w:rsidRPr="00107609">
        <w:rPr>
          <w:rFonts w:ascii="Times New Roman" w:eastAsia="MS Mincho" w:hAnsi="Times New Roman" w:cs="Times New Roman"/>
          <w:i/>
          <w:iCs/>
          <w:szCs w:val="24"/>
          <w:lang w:val="ru-RU" w:eastAsia="ja-JP"/>
        </w:rPr>
        <w:t>Против Цельса</w:t>
      </w:r>
      <w:r w:rsidRPr="00107609">
        <w:rPr>
          <w:rFonts w:ascii="Times New Roman" w:eastAsia="MS Mincho" w:hAnsi="Times New Roman" w:cs="Times New Roman"/>
          <w:szCs w:val="24"/>
          <w:lang w:val="ru-RU" w:eastAsia="ja-JP"/>
        </w:rPr>
        <w:t>, 3:24; также см. 7:4, 67)</w:t>
      </w:r>
      <w:r w:rsidRPr="00107609">
        <w:rPr>
          <w:rFonts w:ascii="Times New Roman" w:eastAsia="MS Mincho" w:hAnsi="Times New Roman" w:cs="Times New Roman"/>
          <w:szCs w:val="24"/>
          <w:vertAlign w:val="superscript"/>
          <w:lang w:val="ru-RU" w:eastAsia="ja-JP"/>
        </w:rPr>
        <w:footnoteReference w:id="175"/>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середине третьего века из</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под пера Новациана мы читаем: «Это Тот, Который ставит пророков в церкви, ставит </w:t>
      </w:r>
      <w:r>
        <w:rPr>
          <w:rFonts w:ascii="Times New Roman" w:eastAsia="MS Mincho" w:hAnsi="Times New Roman" w:cs="Times New Roman"/>
          <w:szCs w:val="24"/>
          <w:lang w:val="ru-RU" w:eastAsia="ja-JP"/>
        </w:rPr>
        <w:t>учителей, управляет языками, даё</w:t>
      </w:r>
      <w:r w:rsidRPr="00107609">
        <w:rPr>
          <w:rFonts w:ascii="Times New Roman" w:eastAsia="MS Mincho" w:hAnsi="Times New Roman" w:cs="Times New Roman"/>
          <w:szCs w:val="24"/>
          <w:lang w:val="ru-RU" w:eastAsia="ja-JP"/>
        </w:rPr>
        <w:t>т силы и исцеления, делает замечательные дела,</w:t>
      </w:r>
      <w:r>
        <w:rPr>
          <w:rFonts w:ascii="Times New Roman" w:eastAsia="MS Mincho" w:hAnsi="Times New Roman" w:cs="Times New Roman"/>
          <w:szCs w:val="24"/>
          <w:lang w:val="ru-RU" w:eastAsia="ja-JP"/>
        </w:rPr>
        <w:t xml:space="preserve"> наделяет силами управлений, даё</w:t>
      </w:r>
      <w:r w:rsidRPr="00107609">
        <w:rPr>
          <w:rFonts w:ascii="Times New Roman" w:eastAsia="MS Mincho" w:hAnsi="Times New Roman" w:cs="Times New Roman"/>
          <w:szCs w:val="24"/>
          <w:lang w:val="ru-RU" w:eastAsia="ja-JP"/>
        </w:rPr>
        <w:t xml:space="preserve">т советы и раскладывает все остальные дары из “харизмата”, и таким образом делает Церковь Господнюю </w:t>
      </w:r>
      <w:r>
        <w:rPr>
          <w:rFonts w:ascii="Times New Roman" w:eastAsia="MS Mincho" w:hAnsi="Times New Roman" w:cs="Times New Roman"/>
          <w:szCs w:val="24"/>
          <w:lang w:val="ru-RU" w:eastAsia="ja-JP"/>
        </w:rPr>
        <w:t>везде и во всём совершенной и завершё</w:t>
      </w:r>
      <w:r w:rsidRPr="00107609">
        <w:rPr>
          <w:rFonts w:ascii="Times New Roman" w:eastAsia="MS Mincho" w:hAnsi="Times New Roman" w:cs="Times New Roman"/>
          <w:szCs w:val="24"/>
          <w:lang w:val="ru-RU" w:eastAsia="ja-JP"/>
        </w:rPr>
        <w:t>нной» (</w:t>
      </w:r>
      <w:r w:rsidRPr="00107609">
        <w:rPr>
          <w:rFonts w:ascii="Times New Roman" w:eastAsia="MS Mincho" w:hAnsi="Times New Roman" w:cs="Times New Roman"/>
          <w:i/>
          <w:iCs/>
          <w:szCs w:val="24"/>
          <w:lang w:val="ru-RU" w:eastAsia="ja-JP"/>
        </w:rPr>
        <w:t>О Троице</w:t>
      </w:r>
      <w:r w:rsidRPr="00107609">
        <w:rPr>
          <w:rFonts w:ascii="Times New Roman" w:eastAsia="MS Mincho" w:hAnsi="Times New Roman" w:cs="Times New Roman"/>
          <w:szCs w:val="24"/>
          <w:lang w:val="ru-RU" w:eastAsia="ja-JP"/>
        </w:rPr>
        <w:t xml:space="preserve">, 29).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Также в третьем веке были написаны</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так называемые</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i/>
          <w:iCs/>
          <w:szCs w:val="24"/>
          <w:lang w:val="ru-RU" w:eastAsia="ja-JP"/>
        </w:rPr>
        <w:t>Апостольские постановления</w:t>
      </w:r>
      <w:r w:rsidRPr="00107609">
        <w:rPr>
          <w:rFonts w:ascii="Times New Roman" w:eastAsia="MS Mincho" w:hAnsi="Times New Roman" w:cs="Times New Roman"/>
          <w:szCs w:val="24"/>
          <w:lang w:val="ru-RU" w:eastAsia="ja-JP"/>
        </w:rPr>
        <w:t xml:space="preserve">, </w:t>
      </w:r>
      <w:proofErr w:type="gramStart"/>
      <w:r w:rsidRPr="00107609">
        <w:rPr>
          <w:rFonts w:ascii="Times New Roman" w:eastAsia="MS Mincho" w:hAnsi="Times New Roman" w:cs="Times New Roman"/>
          <w:szCs w:val="24"/>
          <w:lang w:val="ru-RU" w:eastAsia="ja-JP"/>
        </w:rPr>
        <w:t>где</w:t>
      </w:r>
      <w:proofErr w:type="gramEnd"/>
      <w:r w:rsidRPr="00107609">
        <w:rPr>
          <w:rFonts w:ascii="Times New Roman" w:eastAsia="MS Mincho" w:hAnsi="Times New Roman" w:cs="Times New Roman"/>
          <w:szCs w:val="24"/>
          <w:lang w:val="ru-RU" w:eastAsia="ja-JP"/>
        </w:rPr>
        <w:t xml:space="preserve"> повествуется: «Нет необходимости, чтобы всякий из верны</w:t>
      </w:r>
      <w:r>
        <w:rPr>
          <w:rFonts w:ascii="Times New Roman" w:eastAsia="MS Mincho" w:hAnsi="Times New Roman" w:cs="Times New Roman"/>
          <w:szCs w:val="24"/>
          <w:lang w:val="ru-RU" w:eastAsia="ja-JP"/>
        </w:rPr>
        <w:t>х изгнал бесов, или воскресил мё</w:t>
      </w:r>
      <w:r w:rsidRPr="00107609">
        <w:rPr>
          <w:rFonts w:ascii="Times New Roman" w:eastAsia="MS Mincho" w:hAnsi="Times New Roman" w:cs="Times New Roman"/>
          <w:szCs w:val="24"/>
          <w:lang w:val="ru-RU" w:eastAsia="ja-JP"/>
        </w:rPr>
        <w:t>ртвых, или говорил на иных языках, но лишь тот, кому было дан такой дар ради обращения неверующего» (8.1).</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четвертом веке Афанасий свидетельствует о наличии чудес как у монахов, так и у некоторых епископов: «Мы знаем епископов, которые творят чудеса, а также монахов, которые их не творят»</w:t>
      </w:r>
      <w:r w:rsidRPr="00586DDD">
        <w:rPr>
          <w:rFonts w:ascii="Times New Roman" w:eastAsia="MS Mincho" w:hAnsi="Times New Roman" w:cs="Times New Roman"/>
          <w:szCs w:val="24"/>
          <w:lang w:val="ru-RU" w:eastAsia="ja-JP"/>
        </w:rPr>
        <w:t xml:space="preserve"> (</w:t>
      </w:r>
      <w:r w:rsidRPr="005E2FDC">
        <w:rPr>
          <w:rFonts w:asciiTheme="majorBidi" w:hAnsiTheme="majorBidi" w:cstheme="majorBidi"/>
          <w:i/>
          <w:lang w:val="ru-RU"/>
        </w:rPr>
        <w:t>Послание к Драконтию</w:t>
      </w:r>
      <w:r w:rsidRPr="00586DDD">
        <w:rPr>
          <w:rFonts w:asciiTheme="majorBidi" w:hAnsiTheme="majorBidi" w:cstheme="majorBidi"/>
          <w:i/>
          <w:szCs w:val="24"/>
          <w:lang w:val="ru-RU"/>
        </w:rPr>
        <w:t xml:space="preserve">, </w:t>
      </w:r>
      <w:r w:rsidRPr="00586DDD">
        <w:rPr>
          <w:rFonts w:asciiTheme="majorBidi" w:hAnsiTheme="majorBidi" w:cstheme="majorBidi"/>
          <w:iCs/>
          <w:szCs w:val="24"/>
          <w:lang w:val="ru-RU"/>
        </w:rPr>
        <w:t>9</w:t>
      </w:r>
      <w:r w:rsidRPr="00586DDD">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В своё</w:t>
      </w:r>
      <w:r w:rsidRPr="00107609">
        <w:rPr>
          <w:rFonts w:ascii="Times New Roman" w:eastAsia="MS Mincho" w:hAnsi="Times New Roman" w:cs="Times New Roman"/>
          <w:szCs w:val="24"/>
          <w:lang w:val="ru-RU" w:eastAsia="ja-JP"/>
        </w:rPr>
        <w:t>м письме к епископам в Египте он подтвердил действие дара различения духов: «Хорошо и нужно нам молиться, чтобы мы получили дар различения духов, чтобы каждый мог знать, согласно предписанию Иоанна, кого он должен отвергнуть, и кого принять в качестве друзей в единой вере» (</w:t>
      </w:r>
      <w:r w:rsidRPr="00107609">
        <w:rPr>
          <w:rFonts w:ascii="Times New Roman" w:eastAsia="MS Mincho" w:hAnsi="Times New Roman" w:cs="Times New Roman"/>
          <w:szCs w:val="24"/>
          <w:lang w:val="ru-RU"/>
        </w:rPr>
        <w:t>1.4</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Также в четвё</w:t>
      </w:r>
      <w:r w:rsidRPr="00107609">
        <w:rPr>
          <w:rFonts w:ascii="Times New Roman" w:eastAsia="MS Mincho" w:hAnsi="Times New Roman" w:cs="Times New Roman"/>
          <w:szCs w:val="24"/>
          <w:lang w:val="ru-RU" w:eastAsia="ja-JP"/>
        </w:rPr>
        <w:t xml:space="preserve">ртом </w:t>
      </w:r>
      <w:r>
        <w:rPr>
          <w:rFonts w:ascii="Times New Roman" w:eastAsia="MS Mincho" w:hAnsi="Times New Roman" w:cs="Times New Roman"/>
          <w:szCs w:val="24"/>
          <w:lang w:val="ru-RU" w:eastAsia="ja-JP"/>
        </w:rPr>
        <w:t>веке Евсевий Кесарийский передаё</w:t>
      </w:r>
      <w:r w:rsidRPr="00107609">
        <w:rPr>
          <w:rFonts w:ascii="Times New Roman" w:eastAsia="MS Mincho" w:hAnsi="Times New Roman" w:cs="Times New Roman"/>
          <w:szCs w:val="24"/>
          <w:lang w:val="ru-RU" w:eastAsia="ja-JP"/>
        </w:rPr>
        <w:t>т следующую историю от Папия (</w:t>
      </w:r>
      <w:r w:rsidRPr="00107609">
        <w:rPr>
          <w:rFonts w:ascii="Times New Roman" w:eastAsia="MS Mincho" w:hAnsi="Times New Roman" w:cs="Times New Roman"/>
          <w:szCs w:val="24"/>
          <w:lang w:eastAsia="ja-JP"/>
        </w:rPr>
        <w:t>I</w:t>
      </w:r>
      <w:r w:rsidRPr="00107609">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eastAsia="ja-JP"/>
        </w:rPr>
        <w:t>II</w:t>
      </w:r>
      <w:r>
        <w:rPr>
          <w:rFonts w:ascii="Times New Roman" w:eastAsia="MS Mincho" w:hAnsi="Times New Roman" w:cs="Times New Roman"/>
          <w:szCs w:val="24"/>
          <w:lang w:val="ru-RU" w:eastAsia="ja-JP"/>
        </w:rPr>
        <w:t xml:space="preserve"> в.): «Папий</w:t>
      </w:r>
      <w:r w:rsidRPr="00107609">
        <w:rPr>
          <w:rFonts w:ascii="Times New Roman" w:eastAsia="MS Mincho" w:hAnsi="Times New Roman" w:cs="Times New Roman"/>
          <w:szCs w:val="24"/>
          <w:lang w:val="ru-RU" w:eastAsia="ja-JP"/>
        </w:rPr>
        <w:t xml:space="preserve">… вспоминает удивительную историю, слышанную им от </w:t>
      </w:r>
      <w:r>
        <w:rPr>
          <w:rFonts w:ascii="Times New Roman" w:eastAsia="MS Mincho" w:hAnsi="Times New Roman" w:cs="Times New Roman"/>
          <w:szCs w:val="24"/>
          <w:lang w:val="ru-RU" w:eastAsia="ja-JP"/>
        </w:rPr>
        <w:t>дочерей Филиппа о воскрешении мё</w:t>
      </w:r>
      <w:r w:rsidRPr="00107609">
        <w:rPr>
          <w:rFonts w:ascii="Times New Roman" w:eastAsia="MS Mincho" w:hAnsi="Times New Roman" w:cs="Times New Roman"/>
          <w:szCs w:val="24"/>
          <w:lang w:val="ru-RU" w:eastAsia="ja-JP"/>
        </w:rPr>
        <w:t>ртвого, тогда случившемся, и о чуде с Иустом, Варнавой по прозвищу, он выпил смертельный яд</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и по милости Господней не потерпел никакого вреда» (</w:t>
      </w:r>
      <w:r w:rsidRPr="00107609">
        <w:rPr>
          <w:rFonts w:ascii="Times New Roman" w:eastAsia="MS Mincho" w:hAnsi="Times New Roman" w:cs="Times New Roman"/>
          <w:i/>
          <w:iCs/>
          <w:szCs w:val="24"/>
          <w:lang w:val="ru-RU" w:eastAsia="ja-JP"/>
        </w:rPr>
        <w:t>Цер. ист.</w:t>
      </w:r>
      <w:r w:rsidRPr="00107609">
        <w:rPr>
          <w:rFonts w:ascii="Times New Roman" w:eastAsia="MS Mincho" w:hAnsi="Times New Roman" w:cs="Times New Roman"/>
          <w:szCs w:val="24"/>
          <w:lang w:val="ru-RU" w:eastAsia="ja-JP"/>
        </w:rPr>
        <w:t>, 3.39.9). О</w:t>
      </w:r>
      <w:r>
        <w:rPr>
          <w:rFonts w:ascii="Times New Roman" w:eastAsia="MS Mincho" w:hAnsi="Times New Roman" w:cs="Times New Roman"/>
          <w:szCs w:val="24"/>
          <w:lang w:val="ru-RU" w:eastAsia="ja-JP"/>
        </w:rPr>
        <w:t>н</w:t>
      </w:r>
      <w:r w:rsidRPr="00107609">
        <w:rPr>
          <w:rFonts w:ascii="Times New Roman" w:eastAsia="MS Mincho" w:hAnsi="Times New Roman" w:cs="Times New Roman"/>
          <w:szCs w:val="24"/>
          <w:lang w:val="ru-RU" w:eastAsia="ja-JP"/>
        </w:rPr>
        <w:t xml:space="preserve"> также пишет о тех евангелистах, которые служили в начале постапостольского периода: «Множество чудес совершалось ими тогда силой Духа Божия, так что после первой же проповеди все до единого человека с готовностью воспринимали душой своей веру в Создателя всего мира» (</w:t>
      </w:r>
      <w:r w:rsidRPr="00107609">
        <w:rPr>
          <w:rFonts w:ascii="Times New Roman" w:eastAsia="MS Mincho" w:hAnsi="Times New Roman" w:cs="Times New Roman"/>
          <w:i/>
          <w:iCs/>
          <w:szCs w:val="24"/>
          <w:lang w:val="ru-RU" w:eastAsia="ja-JP"/>
        </w:rPr>
        <w:t>Цер. ист.</w:t>
      </w:r>
      <w:r w:rsidRPr="00107609">
        <w:rPr>
          <w:rFonts w:ascii="Times New Roman" w:eastAsia="MS Mincho" w:hAnsi="Times New Roman" w:cs="Times New Roman"/>
          <w:szCs w:val="24"/>
          <w:lang w:val="ru-RU" w:eastAsia="ja-JP"/>
        </w:rPr>
        <w:t>, 3.37.3).</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Василий Великий рассказывает о чудесной истории Григория Чудотворца (</w:t>
      </w:r>
      <w:r w:rsidRPr="00107609">
        <w:rPr>
          <w:rFonts w:ascii="Times New Roman" w:eastAsia="MS Mincho" w:hAnsi="Times New Roman" w:cs="Times New Roman"/>
          <w:szCs w:val="24"/>
          <w:lang w:eastAsia="ja-JP"/>
        </w:rPr>
        <w:t>III</w:t>
      </w:r>
      <w:r w:rsidRPr="00107609">
        <w:rPr>
          <w:rFonts w:ascii="Times New Roman" w:eastAsia="MS Mincho" w:hAnsi="Times New Roman" w:cs="Times New Roman"/>
          <w:szCs w:val="24"/>
          <w:lang w:val="ru-RU" w:eastAsia="ja-JP"/>
        </w:rPr>
        <w:t xml:space="preserve"> в.): «Он и речной поток, повелев ему великим именем Христовым, обратил назад, он иссушил и озеро, которое любостяжательным братьям служило поводом к войне. А предсказания его о будущем таковы, что ничем не ниже он прочих пророков. И конечно, долго было бы пересказывать все чудеса сего мужа, которого, по </w:t>
      </w:r>
      <w:r>
        <w:rPr>
          <w:rFonts w:ascii="Times New Roman" w:eastAsia="MS Mincho" w:hAnsi="Times New Roman" w:cs="Times New Roman"/>
          <w:szCs w:val="24"/>
          <w:lang w:val="ru-RU" w:eastAsia="ja-JP"/>
        </w:rPr>
        <w:t>преизбытку дарований, какие в нё</w:t>
      </w:r>
      <w:r w:rsidRPr="00107609">
        <w:rPr>
          <w:rFonts w:ascii="Times New Roman" w:eastAsia="MS Mincho" w:hAnsi="Times New Roman" w:cs="Times New Roman"/>
          <w:szCs w:val="24"/>
          <w:lang w:val="ru-RU" w:eastAsia="ja-JP"/>
        </w:rPr>
        <w:t xml:space="preserve">м </w:t>
      </w:r>
      <w:proofErr w:type="gramStart"/>
      <w:r w:rsidRPr="00107609">
        <w:rPr>
          <w:rFonts w:ascii="Times New Roman" w:eastAsia="MS Mincho" w:hAnsi="Times New Roman" w:cs="Times New Roman"/>
          <w:szCs w:val="24"/>
          <w:lang w:val="ru-RU" w:eastAsia="ja-JP"/>
        </w:rPr>
        <w:t>явлены</w:t>
      </w:r>
      <w:proofErr w:type="gramEnd"/>
      <w:r w:rsidRPr="00107609">
        <w:rPr>
          <w:rFonts w:ascii="Times New Roman" w:eastAsia="MS Mincho" w:hAnsi="Times New Roman" w:cs="Times New Roman"/>
          <w:szCs w:val="24"/>
          <w:lang w:val="ru-RU" w:eastAsia="ja-JP"/>
        </w:rPr>
        <w:t xml:space="preserve"> по действию Духа во всякой силе в знамениях и чудесах, и самые враги истины называли вторым Моисеем» (</w:t>
      </w:r>
      <w:r w:rsidRPr="00107609">
        <w:rPr>
          <w:rFonts w:ascii="Times New Roman" w:eastAsia="MS Mincho" w:hAnsi="Times New Roman" w:cs="Times New Roman"/>
          <w:i/>
          <w:iCs/>
          <w:szCs w:val="24"/>
          <w:lang w:val="ru-RU" w:eastAsia="ja-JP"/>
        </w:rPr>
        <w:t>О Святом Духе</w:t>
      </w:r>
      <w:r w:rsidRPr="00107609">
        <w:rPr>
          <w:rFonts w:ascii="Times New Roman" w:eastAsia="MS Mincho" w:hAnsi="Times New Roman" w:cs="Times New Roman"/>
          <w:szCs w:val="24"/>
          <w:lang w:val="ru-RU" w:eastAsia="ja-JP"/>
        </w:rPr>
        <w:t xml:space="preserve">, 29:74).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С другой стороны, некоторые выдающиеся богословы четвертого-пятого веков отрицали наличие в свои дни хотя бы нескольких даров. Августин, например, так написал </w:t>
      </w:r>
      <w:r w:rsidRPr="00107609">
        <w:rPr>
          <w:rFonts w:ascii="Times New Roman" w:eastAsia="MS Mincho" w:hAnsi="Times New Roman" w:cs="Times New Roman"/>
          <w:szCs w:val="24"/>
          <w:lang w:val="ru-RU" w:eastAsia="ja-JP"/>
        </w:rPr>
        <w:lastRenderedPageBreak/>
        <w:t>о дар</w:t>
      </w:r>
      <w:r>
        <w:rPr>
          <w:rFonts w:ascii="Times New Roman" w:eastAsia="MS Mincho" w:hAnsi="Times New Roman" w:cs="Times New Roman"/>
          <w:szCs w:val="24"/>
          <w:lang w:val="ru-RU" w:eastAsia="ja-JP"/>
        </w:rPr>
        <w:t>е языков: «Ибо Дух Святой не даё</w:t>
      </w:r>
      <w:r w:rsidRPr="00107609">
        <w:rPr>
          <w:rFonts w:ascii="Times New Roman" w:eastAsia="MS Mincho" w:hAnsi="Times New Roman" w:cs="Times New Roman"/>
          <w:szCs w:val="24"/>
          <w:lang w:val="ru-RU" w:eastAsia="ja-JP"/>
        </w:rPr>
        <w:t>тся только посредством возложения рук и сопровождается с преходящими и видимыми чудесами, как Он был дан в прежние дни, для подтверждения рудиментарной веры и для расп</w:t>
      </w:r>
      <w:r>
        <w:rPr>
          <w:rFonts w:ascii="Times New Roman" w:eastAsia="MS Mincho" w:hAnsi="Times New Roman" w:cs="Times New Roman"/>
          <w:szCs w:val="24"/>
          <w:lang w:val="ru-RU" w:eastAsia="ja-JP"/>
        </w:rPr>
        <w:t>ространения первых начал Церкви</w:t>
      </w:r>
      <w:r w:rsidRPr="00107609">
        <w:rPr>
          <w:rFonts w:ascii="Times New Roman" w:eastAsia="MS Mincho" w:hAnsi="Times New Roman" w:cs="Times New Roman"/>
          <w:szCs w:val="24"/>
          <w:lang w:val="ru-RU" w:eastAsia="ja-JP"/>
        </w:rPr>
        <w:t>... Ибо в эти дни кто ожидает, что те, на которых возлагают руки для получения Духа Святого, сразу станут говорить на иных языках?» (</w:t>
      </w:r>
      <w:r w:rsidRPr="00107609">
        <w:rPr>
          <w:rFonts w:ascii="Times New Roman" w:eastAsia="MS Mincho" w:hAnsi="Times New Roman" w:cs="Times New Roman"/>
          <w:i/>
          <w:iCs/>
          <w:szCs w:val="24"/>
          <w:lang w:val="ru-RU" w:eastAsia="ja-JP"/>
        </w:rPr>
        <w:t>О Крещении, против Донатизма</w:t>
      </w:r>
      <w:r w:rsidRPr="00107609">
        <w:rPr>
          <w:rFonts w:ascii="Times New Roman" w:eastAsia="MS Mincho" w:hAnsi="Times New Roman" w:cs="Times New Roman"/>
          <w:szCs w:val="24"/>
          <w:lang w:val="ru-RU" w:eastAsia="ja-JP"/>
        </w:rPr>
        <w:t xml:space="preserve">, 3.16).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Однако Августин не полностью отрицал дей</w:t>
      </w:r>
      <w:r>
        <w:rPr>
          <w:rFonts w:ascii="Times New Roman" w:eastAsia="MS Mincho" w:hAnsi="Times New Roman" w:cs="Times New Roman"/>
          <w:szCs w:val="24"/>
          <w:lang w:val="ru-RU" w:eastAsia="ja-JP"/>
        </w:rPr>
        <w:t>ствие всех чудесных даров в своё</w:t>
      </w:r>
      <w:r w:rsidRPr="00107609">
        <w:rPr>
          <w:rFonts w:ascii="Times New Roman" w:eastAsia="MS Mincho" w:hAnsi="Times New Roman" w:cs="Times New Roman"/>
          <w:szCs w:val="24"/>
          <w:lang w:val="ru-RU" w:eastAsia="ja-JP"/>
        </w:rPr>
        <w:t xml:space="preserve"> время. Наоборот, в его книге </w:t>
      </w:r>
      <w:r w:rsidRPr="00107609">
        <w:rPr>
          <w:rFonts w:ascii="Times New Roman" w:eastAsia="MS Mincho" w:hAnsi="Times New Roman" w:cs="Times New Roman"/>
          <w:i/>
          <w:iCs/>
          <w:szCs w:val="24"/>
          <w:lang w:val="ru-RU" w:eastAsia="ja-JP"/>
        </w:rPr>
        <w:t>О Граде Божьем</w:t>
      </w:r>
      <w:r w:rsidRPr="00107609">
        <w:rPr>
          <w:rFonts w:ascii="Times New Roman" w:eastAsia="MS Mincho" w:hAnsi="Times New Roman" w:cs="Times New Roman"/>
          <w:szCs w:val="24"/>
          <w:lang w:val="ru-RU" w:eastAsia="ja-JP"/>
        </w:rPr>
        <w:t xml:space="preserve"> </w:t>
      </w:r>
      <w:r>
        <w:rPr>
          <w:rFonts w:ascii="Times New Roman" w:eastAsia="MS Mincho" w:hAnsi="Times New Roman" w:cs="Times New Roman"/>
          <w:szCs w:val="24"/>
          <w:lang w:val="ru-RU" w:eastAsia="ja-JP"/>
        </w:rPr>
        <w:t>есть</w:t>
      </w:r>
      <w:r w:rsidRPr="00107609">
        <w:rPr>
          <w:rFonts w:ascii="Times New Roman" w:eastAsia="MS Mincho" w:hAnsi="Times New Roman" w:cs="Times New Roman"/>
          <w:szCs w:val="24"/>
          <w:lang w:val="ru-RU" w:eastAsia="ja-JP"/>
        </w:rPr>
        <w:t xml:space="preserve"> глава с заглавием «О чудесах, которые совершались для того, чтобы мир уверовал во Христа, и не перестают совершаться (ныне), когда мир уже верует» (</w:t>
      </w:r>
      <w:r w:rsidRPr="00107609">
        <w:rPr>
          <w:rFonts w:ascii="Times New Roman" w:eastAsia="MS Mincho" w:hAnsi="Times New Roman" w:cs="Times New Roman"/>
          <w:i/>
          <w:iCs/>
          <w:szCs w:val="24"/>
          <w:lang w:val="ru-RU" w:eastAsia="ja-JP"/>
        </w:rPr>
        <w:t>О Граде Божьем</w:t>
      </w:r>
      <w:r w:rsidRPr="00107609">
        <w:rPr>
          <w:rFonts w:ascii="Times New Roman" w:eastAsia="MS Mincho" w:hAnsi="Times New Roman" w:cs="Times New Roman"/>
          <w:szCs w:val="24"/>
          <w:lang w:val="ru-RU" w:eastAsia="ja-JP"/>
        </w:rPr>
        <w:t>, 22.8). В ней он объясняет</w:t>
      </w:r>
      <w:r>
        <w:rPr>
          <w:rFonts w:ascii="Times New Roman" w:eastAsia="MS Mincho" w:hAnsi="Times New Roman" w:cs="Times New Roman"/>
          <w:szCs w:val="24"/>
          <w:lang w:val="ru-RU" w:eastAsia="ja-JP"/>
        </w:rPr>
        <w:t>, что чудесные действия Духа всё ещё</w:t>
      </w:r>
      <w:r w:rsidRPr="00107609">
        <w:rPr>
          <w:rFonts w:ascii="Times New Roman" w:eastAsia="MS Mincho" w:hAnsi="Times New Roman" w:cs="Times New Roman"/>
          <w:szCs w:val="24"/>
          <w:lang w:val="ru-RU" w:eastAsia="ja-JP"/>
        </w:rPr>
        <w:t xml:space="preserve"> происходят, но качественно и количественно меньше, чем в дни апостолов. Затем он рассказ</w:t>
      </w:r>
      <w:r>
        <w:rPr>
          <w:rFonts w:ascii="Times New Roman" w:eastAsia="MS Mincho" w:hAnsi="Times New Roman" w:cs="Times New Roman"/>
          <w:szCs w:val="24"/>
          <w:lang w:val="ru-RU" w:eastAsia="ja-JP"/>
        </w:rPr>
        <w:t xml:space="preserve">ывает несколько случаев чудес, о которых он </w:t>
      </w:r>
      <w:r w:rsidRPr="00107609">
        <w:rPr>
          <w:rFonts w:ascii="Times New Roman" w:eastAsia="MS Mincho" w:hAnsi="Times New Roman" w:cs="Times New Roman"/>
          <w:szCs w:val="24"/>
          <w:lang w:val="ru-RU" w:eastAsia="ja-JP"/>
        </w:rPr>
        <w:t>лично зна</w:t>
      </w:r>
      <w:r>
        <w:rPr>
          <w:rFonts w:ascii="Times New Roman" w:eastAsia="MS Mincho" w:hAnsi="Times New Roman" w:cs="Times New Roman"/>
          <w:szCs w:val="24"/>
          <w:lang w:val="ru-RU" w:eastAsia="ja-JP"/>
        </w:rPr>
        <w:t>л.</w:t>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rPr>
      </w:pPr>
      <w:r w:rsidRPr="00107609">
        <w:rPr>
          <w:rFonts w:ascii="Times New Roman" w:eastAsia="MS Mincho" w:hAnsi="Times New Roman" w:cs="Times New Roman"/>
          <w:szCs w:val="24"/>
          <w:lang w:val="ru-RU" w:eastAsia="ja-JP"/>
        </w:rPr>
        <w:t>Что касается Иоанна Златоуста, комментируя 1 Кор. 12:1, он написал: «</w:t>
      </w:r>
      <w:r w:rsidRPr="00107609">
        <w:rPr>
          <w:rFonts w:ascii="Times New Roman" w:eastAsia="MS Mincho" w:hAnsi="Times New Roman" w:cs="Times New Roman"/>
          <w:szCs w:val="24"/>
          <w:lang w:val="ru-RU"/>
        </w:rPr>
        <w:t>Это место (Писания) является весьма неясным: но неясность возникает из-за нашего незнания фактов, к кот</w:t>
      </w:r>
      <w:r w:rsidRPr="005E2FDC">
        <w:rPr>
          <w:rFonts w:asciiTheme="majorBidi" w:eastAsia="MS Mincho" w:hAnsiTheme="majorBidi" w:cstheme="majorBidi"/>
          <w:szCs w:val="24"/>
          <w:lang w:val="ru-RU"/>
        </w:rPr>
        <w:t>орым оно относится, и из-за их (даров) прекращения, поскольку они тогда происходили, но теперь уже не происходят» (</w:t>
      </w:r>
      <w:r w:rsidRPr="005E2FDC">
        <w:rPr>
          <w:rFonts w:asciiTheme="majorBidi" w:eastAsia="MS Mincho" w:hAnsiTheme="majorBidi" w:cstheme="majorBidi"/>
          <w:i/>
          <w:iCs/>
          <w:lang w:val="ru-RU"/>
        </w:rPr>
        <w:t>Проповеди</w:t>
      </w:r>
      <w:r w:rsidRPr="005E2FDC">
        <w:rPr>
          <w:rFonts w:asciiTheme="majorBidi" w:eastAsia="MS Mincho" w:hAnsiTheme="majorBidi" w:cstheme="majorBidi"/>
          <w:lang w:val="ru-RU"/>
        </w:rPr>
        <w:t xml:space="preserve"> </w:t>
      </w:r>
      <w:r w:rsidRPr="005E2FDC">
        <w:rPr>
          <w:rFonts w:asciiTheme="majorBidi" w:eastAsia="MS Mincho" w:hAnsiTheme="majorBidi" w:cstheme="majorBidi"/>
          <w:i/>
          <w:iCs/>
          <w:lang w:val="ru-RU"/>
        </w:rPr>
        <w:t xml:space="preserve">о Первом Послании к </w:t>
      </w:r>
      <w:r w:rsidRPr="004D1EF1">
        <w:rPr>
          <w:rFonts w:asciiTheme="majorBidi" w:eastAsia="MS Mincho" w:hAnsiTheme="majorBidi" w:cstheme="majorBidi"/>
          <w:i/>
          <w:iCs/>
          <w:lang w:val="ru-RU"/>
        </w:rPr>
        <w:t>Коринфинам,</w:t>
      </w:r>
      <w:r w:rsidRPr="004D1EF1">
        <w:rPr>
          <w:rFonts w:asciiTheme="majorBidi" w:eastAsia="MS Mincho" w:hAnsiTheme="majorBidi" w:cstheme="majorBidi"/>
          <w:szCs w:val="24"/>
          <w:lang w:val="ru-RU"/>
        </w:rPr>
        <w:t xml:space="preserve"> 29:1). </w:t>
      </w:r>
      <w:r w:rsidRPr="004D1EF1">
        <w:rPr>
          <w:rFonts w:asciiTheme="majorBidi" w:eastAsia="MS Mincho" w:hAnsiTheme="majorBidi" w:cstheme="majorBidi"/>
          <w:lang w:val="ru-RU"/>
        </w:rPr>
        <w:t>Обсуждая дар языков, он объясняет причину прекращения этого дара</w:t>
      </w:r>
      <w:r w:rsidRPr="00107609">
        <w:rPr>
          <w:rFonts w:ascii="Times New Roman" w:eastAsia="MS Mincho" w:hAnsi="Times New Roman" w:cs="Times New Roman"/>
          <w:szCs w:val="24"/>
          <w:lang w:val="ru-RU"/>
        </w:rPr>
        <w:t xml:space="preserve"> </w:t>
      </w:r>
      <w:r w:rsidRPr="00107609">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rPr>
        <w:t xml:space="preserve">в физических знамениях не нуждаются духовно зрелые люди: </w:t>
      </w:r>
    </w:p>
    <w:p w:rsidR="00FC7441" w:rsidRPr="00107609" w:rsidRDefault="00FC7441" w:rsidP="00FC7441">
      <w:pPr>
        <w:ind w:firstLine="450"/>
        <w:rPr>
          <w:rFonts w:ascii="Times New Roman" w:eastAsia="MS Mincho" w:hAnsi="Times New Roman" w:cs="Times New Roman"/>
          <w:szCs w:val="24"/>
          <w:lang w:val="ru-RU"/>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«Видите ли, что прекращение знамений служит доказательством не того, что Бог унижает нас, но того, что Он оказывает нам честь? Он сделал это, желая показать веру нашу, — что мы веруем в Него без залогов и знамений»</w:t>
      </w:r>
      <w:r w:rsidRPr="00586DDD">
        <w:rPr>
          <w:rFonts w:ascii="Times New Roman" w:eastAsia="MS Mincho" w:hAnsi="Times New Roman" w:cs="Times New Roman"/>
          <w:szCs w:val="24"/>
          <w:lang w:val="ru-RU" w:eastAsia="ja-JP"/>
        </w:rPr>
        <w:t xml:space="preserve"> (</w:t>
      </w:r>
      <w:r w:rsidRPr="00586DDD">
        <w:rPr>
          <w:rFonts w:asciiTheme="majorBidi" w:hAnsiTheme="majorBidi" w:cstheme="majorBidi"/>
          <w:i/>
          <w:iCs/>
          <w:szCs w:val="24"/>
          <w:lang w:val="ru-RU"/>
        </w:rPr>
        <w:t>Беседы на святую Пятидесятницу</w:t>
      </w:r>
      <w:r w:rsidRPr="008C25A3">
        <w:rPr>
          <w:rFonts w:asciiTheme="majorBidi" w:hAnsiTheme="majorBidi" w:cstheme="majorBidi"/>
          <w:szCs w:val="24"/>
          <w:lang w:val="ru-RU"/>
        </w:rPr>
        <w:t>,</w:t>
      </w:r>
      <w:r w:rsidRPr="00586DDD">
        <w:rPr>
          <w:rFonts w:asciiTheme="majorBidi" w:hAnsiTheme="majorBidi" w:cstheme="majorBidi"/>
          <w:szCs w:val="24"/>
          <w:lang w:val="ru-RU"/>
        </w:rPr>
        <w:t xml:space="preserve"> Беседа </w:t>
      </w:r>
      <w:r w:rsidRPr="00586DDD">
        <w:rPr>
          <w:rFonts w:asciiTheme="majorBidi" w:hAnsiTheme="majorBidi" w:cstheme="majorBidi"/>
          <w:szCs w:val="24"/>
        </w:rPr>
        <w:t>I</w:t>
      </w:r>
      <w:r w:rsidRPr="00586DDD">
        <w:rPr>
          <w:rFonts w:asciiTheme="majorBidi" w:hAnsiTheme="majorBidi" w:cstheme="majorBidi"/>
          <w:szCs w:val="24"/>
          <w:lang w:val="ru-RU"/>
        </w:rPr>
        <w:t xml:space="preserve">. Раздел </w:t>
      </w:r>
      <w:r w:rsidRPr="00586DDD">
        <w:rPr>
          <w:rFonts w:asciiTheme="majorBidi" w:hAnsiTheme="majorBidi" w:cstheme="majorBidi"/>
          <w:szCs w:val="24"/>
        </w:rPr>
        <w:t>IV</w:t>
      </w:r>
      <w:r w:rsidRPr="00586DDD">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vertAlign w:val="superscript"/>
          <w:lang w:val="ru-RU" w:eastAsia="ja-JP"/>
        </w:rPr>
        <w:footnoteReference w:id="176"/>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 xml:space="preserve">Тем не менее, </w:t>
      </w:r>
      <w:r w:rsidRPr="00107609">
        <w:rPr>
          <w:rFonts w:ascii="Times New Roman" w:eastAsia="MS Mincho" w:hAnsi="Times New Roman" w:cs="Times New Roman"/>
          <w:szCs w:val="24"/>
          <w:lang w:val="ru-RU" w:eastAsia="ja-JP"/>
        </w:rPr>
        <w:t xml:space="preserve">Златоуст повествует о продолжении действия </w:t>
      </w:r>
      <w:r>
        <w:rPr>
          <w:rFonts w:ascii="Times New Roman" w:eastAsia="MS Mincho" w:hAnsi="Times New Roman" w:cs="Times New Roman"/>
          <w:szCs w:val="24"/>
          <w:lang w:val="ru-RU" w:eastAsia="ja-JP"/>
        </w:rPr>
        <w:t xml:space="preserve">других </w:t>
      </w:r>
      <w:r w:rsidRPr="00107609">
        <w:rPr>
          <w:rFonts w:ascii="Times New Roman" w:eastAsia="MS Mincho" w:hAnsi="Times New Roman" w:cs="Times New Roman"/>
          <w:szCs w:val="24"/>
          <w:lang w:val="ru-RU" w:eastAsia="ja-JP"/>
        </w:rPr>
        <w:t>даров: «Через Духа Святого мы видим лики священников, имеем полки учителей; от этого источника и дары откровений, и дарования исцелений; и всем про</w:t>
      </w:r>
      <w:r>
        <w:rPr>
          <w:rFonts w:ascii="Times New Roman" w:eastAsia="MS Mincho" w:hAnsi="Times New Roman" w:cs="Times New Roman"/>
          <w:szCs w:val="24"/>
          <w:lang w:val="ru-RU" w:eastAsia="ja-JP"/>
        </w:rPr>
        <w:t>чим, что обыкновенно украшает её</w:t>
      </w:r>
      <w:r w:rsidRPr="00107609">
        <w:rPr>
          <w:rFonts w:ascii="Times New Roman" w:eastAsia="MS Mincho" w:hAnsi="Times New Roman" w:cs="Times New Roman"/>
          <w:szCs w:val="24"/>
          <w:lang w:val="ru-RU" w:eastAsia="ja-JP"/>
        </w:rPr>
        <w:t>, церковь снабжается о</w:t>
      </w:r>
      <w:r>
        <w:rPr>
          <w:rFonts w:ascii="Times New Roman" w:eastAsia="MS Mincho" w:hAnsi="Times New Roman" w:cs="Times New Roman"/>
          <w:szCs w:val="24"/>
          <w:lang w:val="ru-RU" w:eastAsia="ja-JP"/>
        </w:rPr>
        <w:t>тсюда. И Павел взывает так: “всё</w:t>
      </w:r>
      <w:r w:rsidRPr="00107609">
        <w:rPr>
          <w:rFonts w:ascii="Times New Roman" w:eastAsia="MS Mincho" w:hAnsi="Times New Roman" w:cs="Times New Roman"/>
          <w:szCs w:val="24"/>
          <w:lang w:val="ru-RU" w:eastAsia="ja-JP"/>
        </w:rPr>
        <w:t xml:space="preserve"> же сие производит один и тот же Дух, разделяя каждому особо, как Ему угодно” (1 Кор. 12:11)»</w:t>
      </w:r>
      <w:r w:rsidRPr="00586DDD">
        <w:rPr>
          <w:rFonts w:ascii="Times New Roman" w:eastAsia="MS Mincho" w:hAnsi="Times New Roman" w:cs="Times New Roman"/>
          <w:szCs w:val="24"/>
          <w:lang w:val="ru-RU" w:eastAsia="ja-JP"/>
        </w:rPr>
        <w:t xml:space="preserve"> (</w:t>
      </w:r>
      <w:r w:rsidRPr="00586DDD">
        <w:rPr>
          <w:rFonts w:asciiTheme="majorBidi" w:hAnsiTheme="majorBidi" w:cstheme="majorBidi"/>
          <w:i/>
          <w:iCs/>
          <w:szCs w:val="24"/>
          <w:lang w:val="ru-RU"/>
        </w:rPr>
        <w:t xml:space="preserve">Беседы на святую </w:t>
      </w:r>
      <w:r w:rsidRPr="008C25A3">
        <w:rPr>
          <w:rFonts w:asciiTheme="majorBidi" w:hAnsiTheme="majorBidi" w:cstheme="majorBidi"/>
          <w:i/>
          <w:iCs/>
          <w:szCs w:val="24"/>
          <w:lang w:val="ru-RU"/>
        </w:rPr>
        <w:t>Пятидесятницу</w:t>
      </w:r>
      <w:r w:rsidRPr="008C25A3">
        <w:rPr>
          <w:rFonts w:asciiTheme="majorBidi" w:hAnsiTheme="majorBidi" w:cstheme="majorBidi"/>
          <w:szCs w:val="24"/>
          <w:lang w:val="ru-RU"/>
        </w:rPr>
        <w:t xml:space="preserve">, Беседа </w:t>
      </w:r>
      <w:r w:rsidRPr="00586DDD">
        <w:rPr>
          <w:rFonts w:asciiTheme="majorBidi" w:hAnsiTheme="majorBidi" w:cstheme="majorBidi"/>
          <w:szCs w:val="24"/>
        </w:rPr>
        <w:t>II</w:t>
      </w:r>
      <w:r w:rsidRPr="008C25A3">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vertAlign w:val="superscript"/>
          <w:lang w:val="ru-RU" w:eastAsia="ja-JP"/>
        </w:rPr>
        <w:footnoteReference w:id="177"/>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Далее, Григорий Великий пишет следующее об Августине Кентерберийском (</w:t>
      </w:r>
      <w:r w:rsidRPr="00107609">
        <w:rPr>
          <w:rFonts w:ascii="Times New Roman" w:eastAsia="MS Mincho" w:hAnsi="Times New Roman" w:cs="Times New Roman"/>
          <w:szCs w:val="24"/>
          <w:lang w:eastAsia="ja-JP"/>
        </w:rPr>
        <w:t>VI</w:t>
      </w:r>
      <w:r w:rsidRPr="00107609">
        <w:rPr>
          <w:rFonts w:ascii="Times New Roman" w:eastAsia="MS Mincho" w:hAnsi="Times New Roman" w:cs="Times New Roman"/>
          <w:szCs w:val="24"/>
          <w:lang w:val="ru-RU" w:eastAsia="ja-JP"/>
        </w:rPr>
        <w:t xml:space="preserve"> в.), миссионере в Англии, и его сотрудниках: «Он и те, которые были посланы вместе с ним, великолепны с такими великими чудесами в упомянутой нации, что они, похоже, подражают силам апостолов в знамениях, которые они показывают»</w:t>
      </w:r>
      <w:r w:rsidRPr="00107609">
        <w:rPr>
          <w:rFonts w:ascii="Times New Roman" w:eastAsia="MS Mincho" w:hAnsi="Times New Roman" w:cs="Times New Roman"/>
          <w:szCs w:val="24"/>
          <w:vertAlign w:val="superscript"/>
          <w:lang w:val="ru-RU" w:eastAsia="ja-JP"/>
        </w:rPr>
        <w:footnoteReference w:id="178"/>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Во время средневековья описывается много случаев </w:t>
      </w:r>
      <w:r>
        <w:rPr>
          <w:rFonts w:ascii="Times New Roman" w:eastAsia="MS Mincho" w:hAnsi="Times New Roman" w:cs="Times New Roman"/>
          <w:szCs w:val="24"/>
          <w:lang w:val="ru-RU" w:eastAsia="ja-JP"/>
        </w:rPr>
        <w:t>со</w:t>
      </w:r>
      <w:r w:rsidRPr="00107609">
        <w:rPr>
          <w:rFonts w:ascii="Times New Roman" w:eastAsia="MS Mincho" w:hAnsi="Times New Roman" w:cs="Times New Roman"/>
          <w:szCs w:val="24"/>
          <w:lang w:val="ru-RU" w:eastAsia="ja-JP"/>
        </w:rPr>
        <w:t>творения чудес католическими миссионерами, которые часто приводили к обращению целых народов к Христу. В частности, так было в опыте Франциска Ксаверого, миссионера в Индии</w:t>
      </w:r>
      <w:r w:rsidRPr="00107609">
        <w:rPr>
          <w:rFonts w:ascii="Times New Roman" w:eastAsia="MS Mincho" w:hAnsi="Times New Roman" w:cs="Times New Roman"/>
          <w:szCs w:val="24"/>
          <w:vertAlign w:val="superscript"/>
          <w:lang w:val="ru-RU" w:eastAsia="ja-JP"/>
        </w:rPr>
        <w:footnoteReference w:id="179"/>
      </w:r>
      <w:r w:rsidRPr="00107609">
        <w:rPr>
          <w:rFonts w:ascii="Times New Roman" w:eastAsia="MS Mincho" w:hAnsi="Times New Roman" w:cs="Times New Roman"/>
          <w:szCs w:val="24"/>
          <w:lang w:val="ru-RU" w:eastAsia="ja-JP"/>
        </w:rPr>
        <w:t xml:space="preserve">. О католических евангелистах </w:t>
      </w:r>
      <w:r w:rsidRPr="00107609">
        <w:rPr>
          <w:rFonts w:ascii="Times New Roman" w:eastAsia="MS Mincho" w:hAnsi="Times New Roman" w:cs="Times New Roman"/>
          <w:szCs w:val="24"/>
          <w:lang w:eastAsia="ja-JP"/>
        </w:rPr>
        <w:t>XIX</w:t>
      </w:r>
      <w:r w:rsidRPr="00107609">
        <w:rPr>
          <w:rFonts w:ascii="Times New Roman" w:eastAsia="MS Mincho" w:hAnsi="Times New Roman" w:cs="Times New Roman"/>
          <w:szCs w:val="24"/>
          <w:lang w:val="ru-RU" w:eastAsia="ja-JP"/>
        </w:rPr>
        <w:t xml:space="preserve"> века написано: «Исцеление следовало за исцелением без перерыва»</w:t>
      </w:r>
      <w:r w:rsidRPr="00107609">
        <w:rPr>
          <w:rFonts w:ascii="Times New Roman" w:eastAsia="MS Mincho" w:hAnsi="Times New Roman" w:cs="Times New Roman"/>
          <w:szCs w:val="24"/>
          <w:vertAlign w:val="superscript"/>
          <w:lang w:val="ru-RU" w:eastAsia="ja-JP"/>
        </w:rPr>
        <w:footnoteReference w:id="180"/>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П</w:t>
      </w:r>
      <w:r w:rsidRPr="00107609">
        <w:rPr>
          <w:rFonts w:ascii="Times New Roman" w:eastAsia="MS Mincho" w:hAnsi="Times New Roman" w:cs="Times New Roman"/>
          <w:szCs w:val="24"/>
          <w:lang w:val="ru-RU" w:eastAsia="ja-JP"/>
        </w:rPr>
        <w:t>ротестантские реформаторы сомневались в необходимости чудес для подтверждения Евангелия в их время – Писания было достаточно</w:t>
      </w:r>
      <w:r w:rsidRPr="00107609">
        <w:rPr>
          <w:rFonts w:ascii="Times New Roman" w:eastAsia="MS Mincho" w:hAnsi="Times New Roman" w:cs="Times New Roman"/>
          <w:szCs w:val="24"/>
          <w:vertAlign w:val="superscript"/>
          <w:lang w:val="ru-RU" w:eastAsia="ja-JP"/>
        </w:rPr>
        <w:footnoteReference w:id="181"/>
      </w:r>
      <w:r w:rsidRPr="00107609">
        <w:rPr>
          <w:rFonts w:ascii="Times New Roman" w:eastAsia="MS Mincho" w:hAnsi="Times New Roman" w:cs="Times New Roman"/>
          <w:szCs w:val="24"/>
          <w:lang w:val="ru-RU" w:eastAsia="ja-JP"/>
        </w:rPr>
        <w:t xml:space="preserve">. Лютеранский </w:t>
      </w:r>
      <w:proofErr w:type="gramStart"/>
      <w:r w:rsidRPr="00107609">
        <w:rPr>
          <w:rFonts w:ascii="Times New Roman" w:eastAsia="MS Mincho" w:hAnsi="Times New Roman" w:cs="Times New Roman"/>
          <w:szCs w:val="24"/>
          <w:lang w:val="ru-RU" w:eastAsia="ja-JP"/>
        </w:rPr>
        <w:lastRenderedPageBreak/>
        <w:t>богослов</w:t>
      </w:r>
      <w:proofErr w:type="gramEnd"/>
      <w:r w:rsidRPr="00107609">
        <w:rPr>
          <w:rFonts w:ascii="Times New Roman" w:eastAsia="MS Mincho" w:hAnsi="Times New Roman" w:cs="Times New Roman"/>
          <w:szCs w:val="24"/>
          <w:lang w:val="ru-RU" w:eastAsia="ja-JP"/>
        </w:rPr>
        <w:t xml:space="preserve"> Христлич ссылается на следующие слова Лютера: «Я очень часто молился моему Богу, чтобы я не видел никакого видения или чуда, или получил откровение через сон, поскольку у меня есть уже достаточно чему учиться в Его Слове»</w:t>
      </w:r>
      <w:r w:rsidRPr="00107609">
        <w:rPr>
          <w:rFonts w:ascii="Times New Roman" w:eastAsia="MS Mincho" w:hAnsi="Times New Roman" w:cs="Times New Roman"/>
          <w:szCs w:val="24"/>
          <w:vertAlign w:val="superscript"/>
          <w:lang w:val="ru-RU" w:eastAsia="ja-JP"/>
        </w:rPr>
        <w:footnoteReference w:id="182"/>
      </w:r>
      <w:r w:rsidRPr="00107609">
        <w:rPr>
          <w:rFonts w:ascii="Times New Roman" w:eastAsia="MS Mincho" w:hAnsi="Times New Roman" w:cs="Times New Roman"/>
          <w:szCs w:val="24"/>
          <w:lang w:val="ru-RU" w:eastAsia="ja-JP"/>
        </w:rPr>
        <w:t>. С другой стороны, Христлич рассказывает о случае, когда после молитвы за своего со</w:t>
      </w:r>
      <w:r>
        <w:rPr>
          <w:rFonts w:ascii="Times New Roman" w:eastAsia="MS Mincho" w:hAnsi="Times New Roman" w:cs="Times New Roman"/>
          <w:szCs w:val="24"/>
          <w:lang w:val="ru-RU" w:eastAsia="ja-JP"/>
        </w:rPr>
        <w:t>работника</w:t>
      </w:r>
      <w:r w:rsidRPr="00107609">
        <w:rPr>
          <w:rFonts w:ascii="Times New Roman" w:eastAsia="MS Mincho" w:hAnsi="Times New Roman" w:cs="Times New Roman"/>
          <w:szCs w:val="24"/>
          <w:lang w:val="ru-RU" w:eastAsia="ja-JP"/>
        </w:rPr>
        <w:t xml:space="preserve"> Меланхтона Лютер его ободрил словами: «Радуйтесь </w:t>
      </w:r>
      <w:r>
        <w:rPr>
          <w:rFonts w:ascii="Times New Roman" w:eastAsia="MS Mincho" w:hAnsi="Times New Roman" w:cs="Times New Roman"/>
          <w:szCs w:val="24"/>
          <w:lang w:val="ru-RU" w:eastAsia="ja-JP"/>
        </w:rPr>
        <w:t>Филипп, ты не умрё</w:t>
      </w:r>
      <w:r w:rsidRPr="00107609">
        <w:rPr>
          <w:rFonts w:ascii="Times New Roman" w:eastAsia="MS Mincho" w:hAnsi="Times New Roman" w:cs="Times New Roman"/>
          <w:szCs w:val="24"/>
          <w:lang w:val="ru-RU" w:eastAsia="ja-JP"/>
        </w:rPr>
        <w:t>шь», и тот стал выздоравливать</w:t>
      </w:r>
      <w:r w:rsidRPr="00107609">
        <w:rPr>
          <w:rFonts w:ascii="Times New Roman" w:eastAsia="MS Mincho" w:hAnsi="Times New Roman" w:cs="Times New Roman"/>
          <w:szCs w:val="24"/>
          <w:vertAlign w:val="superscript"/>
          <w:lang w:val="ru-RU" w:eastAsia="ja-JP"/>
        </w:rPr>
        <w:footnoteReference w:id="183"/>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Насчё</w:t>
      </w:r>
      <w:r w:rsidRPr="00107609">
        <w:rPr>
          <w:rFonts w:ascii="Times New Roman" w:eastAsia="MS Mincho" w:hAnsi="Times New Roman" w:cs="Times New Roman"/>
          <w:szCs w:val="24"/>
          <w:lang w:val="ru-RU" w:eastAsia="ja-JP"/>
        </w:rPr>
        <w:t>т чудес Кальвин написал: «</w:t>
      </w:r>
      <w:r w:rsidRPr="00107609">
        <w:rPr>
          <w:rFonts w:ascii="Times New Roman" w:eastAsia="Calibri" w:hAnsi="Times New Roman" w:cs="Times New Roman"/>
          <w:szCs w:val="24"/>
          <w:lang w:val="ru-RU"/>
        </w:rPr>
        <w:t>В том, что они требуют от нас чудес, отражается их неразумие. Ибо мы не сочиняем никакого нового Евангелия, но придерживаемся того, истинность которого подтверждают все сот</w:t>
      </w:r>
      <w:r>
        <w:rPr>
          <w:rFonts w:ascii="Times New Roman" w:eastAsia="Calibri" w:hAnsi="Times New Roman" w:cs="Times New Roman"/>
          <w:szCs w:val="24"/>
          <w:lang w:val="ru-RU"/>
        </w:rPr>
        <w:t>ворё</w:t>
      </w:r>
      <w:r w:rsidRPr="00107609">
        <w:rPr>
          <w:rFonts w:ascii="Times New Roman" w:eastAsia="Calibri" w:hAnsi="Times New Roman" w:cs="Times New Roman"/>
          <w:szCs w:val="24"/>
          <w:lang w:val="ru-RU"/>
        </w:rPr>
        <w:t>нные Иисусом Христом и апостолами чудеса»</w:t>
      </w:r>
      <w:r w:rsidRPr="00107609">
        <w:rPr>
          <w:rFonts w:ascii="Times New Roman" w:eastAsia="Calibri" w:hAnsi="Times New Roman" w:cs="Times New Roman"/>
          <w:szCs w:val="24"/>
          <w:vertAlign w:val="superscript"/>
          <w:lang w:val="ru-RU"/>
        </w:rPr>
        <w:footnoteReference w:id="184"/>
      </w:r>
      <w:r w:rsidRPr="00107609">
        <w:rPr>
          <w:rFonts w:ascii="Times New Roman" w:eastAsia="Calibri" w:hAnsi="Times New Roman" w:cs="Times New Roman"/>
          <w:szCs w:val="24"/>
          <w:lang w:val="ru-RU"/>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Наконец, нельзя не упоминать о</w:t>
      </w:r>
      <w:r>
        <w:rPr>
          <w:rFonts w:ascii="Times New Roman" w:eastAsia="MS Mincho" w:hAnsi="Times New Roman" w:cs="Times New Roman"/>
          <w:szCs w:val="24"/>
          <w:lang w:val="ru-RU" w:eastAsia="ja-JP"/>
        </w:rPr>
        <w:t>бо</w:t>
      </w:r>
      <w:r w:rsidRPr="00107609">
        <w:rPr>
          <w:rFonts w:ascii="Times New Roman" w:eastAsia="MS Mincho" w:hAnsi="Times New Roman" w:cs="Times New Roman"/>
          <w:szCs w:val="24"/>
          <w:lang w:val="ru-RU" w:eastAsia="ja-JP"/>
        </w:rPr>
        <w:t xml:space="preserve"> всем известном пятидесятническо-харизматическом движении, которое с начала ХХ века распространяется на весь мир и имеет миллионы последователей, свидетельствующих о наличии и действии в наши дни всех духовных даров, упомянутых в Писании.</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Судя по выше</w:t>
      </w:r>
      <w:r>
        <w:rPr>
          <w:rFonts w:ascii="Times New Roman" w:eastAsia="MS Mincho" w:hAnsi="Times New Roman" w:cs="Times New Roman"/>
          <w:szCs w:val="24"/>
          <w:lang w:val="ru-RU" w:eastAsia="ja-JP"/>
        </w:rPr>
        <w:t>изложенному</w:t>
      </w:r>
      <w:r w:rsidRPr="00107609">
        <w:rPr>
          <w:rFonts w:ascii="Times New Roman" w:eastAsia="MS Mincho" w:hAnsi="Times New Roman" w:cs="Times New Roman"/>
          <w:szCs w:val="24"/>
          <w:lang w:val="ru-RU" w:eastAsia="ja-JP"/>
        </w:rPr>
        <w:t>, приходится признать, что духовные дары наличествуют и действуют в</w:t>
      </w:r>
      <w:r>
        <w:rPr>
          <w:rFonts w:ascii="Times New Roman" w:eastAsia="MS Mincho" w:hAnsi="Times New Roman" w:cs="Times New Roman"/>
          <w:szCs w:val="24"/>
          <w:lang w:val="ru-RU" w:eastAsia="ja-JP"/>
        </w:rPr>
        <w:t>о</w:t>
      </w:r>
      <w:r w:rsidRPr="00107609">
        <w:rPr>
          <w:rFonts w:ascii="Times New Roman" w:eastAsia="MS Mincho" w:hAnsi="Times New Roman" w:cs="Times New Roman"/>
          <w:szCs w:val="24"/>
          <w:lang w:val="ru-RU" w:eastAsia="ja-JP"/>
        </w:rPr>
        <w:t xml:space="preserve"> все периоды церковной истории, особ</w:t>
      </w:r>
      <w:r>
        <w:rPr>
          <w:rFonts w:ascii="Times New Roman" w:eastAsia="MS Mincho" w:hAnsi="Times New Roman" w:cs="Times New Roman"/>
          <w:szCs w:val="24"/>
          <w:lang w:val="ru-RU" w:eastAsia="ja-JP"/>
        </w:rPr>
        <w:t>енн</w:t>
      </w:r>
      <w:r w:rsidRPr="00107609">
        <w:rPr>
          <w:rFonts w:ascii="Times New Roman" w:eastAsia="MS Mincho" w:hAnsi="Times New Roman" w:cs="Times New Roman"/>
          <w:szCs w:val="24"/>
          <w:lang w:val="ru-RU" w:eastAsia="ja-JP"/>
        </w:rPr>
        <w:t xml:space="preserve">о в последнее столетие. Признаем, что после апостольского периода в духовных проявлениях Церковь испытывала упадок. Шафф так комментирует </w:t>
      </w:r>
      <w:r>
        <w:rPr>
          <w:rFonts w:ascii="Times New Roman" w:eastAsia="MS Mincho" w:hAnsi="Times New Roman" w:cs="Times New Roman"/>
          <w:szCs w:val="24"/>
          <w:lang w:val="ru-RU" w:eastAsia="ja-JP"/>
        </w:rPr>
        <w:t xml:space="preserve">этот </w:t>
      </w:r>
      <w:r w:rsidRPr="00107609">
        <w:rPr>
          <w:rFonts w:ascii="Times New Roman" w:eastAsia="MS Mincho" w:hAnsi="Times New Roman" w:cs="Times New Roman"/>
          <w:szCs w:val="24"/>
          <w:lang w:val="ru-RU" w:eastAsia="ja-JP"/>
        </w:rPr>
        <w:t>момент: «Ни один переход в истории Церкви настолько внезапный, резкий и радикальный, как переход от апостольского до постапостольского века»</w:t>
      </w:r>
      <w:r w:rsidRPr="00107609">
        <w:rPr>
          <w:rFonts w:ascii="Times New Roman" w:eastAsia="MS Mincho" w:hAnsi="Times New Roman" w:cs="Times New Roman"/>
          <w:szCs w:val="24"/>
          <w:vertAlign w:val="superscript"/>
          <w:lang w:val="ru-RU" w:eastAsia="ja-JP"/>
        </w:rPr>
        <w:footnoteReference w:id="185"/>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r w:rsidRPr="00107609">
        <w:rPr>
          <w:rFonts w:ascii="Times New Roman" w:eastAsia="MS Mincho" w:hAnsi="Times New Roman" w:cs="Times New Roman"/>
          <w:szCs w:val="24"/>
          <w:lang w:val="ru-RU" w:eastAsia="ja-JP"/>
        </w:rPr>
        <w:t xml:space="preserve">Но, тем не менее, как </w:t>
      </w:r>
      <w:r>
        <w:rPr>
          <w:rFonts w:ascii="Times New Roman" w:eastAsia="MS Mincho" w:hAnsi="Times New Roman" w:cs="Times New Roman"/>
          <w:szCs w:val="24"/>
          <w:lang w:val="ru-RU" w:eastAsia="ja-JP"/>
        </w:rPr>
        <w:t xml:space="preserve">отмечает </w:t>
      </w:r>
      <w:r w:rsidRPr="00107609">
        <w:rPr>
          <w:rFonts w:ascii="Times New Roman" w:eastAsia="MS Mincho" w:hAnsi="Times New Roman" w:cs="Times New Roman"/>
          <w:szCs w:val="24"/>
          <w:lang w:val="ru-RU" w:eastAsia="ja-JP"/>
        </w:rPr>
        <w:t>Митрополит Каллист: «(Дары) никогда не были полностью погашены»</w:t>
      </w:r>
      <w:r w:rsidRPr="00107609">
        <w:rPr>
          <w:rFonts w:ascii="Times New Roman" w:eastAsia="MS Mincho" w:hAnsi="Times New Roman" w:cs="Times New Roman"/>
          <w:szCs w:val="24"/>
          <w:vertAlign w:val="superscript"/>
          <w:lang w:val="ru-RU" w:eastAsia="ja-JP"/>
        </w:rPr>
        <w:footnoteReference w:id="186"/>
      </w:r>
      <w:r w:rsidRPr="00107609">
        <w:rPr>
          <w:rFonts w:ascii="Times New Roman" w:eastAsia="MS Mincho" w:hAnsi="Times New Roman" w:cs="Times New Roman"/>
          <w:szCs w:val="24"/>
          <w:lang w:val="ru-RU" w:eastAsia="ja-JP"/>
        </w:rPr>
        <w:t>.</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Их упадок объясняется тем, что «был страх перед фанатизмом или беспорядком, который в первые столетия заставил замолчать благословенные дары Духа»</w:t>
      </w:r>
      <w:r w:rsidRPr="00107609">
        <w:rPr>
          <w:rFonts w:ascii="Times New Roman" w:eastAsia="MS Mincho" w:hAnsi="Times New Roman" w:cs="Times New Roman"/>
          <w:szCs w:val="24"/>
          <w:vertAlign w:val="superscript"/>
          <w:lang w:val="ru-RU" w:eastAsia="ja-JP"/>
        </w:rPr>
        <w:footnoteReference w:id="187"/>
      </w:r>
      <w:r w:rsidRPr="00107609">
        <w:rPr>
          <w:rFonts w:ascii="Times New Roman" w:eastAsia="MS Mincho" w:hAnsi="Times New Roman" w:cs="Times New Roman"/>
          <w:szCs w:val="24"/>
          <w:lang w:val="ru-RU" w:eastAsia="ja-JP"/>
        </w:rPr>
        <w:t>. К этому мнению присоединяется Бойд: «Тот факт, что в этот период действие харизматических даров слабело</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не означает, что это случи</w:t>
      </w:r>
      <w:r>
        <w:rPr>
          <w:rFonts w:ascii="Times New Roman" w:eastAsia="MS Mincho" w:hAnsi="Times New Roman" w:cs="Times New Roman"/>
          <w:szCs w:val="24"/>
          <w:lang w:val="ru-RU" w:eastAsia="ja-JP"/>
        </w:rPr>
        <w:t>лось по Божьему замыслу. Скорее</w:t>
      </w:r>
      <w:r w:rsidRPr="00107609">
        <w:rPr>
          <w:rFonts w:ascii="Times New Roman" w:eastAsia="MS Mincho" w:hAnsi="Times New Roman" w:cs="Times New Roman"/>
          <w:szCs w:val="24"/>
          <w:lang w:val="ru-RU" w:eastAsia="ja-JP"/>
        </w:rPr>
        <w:t xml:space="preserve"> это указывает</w:t>
      </w:r>
      <w:r>
        <w:rPr>
          <w:rFonts w:ascii="Times New Roman" w:eastAsia="MS Mincho" w:hAnsi="Times New Roman" w:cs="Times New Roman"/>
          <w:szCs w:val="24"/>
          <w:lang w:val="ru-RU" w:eastAsia="ja-JP"/>
        </w:rPr>
        <w:t xml:space="preserve"> на то</w:t>
      </w:r>
      <w:r w:rsidRPr="00107609">
        <w:rPr>
          <w:rFonts w:ascii="Times New Roman" w:eastAsia="MS Mincho" w:hAnsi="Times New Roman" w:cs="Times New Roman"/>
          <w:szCs w:val="24"/>
          <w:lang w:val="ru-RU" w:eastAsia="ja-JP"/>
        </w:rPr>
        <w:t>, что в то время духовная жизнь Церкви ослабела»</w:t>
      </w:r>
      <w:r w:rsidRPr="00107609">
        <w:rPr>
          <w:rFonts w:ascii="Times New Roman" w:eastAsia="MS Mincho" w:hAnsi="Times New Roman" w:cs="Times New Roman"/>
          <w:szCs w:val="24"/>
          <w:vertAlign w:val="superscript"/>
          <w:lang w:val="ru-RU" w:eastAsia="ja-JP"/>
        </w:rPr>
        <w:footnoteReference w:id="188"/>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заключение рассмотрим взгляд лютеранского богослова Христлича</w:t>
      </w:r>
      <w:r w:rsidRPr="00107609">
        <w:rPr>
          <w:rFonts w:ascii="Times New Roman" w:eastAsia="MS Mincho" w:hAnsi="Times New Roman" w:cs="Times New Roman"/>
          <w:szCs w:val="24"/>
          <w:vertAlign w:val="superscript"/>
          <w:lang w:val="ru-RU" w:eastAsia="ja-JP"/>
        </w:rPr>
        <w:footnoteReference w:id="189"/>
      </w:r>
      <w:r w:rsidRPr="00107609">
        <w:rPr>
          <w:rFonts w:ascii="Times New Roman" w:eastAsia="MS Mincho" w:hAnsi="Times New Roman" w:cs="Times New Roman"/>
          <w:szCs w:val="24"/>
          <w:lang w:val="ru-RU" w:eastAsia="ja-JP"/>
        </w:rPr>
        <w:t>. По его мне</w:t>
      </w:r>
      <w:r>
        <w:rPr>
          <w:rFonts w:ascii="Times New Roman" w:eastAsia="MS Mincho" w:hAnsi="Times New Roman" w:cs="Times New Roman"/>
          <w:szCs w:val="24"/>
          <w:lang w:val="ru-RU" w:eastAsia="ja-JP"/>
        </w:rPr>
        <w:t>нию, в определё</w:t>
      </w:r>
      <w:r w:rsidRPr="00107609">
        <w:rPr>
          <w:rFonts w:ascii="Times New Roman" w:eastAsia="MS Mincho" w:hAnsi="Times New Roman" w:cs="Times New Roman"/>
          <w:szCs w:val="24"/>
          <w:lang w:val="ru-RU" w:eastAsia="ja-JP"/>
        </w:rPr>
        <w:t>нные сроки времени количество чудесных Божьих действий увеличивается, именно тогда, когда: «Царство Божье находится накануне знаменательного прогресса»</w:t>
      </w:r>
      <w:r w:rsidRPr="00107609">
        <w:rPr>
          <w:rFonts w:ascii="Times New Roman" w:eastAsia="MS Mincho" w:hAnsi="Times New Roman" w:cs="Times New Roman"/>
          <w:szCs w:val="24"/>
          <w:vertAlign w:val="superscript"/>
          <w:lang w:val="ru-RU" w:eastAsia="ja-JP"/>
        </w:rPr>
        <w:footnoteReference w:id="190"/>
      </w:r>
      <w:r w:rsidRPr="00107609">
        <w:rPr>
          <w:rFonts w:ascii="Times New Roman" w:eastAsia="MS Mincho" w:hAnsi="Times New Roman" w:cs="Times New Roman"/>
          <w:szCs w:val="24"/>
          <w:lang w:val="ru-RU" w:eastAsia="ja-JP"/>
        </w:rPr>
        <w:t>. Следовательно, в Ранней Церкви было много чудес, и будет много в последние дни. А мы жи</w:t>
      </w:r>
      <w:r>
        <w:rPr>
          <w:rFonts w:ascii="Times New Roman" w:eastAsia="MS Mincho" w:hAnsi="Times New Roman" w:cs="Times New Roman"/>
          <w:szCs w:val="24"/>
          <w:lang w:val="ru-RU" w:eastAsia="ja-JP"/>
        </w:rPr>
        <w:t>вё</w:t>
      </w:r>
      <w:r w:rsidRPr="00107609">
        <w:rPr>
          <w:rFonts w:ascii="Times New Roman" w:eastAsia="MS Mincho" w:hAnsi="Times New Roman" w:cs="Times New Roman"/>
          <w:szCs w:val="24"/>
          <w:lang w:val="ru-RU" w:eastAsia="ja-JP"/>
        </w:rPr>
        <w:t>м в «промежу</w:t>
      </w:r>
      <w:r>
        <w:rPr>
          <w:rFonts w:ascii="Times New Roman" w:eastAsia="MS Mincho" w:hAnsi="Times New Roman" w:cs="Times New Roman"/>
          <w:szCs w:val="24"/>
          <w:lang w:val="ru-RU" w:eastAsia="ja-JP"/>
        </w:rPr>
        <w:t>точное время», когда их мало. Уо</w:t>
      </w:r>
      <w:r w:rsidRPr="00107609">
        <w:rPr>
          <w:rFonts w:ascii="Times New Roman" w:eastAsia="MS Mincho" w:hAnsi="Times New Roman" w:cs="Times New Roman"/>
          <w:szCs w:val="24"/>
          <w:lang w:val="ru-RU" w:eastAsia="ja-JP"/>
        </w:rPr>
        <w:t>рфилд соглашается: «(Чудеса) относятся к периодам откровения и появляются только тогда, когда Бог говорит с Его народом через назначенных посланников»</w:t>
      </w:r>
      <w:r w:rsidRPr="00107609">
        <w:rPr>
          <w:rFonts w:ascii="Times New Roman" w:eastAsia="MS Mincho" w:hAnsi="Times New Roman" w:cs="Times New Roman"/>
          <w:szCs w:val="24"/>
          <w:vertAlign w:val="superscript"/>
          <w:lang w:val="ru-RU" w:eastAsia="ja-JP"/>
        </w:rPr>
        <w:footnoteReference w:id="191"/>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С одной стороны, верно, что согласно библейскому повествованию, больше чудес видно во времена ос</w:t>
      </w:r>
      <w:r>
        <w:rPr>
          <w:rFonts w:ascii="Times New Roman" w:eastAsia="MS Mincho" w:hAnsi="Times New Roman" w:cs="Times New Roman"/>
          <w:szCs w:val="24"/>
          <w:lang w:val="ru-RU" w:eastAsia="ja-JP"/>
        </w:rPr>
        <w:t>обых духовных обновлений. Но всё</w:t>
      </w:r>
      <w:r w:rsidRPr="00107609">
        <w:rPr>
          <w:rFonts w:ascii="Times New Roman" w:eastAsia="MS Mincho" w:hAnsi="Times New Roman" w:cs="Times New Roman"/>
          <w:szCs w:val="24"/>
          <w:lang w:val="ru-RU" w:eastAsia="ja-JP"/>
        </w:rPr>
        <w:t xml:space="preserve"> же, в течение времени наша </w:t>
      </w:r>
      <w:r w:rsidRPr="00107609">
        <w:rPr>
          <w:rFonts w:ascii="Times New Roman" w:eastAsia="MS Mincho" w:hAnsi="Times New Roman" w:cs="Times New Roman"/>
          <w:szCs w:val="24"/>
          <w:lang w:val="ru-RU" w:eastAsia="ja-JP"/>
        </w:rPr>
        <w:lastRenderedPageBreak/>
        <w:t>нужда в них не изменяется или уменьшается. Божье намерение – чтобы духовные дары во всей полноте были у нас постоянно</w:t>
      </w:r>
      <w:r>
        <w:rPr>
          <w:rFonts w:ascii="Times New Roman" w:eastAsia="MS Mincho" w:hAnsi="Times New Roman" w:cs="Times New Roman"/>
          <w:szCs w:val="24"/>
          <w:lang w:val="ru-RU" w:eastAsia="ja-JP"/>
        </w:rPr>
        <w:t>. Даже Христлич, в отличие от Уо</w:t>
      </w:r>
      <w:r w:rsidRPr="00107609">
        <w:rPr>
          <w:rFonts w:ascii="Times New Roman" w:eastAsia="MS Mincho" w:hAnsi="Times New Roman" w:cs="Times New Roman"/>
          <w:szCs w:val="24"/>
          <w:lang w:val="ru-RU" w:eastAsia="ja-JP"/>
        </w:rPr>
        <w:t xml:space="preserve">рфилда, </w:t>
      </w:r>
      <w:r>
        <w:rPr>
          <w:rFonts w:ascii="Times New Roman" w:eastAsia="MS Mincho" w:hAnsi="Times New Roman" w:cs="Times New Roman"/>
          <w:szCs w:val="24"/>
          <w:lang w:val="ru-RU" w:eastAsia="ja-JP"/>
        </w:rPr>
        <w:t>готов признать, что всё</w:t>
      </w:r>
      <w:r w:rsidRPr="00107609">
        <w:rPr>
          <w:rFonts w:ascii="Times New Roman" w:eastAsia="MS Mincho" w:hAnsi="Times New Roman" w:cs="Times New Roman"/>
          <w:szCs w:val="24"/>
          <w:lang w:val="ru-RU" w:eastAsia="ja-JP"/>
        </w:rPr>
        <w:t>-таки можно ожидать чудес сегодня, особ</w:t>
      </w:r>
      <w:r>
        <w:rPr>
          <w:rFonts w:ascii="Times New Roman" w:eastAsia="MS Mincho" w:hAnsi="Times New Roman" w:cs="Times New Roman"/>
          <w:szCs w:val="24"/>
          <w:lang w:val="ru-RU" w:eastAsia="ja-JP"/>
        </w:rPr>
        <w:t>енн</w:t>
      </w:r>
      <w:r w:rsidRPr="00107609">
        <w:rPr>
          <w:rFonts w:ascii="Times New Roman" w:eastAsia="MS Mincho" w:hAnsi="Times New Roman" w:cs="Times New Roman"/>
          <w:szCs w:val="24"/>
          <w:lang w:val="ru-RU" w:eastAsia="ja-JP"/>
        </w:rPr>
        <w:t xml:space="preserve">о в области миссионерской деятельности. Далее он пишет: </w:t>
      </w:r>
    </w:p>
    <w:p w:rsidR="00FC7441" w:rsidRPr="00107609" w:rsidRDefault="00FC7441" w:rsidP="00FC7441">
      <w:pPr>
        <w:ind w:firstLine="450"/>
        <w:rPr>
          <w:rFonts w:ascii="Times New Roman" w:eastAsia="MS Mincho" w:hAnsi="Times New Roman" w:cs="Times New Roman"/>
          <w:szCs w:val="24"/>
          <w:lang w:val="ru-RU" w:eastAsia="ja-JP"/>
        </w:rPr>
      </w:pPr>
    </w:p>
    <w:p w:rsidR="00FC7441" w:rsidRPr="00107609" w:rsidRDefault="00FC7441" w:rsidP="00FC7441">
      <w:pPr>
        <w:ind w:left="72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«Это – недостаток веры в нашем веке, который является самым большим препятствием для более сильного и более заметного появления этой чудесной силы, которая работает здесь и там в тихом укрытии. Неверие – это основная и самая важная причина для регресса чудес»</w:t>
      </w:r>
      <w:r w:rsidRPr="00107609">
        <w:rPr>
          <w:rFonts w:ascii="Times New Roman" w:eastAsia="MS Mincho" w:hAnsi="Times New Roman" w:cs="Times New Roman"/>
          <w:szCs w:val="24"/>
          <w:vertAlign w:val="superscript"/>
          <w:lang w:val="ru-RU" w:eastAsia="ja-JP"/>
        </w:rPr>
        <w:footnoteReference w:id="192"/>
      </w:r>
      <w:r w:rsidRPr="00107609">
        <w:rPr>
          <w:rFonts w:ascii="Times New Roman" w:eastAsia="MS Mincho" w:hAnsi="Times New Roman" w:cs="Times New Roman"/>
          <w:szCs w:val="24"/>
          <w:lang w:val="ru-RU" w:eastAsia="ja-JP"/>
        </w:rPr>
        <w:t xml:space="preserve">. </w:t>
      </w:r>
    </w:p>
    <w:p w:rsidR="00FC7441" w:rsidRPr="00107609" w:rsidRDefault="00FC7441" w:rsidP="00FC7441">
      <w:pPr>
        <w:widowControl w:val="0"/>
        <w:autoSpaceDE w:val="0"/>
        <w:autoSpaceDN w:val="0"/>
        <w:spacing w:before="140" w:line="240" w:lineRule="exact"/>
        <w:rPr>
          <w:rFonts w:ascii="Times New Roman" w:eastAsia="Times New Roman" w:hAnsi="Times New Roman" w:cs="Times New Roman"/>
          <w:b/>
          <w:bCs/>
          <w:snapToGrid w:val="0"/>
          <w:szCs w:val="24"/>
          <w:lang w:val="ru-RU"/>
        </w:rPr>
      </w:pPr>
    </w:p>
    <w:p w:rsidR="00FC7441" w:rsidRPr="00107609" w:rsidRDefault="00FC7441" w:rsidP="00FC7441">
      <w:pPr>
        <w:pStyle w:val="Heading3"/>
        <w:rPr>
          <w:snapToGrid w:val="0"/>
          <w:lang w:val="ru-RU" w:eastAsia="ja-JP"/>
        </w:rPr>
      </w:pPr>
      <w:r w:rsidRPr="00107609">
        <w:rPr>
          <w:snapToGrid w:val="0"/>
          <w:lang w:val="ru-RU" w:eastAsia="ja-JP"/>
        </w:rPr>
        <w:t>Д. «Прекращение» духовных даров</w:t>
      </w:r>
    </w:p>
    <w:p w:rsidR="00FC7441" w:rsidRPr="00107609" w:rsidRDefault="00FC7441" w:rsidP="00FC7441">
      <w:pPr>
        <w:rPr>
          <w:rFonts w:ascii="Times New Roman" w:eastAsia="MS Mincho" w:hAnsi="Times New Roman" w:cs="Times New Roman"/>
          <w:szCs w:val="24"/>
          <w:lang w:val="ru-RU" w:eastAsia="ja-JP"/>
        </w:rPr>
      </w:pP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Последняя тема для обсуждения – это утверждение со стороны некоторых, что духовные дары, особенно более потрясающие дары, как исцеление, иные языки, пророчество и чудотворения, уже не проявляются у верующих сегодня.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 Один из аргументов в пользу такой позиции состоит в том, что в Ранней Церкви чудеса творились для подтверждения проповеди апостолов в тот период, когда Церковь только начиналась. Так говорится о духовых </w:t>
      </w:r>
      <w:r>
        <w:rPr>
          <w:rFonts w:ascii="Times New Roman" w:eastAsia="MS Mincho" w:hAnsi="Times New Roman" w:cs="Times New Roman"/>
          <w:szCs w:val="24"/>
          <w:lang w:val="ru-RU" w:eastAsia="ja-JP"/>
        </w:rPr>
        <w:t>дарах в Евр. 2:3-4. По словам Уорфилда, духовные дары были «отчё</w:t>
      </w:r>
      <w:r w:rsidRPr="00107609">
        <w:rPr>
          <w:rFonts w:ascii="Times New Roman" w:eastAsia="MS Mincho" w:hAnsi="Times New Roman" w:cs="Times New Roman"/>
          <w:szCs w:val="24"/>
          <w:lang w:val="ru-RU" w:eastAsia="ja-JP"/>
        </w:rPr>
        <w:t>тливой аутентификацией апостолов. Они были частью удостоверения апостолов</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авторитетных посланников Бога в создании Церкви. Таким образом, их функция ограничивала их отчетливо Апостольской Церковью</w:t>
      </w:r>
      <w:r>
        <w:rPr>
          <w:rFonts w:ascii="Times New Roman" w:eastAsia="MS Mincho" w:hAnsi="Times New Roman" w:cs="Times New Roman"/>
          <w:szCs w:val="24"/>
          <w:lang w:val="ru-RU" w:eastAsia="ja-JP"/>
        </w:rPr>
        <w:t>, и они обязательно закончи</w:t>
      </w:r>
      <w:r w:rsidRPr="00107609">
        <w:rPr>
          <w:rFonts w:ascii="Times New Roman" w:eastAsia="MS Mincho" w:hAnsi="Times New Roman" w:cs="Times New Roman"/>
          <w:szCs w:val="24"/>
          <w:lang w:val="ru-RU" w:eastAsia="ja-JP"/>
        </w:rPr>
        <w:t>лись вместе с ней»</w:t>
      </w:r>
      <w:r w:rsidRPr="00107609">
        <w:rPr>
          <w:rFonts w:ascii="Times New Roman" w:eastAsia="MS Mincho" w:hAnsi="Times New Roman" w:cs="Times New Roman"/>
          <w:szCs w:val="24"/>
          <w:vertAlign w:val="superscript"/>
          <w:lang w:val="ru-RU" w:eastAsia="ja-JP"/>
        </w:rPr>
        <w:footnoteReference w:id="193"/>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ответ на этот довод отмечают, что, во-первых, в Ранней Церкви духовные дары проявлялись не только через апостолов, но и через других, как Стефан (Деян. 7), Филипп (</w:t>
      </w:r>
      <w:r>
        <w:rPr>
          <w:rFonts w:ascii="Times New Roman" w:eastAsia="MS Mincho" w:hAnsi="Times New Roman" w:cs="Times New Roman"/>
          <w:szCs w:val="24"/>
          <w:lang w:val="ru-RU" w:eastAsia="ja-JP"/>
        </w:rPr>
        <w:t>Деян. 8) и Анания (Деян. 9). А Уо</w:t>
      </w:r>
      <w:r w:rsidRPr="00107609">
        <w:rPr>
          <w:rFonts w:ascii="Times New Roman" w:eastAsia="MS Mincho" w:hAnsi="Times New Roman" w:cs="Times New Roman"/>
          <w:szCs w:val="24"/>
          <w:lang w:val="ru-RU" w:eastAsia="ja-JP"/>
        </w:rPr>
        <w:t>рдилд отвечает, что чудеса могли бы происходить и через тех, на кого апост</w:t>
      </w:r>
      <w:r>
        <w:rPr>
          <w:rFonts w:ascii="Times New Roman" w:eastAsia="MS Mincho" w:hAnsi="Times New Roman" w:cs="Times New Roman"/>
          <w:szCs w:val="24"/>
          <w:lang w:val="ru-RU" w:eastAsia="ja-JP"/>
        </w:rPr>
        <w:t>олы возложили руки. Но как насчё</w:t>
      </w:r>
      <w:r w:rsidRPr="00107609">
        <w:rPr>
          <w:rFonts w:ascii="Times New Roman" w:eastAsia="MS Mincho" w:hAnsi="Times New Roman" w:cs="Times New Roman"/>
          <w:szCs w:val="24"/>
          <w:lang w:val="ru-RU" w:eastAsia="ja-JP"/>
        </w:rPr>
        <w:t>т церквей в Галатии и Коринфе, которые изобиловали дарами (Гал. 3:5; 1 Кор. 1:7)? Маловероятно, что апостолы лично возложили руки на всех, у кого проявлялись харизмы.</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Во-вторых, Евангелие нуждается в подтверждении сегодня настоль</w:t>
      </w:r>
      <w:r>
        <w:rPr>
          <w:rFonts w:ascii="Times New Roman" w:eastAsia="MS Mincho" w:hAnsi="Times New Roman" w:cs="Times New Roman"/>
          <w:szCs w:val="24"/>
          <w:lang w:val="ru-RU" w:eastAsia="ja-JP"/>
        </w:rPr>
        <w:t>ко, насколько оно нуждалось в нё</w:t>
      </w:r>
      <w:r w:rsidRPr="00107609">
        <w:rPr>
          <w:rFonts w:ascii="Times New Roman" w:eastAsia="MS Mincho" w:hAnsi="Times New Roman" w:cs="Times New Roman"/>
          <w:szCs w:val="24"/>
          <w:lang w:val="ru-RU" w:eastAsia="ja-JP"/>
        </w:rPr>
        <w:t>м и в первом веке. Во все времена чудеса обращают людей к Господу. Ястржембский правильно утверждает: «Многие не</w:t>
      </w:r>
      <w:r>
        <w:rPr>
          <w:rFonts w:ascii="Times New Roman" w:eastAsia="MS Mincho" w:hAnsi="Times New Roman" w:cs="Times New Roman"/>
          <w:szCs w:val="24"/>
          <w:lang w:val="ru-RU" w:eastAsia="ja-JP"/>
        </w:rPr>
        <w:t>верующие никогда не откроют своё</w:t>
      </w:r>
      <w:r w:rsidRPr="00107609">
        <w:rPr>
          <w:rFonts w:ascii="Times New Roman" w:eastAsia="MS Mincho" w:hAnsi="Times New Roman" w:cs="Times New Roman"/>
          <w:szCs w:val="24"/>
          <w:lang w:val="ru-RU" w:eastAsia="ja-JP"/>
        </w:rPr>
        <w:t xml:space="preserve"> сердце для принятия Евангелия, если не увидят проявление сверхъестественной силы. И часто обессиливающая церковь не может удовлетворить их в этом»</w:t>
      </w:r>
      <w:r w:rsidRPr="00107609">
        <w:rPr>
          <w:rFonts w:ascii="Times New Roman" w:eastAsia="MS Mincho" w:hAnsi="Times New Roman" w:cs="Times New Roman"/>
          <w:szCs w:val="24"/>
          <w:vertAlign w:val="superscript"/>
          <w:lang w:val="ru-RU" w:eastAsia="ja-JP"/>
        </w:rPr>
        <w:footnoteReference w:id="194"/>
      </w:r>
      <w:r w:rsidRPr="00107609">
        <w:rPr>
          <w:rFonts w:ascii="Times New Roman" w:eastAsia="MS Mincho" w:hAnsi="Times New Roman" w:cs="Times New Roman"/>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В защиту этого учения ещё</w:t>
      </w:r>
      <w:r w:rsidRPr="00107609">
        <w:rPr>
          <w:rFonts w:ascii="Times New Roman" w:eastAsia="MS Mincho" w:hAnsi="Times New Roman" w:cs="Times New Roman"/>
          <w:szCs w:val="24"/>
          <w:lang w:val="ru-RU" w:eastAsia="ja-JP"/>
        </w:rPr>
        <w:t xml:space="preserve"> доказывается, что через такие дары, как пророчество и иные языки, Бог открывал Ранней Церкви Свой план спасения. А теперь эту функцию выполняет Новый Завет.</w:t>
      </w:r>
      <w:r w:rsidRPr="00107609">
        <w:rPr>
          <w:rFonts w:ascii="Times New Roman" w:eastAsia="MS Mincho" w:hAnsi="Times New Roman" w:cs="Times New Roman"/>
          <w:szCs w:val="24"/>
          <w:vertAlign w:val="superscript"/>
          <w:lang w:val="ru-RU" w:eastAsia="ja-JP"/>
        </w:rPr>
        <w:t xml:space="preserve"> </w:t>
      </w:r>
      <w:r w:rsidRPr="00107609">
        <w:rPr>
          <w:rFonts w:ascii="Times New Roman" w:eastAsia="MS Mincho" w:hAnsi="Times New Roman" w:cs="Times New Roman"/>
          <w:szCs w:val="24"/>
          <w:lang w:val="ru-RU" w:eastAsia="ja-JP"/>
        </w:rPr>
        <w:t xml:space="preserve">Но с другой стороны, Новый Завет не говорит, что через пророчество или языки с истолкованием Бог заложил доктринальный фундамент для Церкви. </w:t>
      </w:r>
      <w:r>
        <w:rPr>
          <w:rFonts w:ascii="Times New Roman" w:eastAsia="MS Mincho" w:hAnsi="Times New Roman" w:cs="Times New Roman"/>
          <w:szCs w:val="24"/>
          <w:lang w:val="ru-RU" w:eastAsia="ja-JP"/>
        </w:rPr>
        <w:t>При чтении Нового</w:t>
      </w:r>
      <w:r w:rsidRPr="00107609">
        <w:rPr>
          <w:rFonts w:ascii="Times New Roman" w:eastAsia="MS Mincho" w:hAnsi="Times New Roman" w:cs="Times New Roman"/>
          <w:szCs w:val="24"/>
          <w:lang w:val="ru-RU" w:eastAsia="ja-JP"/>
        </w:rPr>
        <w:t xml:space="preserve"> Завет</w:t>
      </w:r>
      <w:r>
        <w:rPr>
          <w:rFonts w:ascii="Times New Roman" w:eastAsia="MS Mincho" w:hAnsi="Times New Roman" w:cs="Times New Roman"/>
          <w:szCs w:val="24"/>
          <w:lang w:val="ru-RU" w:eastAsia="ja-JP"/>
        </w:rPr>
        <w:t>а</w:t>
      </w:r>
      <w:r w:rsidRPr="00107609">
        <w:rPr>
          <w:rFonts w:ascii="Times New Roman" w:eastAsia="MS Mincho" w:hAnsi="Times New Roman" w:cs="Times New Roman"/>
          <w:szCs w:val="24"/>
          <w:lang w:val="ru-RU" w:eastAsia="ja-JP"/>
        </w:rPr>
        <w:t xml:space="preserve"> становится очевидным, что в первом веке доктрина основывалась на том же основании, как и сегодня – на учении апостолов. Выходит, что иные языки и пророчество осуществляют другую цель, т.е. назидание Церкви, и</w:t>
      </w:r>
      <w:r>
        <w:rPr>
          <w:rFonts w:ascii="Times New Roman" w:eastAsia="MS Mincho" w:hAnsi="Times New Roman" w:cs="Times New Roman"/>
          <w:szCs w:val="24"/>
          <w:lang w:val="ru-RU" w:eastAsia="ja-JP"/>
        </w:rPr>
        <w:t xml:space="preserve"> могут всё</w:t>
      </w:r>
      <w:r w:rsidRPr="00107609">
        <w:rPr>
          <w:rFonts w:ascii="Times New Roman" w:eastAsia="MS Mincho" w:hAnsi="Times New Roman" w:cs="Times New Roman"/>
          <w:szCs w:val="24"/>
          <w:lang w:val="ru-RU" w:eastAsia="ja-JP"/>
        </w:rPr>
        <w:t>-таки относиться к нам и сегодня.</w:t>
      </w:r>
      <w:r>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Далее утверждается, что когда Библия говорит, что дары прекра</w:t>
      </w:r>
      <w:r>
        <w:rPr>
          <w:rFonts w:ascii="Times New Roman" w:eastAsia="MS Mincho" w:hAnsi="Times New Roman" w:cs="Times New Roman"/>
          <w:szCs w:val="24"/>
          <w:lang w:val="ru-RU" w:eastAsia="ja-JP"/>
        </w:rPr>
        <w:t>тятся, когда «совершенное» придё</w:t>
      </w:r>
      <w:r w:rsidRPr="00107609">
        <w:rPr>
          <w:rFonts w:ascii="Times New Roman" w:eastAsia="MS Mincho" w:hAnsi="Times New Roman" w:cs="Times New Roman"/>
          <w:szCs w:val="24"/>
          <w:lang w:val="ru-RU" w:eastAsia="ja-JP"/>
        </w:rPr>
        <w:t xml:space="preserve">т (1 Кор. 13:8-10), то имеется в виду под словом «совершенное» </w:t>
      </w:r>
      <w:r w:rsidRPr="00107609">
        <w:rPr>
          <w:rFonts w:ascii="Times New Roman" w:eastAsia="MS Mincho" w:hAnsi="Times New Roman" w:cs="Times New Roman"/>
          <w:szCs w:val="24"/>
          <w:lang w:val="ru-RU" w:eastAsia="ja-JP"/>
        </w:rPr>
        <w:lastRenderedPageBreak/>
        <w:t>написание Нового Завета. Поскольку у нас сейчас есть Н</w:t>
      </w:r>
      <w:r>
        <w:rPr>
          <w:rFonts w:ascii="Times New Roman" w:eastAsia="MS Mincho" w:hAnsi="Times New Roman" w:cs="Times New Roman"/>
          <w:szCs w:val="24"/>
          <w:lang w:val="ru-RU" w:eastAsia="ja-JP"/>
        </w:rPr>
        <w:t>овый Завет, дары прекратили своё</w:t>
      </w:r>
      <w:r w:rsidRPr="00107609">
        <w:rPr>
          <w:rFonts w:ascii="Times New Roman" w:eastAsia="MS Mincho" w:hAnsi="Times New Roman" w:cs="Times New Roman"/>
          <w:szCs w:val="24"/>
          <w:lang w:val="ru-RU" w:eastAsia="ja-JP"/>
        </w:rPr>
        <w:t xml:space="preserve"> действие. Но надо также принять к сведению, что при появлении «совершенного» знание тоже «упразднится». Но в наше время мы изобилуем знанием Библии. Также отмечаем, что дары прекратятся, когда мы видим «лицом к лицу». В Ветхом Завете фраза «лицом к лицу» почти всегда означала личную встречу</w:t>
      </w:r>
      <w:r w:rsidRPr="00107609">
        <w:rPr>
          <w:rFonts w:ascii="Times New Roman" w:eastAsia="MS Mincho" w:hAnsi="Times New Roman" w:cs="Times New Roman"/>
          <w:szCs w:val="24"/>
          <w:vertAlign w:val="superscript"/>
          <w:lang w:val="ru-RU" w:eastAsia="ja-JP"/>
        </w:rPr>
        <w:footnoteReference w:id="195"/>
      </w:r>
      <w:r w:rsidRPr="00107609">
        <w:rPr>
          <w:rFonts w:ascii="Times New Roman" w:eastAsia="MS Mincho" w:hAnsi="Times New Roman" w:cs="Times New Roman"/>
          <w:szCs w:val="24"/>
          <w:lang w:val="ru-RU" w:eastAsia="ja-JP"/>
        </w:rPr>
        <w:t xml:space="preserve">. Скорее всего, для Павла источником этой фразы был Ветхий Завет. Выходит, что «совершенное» – это Второе пришествие Господа. </w:t>
      </w:r>
    </w:p>
    <w:p w:rsidR="00FC7441" w:rsidRPr="00A45AFD" w:rsidRDefault="00FC7441" w:rsidP="00FC7441">
      <w:pPr>
        <w:ind w:firstLine="450"/>
        <w:rPr>
          <w:rFonts w:asciiTheme="majorBidi" w:eastAsia="MS Mincho" w:hAnsiTheme="majorBidi" w:cstheme="majorBidi"/>
          <w:szCs w:val="24"/>
          <w:lang w:val="ru-RU" w:eastAsia="ja-JP"/>
        </w:rPr>
      </w:pPr>
      <w:r w:rsidRPr="00107609">
        <w:rPr>
          <w:rFonts w:ascii="Times New Roman" w:eastAsia="MS Mincho" w:hAnsi="Times New Roman" w:cs="Times New Roman"/>
          <w:szCs w:val="24"/>
          <w:lang w:val="ru-RU" w:eastAsia="ja-JP"/>
        </w:rPr>
        <w:t>Далее, сторонники позиции прекращения даров отмечают, что прекращение даров и упразднение знания описываются разными греческими слов</w:t>
      </w:r>
      <w:r>
        <w:rPr>
          <w:rFonts w:ascii="Times New Roman" w:eastAsia="MS Mincho" w:hAnsi="Times New Roman" w:cs="Times New Roman"/>
          <w:szCs w:val="24"/>
          <w:lang w:val="ru-RU" w:eastAsia="ja-JP"/>
        </w:rPr>
        <w:t>ами: «Любовь никогда не перестаё</w:t>
      </w:r>
      <w:r w:rsidRPr="00107609">
        <w:rPr>
          <w:rFonts w:ascii="Times New Roman" w:eastAsia="MS Mincho" w:hAnsi="Times New Roman" w:cs="Times New Roman"/>
          <w:szCs w:val="24"/>
          <w:lang w:val="ru-RU" w:eastAsia="ja-JP"/>
        </w:rPr>
        <w:t>т, хотя и пророчества прекратятся (</w:t>
      </w:r>
      <w:r w:rsidRPr="00107609">
        <w:rPr>
          <w:rFonts w:ascii="Times New Roman" w:eastAsia="MS Mincho" w:hAnsi="Times New Roman" w:cs="Times New Roman"/>
          <w:szCs w:val="24"/>
          <w:lang w:val="el-GR" w:eastAsia="ja-JP"/>
        </w:rPr>
        <w:t>καταργηθήσονται</w:t>
      </w:r>
      <w:r w:rsidRPr="00107609">
        <w:rPr>
          <w:rFonts w:ascii="Times New Roman" w:eastAsia="MS Mincho" w:hAnsi="Times New Roman" w:cs="Times New Roman"/>
          <w:szCs w:val="24"/>
          <w:lang w:val="ru-RU" w:eastAsia="ja-JP"/>
        </w:rPr>
        <w:t>), и языки умолкнут (</w:t>
      </w:r>
      <w:r w:rsidRPr="00107609">
        <w:rPr>
          <w:rFonts w:ascii="Times New Roman" w:eastAsia="MS Mincho" w:hAnsi="Times New Roman" w:cs="Times New Roman"/>
          <w:szCs w:val="24"/>
          <w:lang w:val="el-GR" w:eastAsia="ja-JP"/>
        </w:rPr>
        <w:t>παύσονται</w:t>
      </w:r>
      <w:r w:rsidRPr="00107609">
        <w:rPr>
          <w:rFonts w:ascii="Times New Roman" w:eastAsia="MS Mincho" w:hAnsi="Times New Roman" w:cs="Times New Roman"/>
          <w:szCs w:val="24"/>
          <w:lang w:val="ru-RU" w:eastAsia="ja-JP"/>
        </w:rPr>
        <w:t>), и знание упразднится (</w:t>
      </w:r>
      <w:r w:rsidRPr="00107609">
        <w:rPr>
          <w:rFonts w:ascii="Times New Roman" w:eastAsia="MS Mincho" w:hAnsi="Times New Roman" w:cs="Times New Roman"/>
          <w:szCs w:val="24"/>
          <w:lang w:val="el-GR" w:eastAsia="ja-JP"/>
        </w:rPr>
        <w:t>καταργηθήσονται</w:t>
      </w:r>
      <w:r w:rsidRPr="00107609">
        <w:rPr>
          <w:rFonts w:ascii="Times New Roman" w:eastAsia="MS Mincho" w:hAnsi="Times New Roman" w:cs="Times New Roman"/>
          <w:szCs w:val="24"/>
          <w:lang w:val="ru-RU" w:eastAsia="ja-JP"/>
        </w:rPr>
        <w:t>)» (1 Кор. 13:8). Значит ли это, что знани</w:t>
      </w:r>
      <w:r w:rsidRPr="00A45AFD">
        <w:rPr>
          <w:rFonts w:asciiTheme="majorBidi" w:eastAsia="MS Mincho" w:hAnsiTheme="majorBidi" w:cstheme="majorBidi"/>
          <w:szCs w:val="24"/>
          <w:lang w:val="ru-RU" w:eastAsia="ja-JP"/>
        </w:rPr>
        <w:t xml:space="preserve">е может продолжаться, а дары прекратиться? </w:t>
      </w:r>
    </w:p>
    <w:p w:rsidR="00FC7441" w:rsidRPr="00A45AFD" w:rsidRDefault="00FC7441" w:rsidP="00FC7441">
      <w:pPr>
        <w:ind w:firstLine="450"/>
        <w:rPr>
          <w:rFonts w:asciiTheme="majorBidi" w:eastAsia="MS Mincho" w:hAnsiTheme="majorBidi" w:cstheme="majorBidi"/>
          <w:lang w:val="ru-RU" w:eastAsia="ja-JP"/>
        </w:rPr>
      </w:pPr>
      <w:r w:rsidRPr="00A45AFD">
        <w:rPr>
          <w:rFonts w:asciiTheme="majorBidi" w:eastAsia="MS Mincho" w:hAnsiTheme="majorBidi" w:cstheme="majorBidi"/>
          <w:lang w:val="ru-RU" w:eastAsia="ja-JP"/>
        </w:rPr>
        <w:t>Вряд ли. И то, и другое слово указывают на прекращение чего-нибудь и, в данном контексте, они служат синонимами для украшения речи. Также, то же самое слово (</w:t>
      </w:r>
      <w:r w:rsidRPr="00A45AFD">
        <w:rPr>
          <w:rFonts w:asciiTheme="majorBidi" w:eastAsia="MS Mincho" w:hAnsiTheme="majorBidi" w:cstheme="majorBidi"/>
          <w:lang w:val="el-GR" w:eastAsia="ja-JP"/>
        </w:rPr>
        <w:t>καταργηθήσονται</w:t>
      </w:r>
      <w:r w:rsidRPr="00A45AFD">
        <w:rPr>
          <w:rFonts w:asciiTheme="majorBidi" w:eastAsia="MS Mincho" w:hAnsiTheme="majorBidi" w:cstheme="majorBidi"/>
          <w:lang w:val="ru-RU" w:eastAsia="ja-JP"/>
        </w:rPr>
        <w:t>) описывает и прекращение знания и прекращение пророчества. Наконец, цель Павла в данном отрывке – это не указать на прекращение даров после апостолов, а учить, что любовь, которая продолжается вечно, превосходит все духовные дары</w:t>
      </w:r>
      <w:r w:rsidRPr="00A45AFD">
        <w:rPr>
          <w:rFonts w:asciiTheme="majorBidi" w:eastAsia="MS Mincho" w:hAnsiTheme="majorBidi" w:cstheme="majorBidi"/>
          <w:szCs w:val="24"/>
          <w:lang w:val="ru-RU" w:eastAsia="ja-JP"/>
        </w:rPr>
        <w:t>.</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Ещё</w:t>
      </w:r>
      <w:r w:rsidRPr="00107609">
        <w:rPr>
          <w:rFonts w:ascii="Times New Roman" w:eastAsia="MS Mincho" w:hAnsi="Times New Roman" w:cs="Times New Roman"/>
          <w:szCs w:val="24"/>
          <w:lang w:val="ru-RU" w:eastAsia="ja-JP"/>
        </w:rPr>
        <w:t xml:space="preserve"> говорят, что «совершенное» означает канон Писания в силу </w:t>
      </w:r>
      <w:r>
        <w:rPr>
          <w:rFonts w:ascii="Times New Roman" w:eastAsia="MS Mincho" w:hAnsi="Times New Roman" w:cs="Times New Roman"/>
          <w:szCs w:val="24"/>
          <w:lang w:val="ru-RU" w:eastAsia="ja-JP"/>
        </w:rPr>
        <w:t>того, что в данном контексте идё</w:t>
      </w:r>
      <w:r w:rsidRPr="00107609">
        <w:rPr>
          <w:rFonts w:ascii="Times New Roman" w:eastAsia="MS Mincho" w:hAnsi="Times New Roman" w:cs="Times New Roman"/>
          <w:szCs w:val="24"/>
          <w:lang w:val="ru-RU" w:eastAsia="ja-JP"/>
        </w:rPr>
        <w:t>т сравнение совершенного знания и частичного знания (ст. 11-12)</w:t>
      </w:r>
      <w:r w:rsidRPr="00107609">
        <w:rPr>
          <w:rFonts w:ascii="Times New Roman" w:eastAsia="MS Mincho" w:hAnsi="Times New Roman" w:cs="Times New Roman"/>
          <w:szCs w:val="24"/>
          <w:vertAlign w:val="superscript"/>
          <w:lang w:val="ru-RU" w:eastAsia="ja-JP"/>
        </w:rPr>
        <w:footnoteReference w:id="196"/>
      </w:r>
      <w:r w:rsidRPr="00107609">
        <w:rPr>
          <w:rFonts w:ascii="Times New Roman" w:eastAsia="MS Mincho" w:hAnsi="Times New Roman" w:cs="Times New Roman"/>
          <w:szCs w:val="24"/>
          <w:lang w:val="ru-RU" w:eastAsia="ja-JP"/>
        </w:rPr>
        <w:t>. Но здесь надо учесть, что увеличение познания Бога совершается не только через написание Нового Завета, но и тем более через личное явление Христа. Шнайдер далее доказывает: «У Павла не было никакого представления о том, что он вносит свой вклад в законченный канон писаний»</w:t>
      </w:r>
      <w:r w:rsidRPr="00107609">
        <w:rPr>
          <w:rFonts w:ascii="Times New Roman" w:eastAsia="MS Mincho" w:hAnsi="Times New Roman" w:cs="Times New Roman"/>
          <w:szCs w:val="24"/>
          <w:vertAlign w:val="superscript"/>
          <w:lang w:val="ru-RU" w:eastAsia="ja-JP"/>
        </w:rPr>
        <w:footnoteReference w:id="197"/>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К опровержению этой позиции Грудем добавляет и следующие мысли</w:t>
      </w:r>
      <w:r w:rsidRPr="00107609">
        <w:rPr>
          <w:rFonts w:ascii="Times New Roman" w:eastAsia="MS Mincho" w:hAnsi="Times New Roman" w:cs="Times New Roman"/>
          <w:szCs w:val="24"/>
          <w:vertAlign w:val="superscript"/>
          <w:lang w:val="ru-RU" w:eastAsia="ja-JP"/>
        </w:rPr>
        <w:footnoteReference w:id="198"/>
      </w:r>
      <w:r w:rsidRPr="00107609">
        <w:rPr>
          <w:rFonts w:ascii="Times New Roman" w:eastAsia="MS Mincho" w:hAnsi="Times New Roman" w:cs="Times New Roman"/>
          <w:szCs w:val="24"/>
          <w:lang w:val="ru-RU" w:eastAsia="ja-JP"/>
        </w:rPr>
        <w:t>.</w:t>
      </w:r>
      <w:r w:rsidRPr="00466B40">
        <w:rPr>
          <w:rFonts w:ascii="Times New Roman" w:eastAsia="MS Mincho" w:hAnsi="Times New Roman" w:cs="Times New Roman"/>
          <w:szCs w:val="24"/>
          <w:vertAlign w:val="superscript"/>
          <w:lang w:val="ru-RU" w:eastAsia="ja-JP"/>
        </w:rPr>
        <w:t xml:space="preserve"> </w:t>
      </w:r>
      <w:r w:rsidRPr="00107609">
        <w:rPr>
          <w:rFonts w:ascii="Times New Roman" w:eastAsia="MS Mincho" w:hAnsi="Times New Roman" w:cs="Times New Roman"/>
          <w:szCs w:val="24"/>
          <w:lang w:val="ru-RU" w:eastAsia="ja-JP"/>
        </w:rPr>
        <w:t xml:space="preserve">Во-первых, нельзя сравнивать «частичное» откровение через пророчество с «совершенным» откровением, полученным через канон Писания, потому что через пророчество Бог не давал доктрины. Во-вторых, Павел говорит: «тогда </w:t>
      </w:r>
      <w:r w:rsidRPr="00107609">
        <w:rPr>
          <w:rFonts w:ascii="Times New Roman" w:eastAsia="MS Mincho" w:hAnsi="Times New Roman" w:cs="Times New Roman"/>
          <w:i/>
          <w:iCs/>
          <w:szCs w:val="24"/>
          <w:lang w:val="ru-RU" w:eastAsia="ja-JP"/>
        </w:rPr>
        <w:t>я</w:t>
      </w:r>
      <w:r w:rsidRPr="00107609">
        <w:rPr>
          <w:rFonts w:ascii="Times New Roman" w:eastAsia="MS Mincho" w:hAnsi="Times New Roman" w:cs="Times New Roman"/>
          <w:szCs w:val="24"/>
          <w:lang w:val="ru-RU" w:eastAsia="ja-JP"/>
        </w:rPr>
        <w:t xml:space="preserve"> познаю», но он никогда лично </w:t>
      </w:r>
      <w:r>
        <w:rPr>
          <w:rFonts w:ascii="Times New Roman" w:eastAsia="MS Mincho" w:hAnsi="Times New Roman" w:cs="Times New Roman"/>
          <w:szCs w:val="24"/>
          <w:lang w:val="ru-RU" w:eastAsia="ja-JP"/>
        </w:rPr>
        <w:t>не видел завершения канона. А с</w:t>
      </w:r>
      <w:r w:rsidRPr="00107609">
        <w:rPr>
          <w:rFonts w:ascii="Times New Roman" w:eastAsia="MS Mincho" w:hAnsi="Times New Roman" w:cs="Times New Roman"/>
          <w:szCs w:val="24"/>
          <w:lang w:val="ru-RU" w:eastAsia="ja-JP"/>
        </w:rPr>
        <w:t xml:space="preserve"> другой стороны, он действительно ожида</w:t>
      </w:r>
      <w:r>
        <w:rPr>
          <w:rFonts w:ascii="Times New Roman" w:eastAsia="MS Mincho" w:hAnsi="Times New Roman" w:cs="Times New Roman"/>
          <w:szCs w:val="24"/>
          <w:lang w:val="ru-RU" w:eastAsia="ja-JP"/>
        </w:rPr>
        <w:t>л</w:t>
      </w:r>
      <w:r w:rsidRPr="00107609">
        <w:rPr>
          <w:rFonts w:ascii="Times New Roman" w:eastAsia="MS Mincho" w:hAnsi="Times New Roman" w:cs="Times New Roman"/>
          <w:szCs w:val="24"/>
          <w:lang w:val="ru-RU" w:eastAsia="ja-JP"/>
        </w:rPr>
        <w:t xml:space="preserve"> пришествия Христа. </w:t>
      </w:r>
    </w:p>
    <w:p w:rsidR="00FC7441" w:rsidRPr="00EB47E0"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Выходит, что под этим выражением Павел имел в виду не появление Нового Завета, а Второе пришествие Христа. Судя по всему, гораздо </w:t>
      </w:r>
      <w:r w:rsidRPr="00EB47E0">
        <w:rPr>
          <w:rFonts w:asciiTheme="majorBidi" w:eastAsia="MS Mincho" w:hAnsiTheme="majorBidi" w:cstheme="majorBidi"/>
          <w:szCs w:val="24"/>
          <w:lang w:val="ru-RU" w:eastAsia="ja-JP"/>
        </w:rPr>
        <w:t xml:space="preserve">правдоподобнее прийти к этому выводу. Значит, духовные дары будут у нас действовать до того славного события. </w:t>
      </w:r>
      <w:r w:rsidRPr="00EB47E0">
        <w:rPr>
          <w:rFonts w:asciiTheme="majorBidi" w:eastAsia="MS Mincho" w:hAnsiTheme="majorBidi" w:cstheme="majorBidi"/>
          <w:lang w:val="ru-RU" w:eastAsia="ja-JP"/>
        </w:rPr>
        <w:t>Павел уверяет святых в Коринфе: «Вы не имеете недостатка ни в каком даровании, ожидая явления Господа нашего Иисуса Христа» (1 Кор. 1:7).</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Наконец, бу</w:t>
      </w:r>
      <w:r>
        <w:rPr>
          <w:rFonts w:ascii="Times New Roman" w:eastAsia="MS Mincho" w:hAnsi="Times New Roman" w:cs="Times New Roman"/>
          <w:szCs w:val="24"/>
          <w:lang w:val="ru-RU" w:eastAsia="ja-JP"/>
        </w:rPr>
        <w:t>дем рассматривать доводы тех, к</w:t>
      </w:r>
      <w:r w:rsidRPr="00107609">
        <w:rPr>
          <w:rFonts w:ascii="Times New Roman" w:eastAsia="MS Mincho" w:hAnsi="Times New Roman" w:cs="Times New Roman"/>
          <w:szCs w:val="24"/>
          <w:lang w:val="ru-RU" w:eastAsia="ja-JP"/>
        </w:rPr>
        <w:t>то историческ</w:t>
      </w:r>
      <w:r>
        <w:rPr>
          <w:rFonts w:ascii="Times New Roman" w:eastAsia="MS Mincho" w:hAnsi="Times New Roman" w:cs="Times New Roman"/>
          <w:szCs w:val="24"/>
          <w:lang w:val="ru-RU" w:eastAsia="ja-JP"/>
        </w:rPr>
        <w:t>и больше всего оказывали влияния</w:t>
      </w:r>
      <w:r w:rsidRPr="00107609">
        <w:rPr>
          <w:rFonts w:ascii="Times New Roman" w:eastAsia="MS Mincho" w:hAnsi="Times New Roman" w:cs="Times New Roman"/>
          <w:szCs w:val="24"/>
          <w:lang w:val="ru-RU" w:eastAsia="ja-JP"/>
        </w:rPr>
        <w:t xml:space="preserve"> на богословский мир в опровержение постулата, что духовные дары действуют сегодня, а именно</w:t>
      </w:r>
      <w:r>
        <w:rPr>
          <w:rFonts w:ascii="Times New Roman" w:eastAsia="MS Mincho" w:hAnsi="Times New Roman" w:cs="Times New Roman"/>
          <w:szCs w:val="24"/>
          <w:lang w:val="ru-RU" w:eastAsia="ja-JP"/>
        </w:rPr>
        <w:t xml:space="preserve">, С. Мидлтон </w:t>
      </w:r>
      <w:r w:rsidRPr="00384904">
        <w:rPr>
          <w:rFonts w:asciiTheme="majorBidi" w:eastAsia="MS Mincho" w:hAnsiTheme="majorBidi" w:cstheme="majorBidi"/>
          <w:lang w:val="ru-RU" w:eastAsia="ja-JP"/>
        </w:rPr>
        <w:t>(1683-1750 гг.)</w:t>
      </w:r>
      <w:r>
        <w:rPr>
          <w:rFonts w:eastAsia="MS Mincho" w:cstheme="minorHAnsi"/>
          <w:lang w:val="ru-RU" w:eastAsia="ja-JP"/>
        </w:rPr>
        <w:t xml:space="preserve"> </w:t>
      </w:r>
      <w:r>
        <w:rPr>
          <w:rFonts w:ascii="Times New Roman" w:eastAsia="MS Mincho" w:hAnsi="Times New Roman" w:cs="Times New Roman"/>
          <w:szCs w:val="24"/>
          <w:lang w:val="ru-RU" w:eastAsia="ja-JP"/>
        </w:rPr>
        <w:t>и Б. Б. Уо</w:t>
      </w:r>
      <w:r w:rsidRPr="00107609">
        <w:rPr>
          <w:rFonts w:ascii="Times New Roman" w:eastAsia="MS Mincho" w:hAnsi="Times New Roman" w:cs="Times New Roman"/>
          <w:szCs w:val="24"/>
          <w:lang w:val="ru-RU" w:eastAsia="ja-JP"/>
        </w:rPr>
        <w:t>рфилд</w:t>
      </w:r>
      <w:r w:rsidRPr="00384904">
        <w:rPr>
          <w:rFonts w:ascii="Times New Roman" w:eastAsia="MS Mincho" w:hAnsi="Times New Roman" w:cs="Times New Roman"/>
          <w:szCs w:val="24"/>
          <w:lang w:val="ru-RU" w:eastAsia="ja-JP"/>
        </w:rPr>
        <w:t xml:space="preserve"> </w:t>
      </w:r>
      <w:r w:rsidRPr="00384904">
        <w:rPr>
          <w:rFonts w:asciiTheme="majorBidi" w:eastAsia="MS Mincho" w:hAnsiTheme="majorBidi" w:cstheme="majorBidi"/>
          <w:lang w:val="ru-RU" w:eastAsia="ja-JP"/>
        </w:rPr>
        <w:t>(1851-1921 гг.)</w:t>
      </w:r>
      <w:r w:rsidRPr="00107609">
        <w:rPr>
          <w:rFonts w:ascii="Times New Roman" w:eastAsia="MS Mincho" w:hAnsi="Times New Roman" w:cs="Times New Roman"/>
          <w:szCs w:val="24"/>
          <w:vertAlign w:val="superscript"/>
          <w:lang w:val="ru-RU" w:eastAsia="ja-JP"/>
        </w:rPr>
        <w:footnoteReference w:id="199"/>
      </w:r>
      <w:r w:rsidRPr="00107609">
        <w:rPr>
          <w:rFonts w:ascii="Times New Roman" w:eastAsia="MS Mincho" w:hAnsi="Times New Roman" w:cs="Times New Roman"/>
          <w:szCs w:val="24"/>
          <w:lang w:val="ru-RU" w:eastAsia="ja-JP"/>
        </w:rPr>
        <w:t xml:space="preserve">.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Мид</w:t>
      </w:r>
      <w:r w:rsidRPr="00107609">
        <w:rPr>
          <w:rFonts w:ascii="Times New Roman" w:eastAsia="MS Mincho" w:hAnsi="Times New Roman" w:cs="Times New Roman"/>
          <w:szCs w:val="24"/>
          <w:lang w:val="ru-RU" w:eastAsia="ja-JP"/>
        </w:rPr>
        <w:t>лтон придерживается</w:t>
      </w:r>
      <w:r>
        <w:rPr>
          <w:rFonts w:ascii="Times New Roman" w:eastAsia="MS Mincho" w:hAnsi="Times New Roman" w:cs="Times New Roman"/>
          <w:szCs w:val="24"/>
          <w:lang w:val="ru-RU" w:eastAsia="ja-JP"/>
        </w:rPr>
        <w:t xml:space="preserve"> мнения, что, если бы Бог намере</w:t>
      </w:r>
      <w:r w:rsidRPr="00107609">
        <w:rPr>
          <w:rFonts w:ascii="Times New Roman" w:eastAsia="MS Mincho" w:hAnsi="Times New Roman" w:cs="Times New Roman"/>
          <w:szCs w:val="24"/>
          <w:lang w:val="ru-RU" w:eastAsia="ja-JP"/>
        </w:rPr>
        <w:t xml:space="preserve">вался продолжать проявление духовных даров после апостольского века, то мы видели бы их непрерывное </w:t>
      </w:r>
      <w:r w:rsidRPr="00107609">
        <w:rPr>
          <w:rFonts w:ascii="Times New Roman" w:eastAsia="MS Mincho" w:hAnsi="Times New Roman" w:cs="Times New Roman"/>
          <w:szCs w:val="24"/>
          <w:lang w:val="ru-RU" w:eastAsia="ja-JP"/>
        </w:rPr>
        <w:lastRenderedPageBreak/>
        <w:t xml:space="preserve">продолжение во втором веке и далее. </w:t>
      </w:r>
      <w:r>
        <w:rPr>
          <w:rFonts w:ascii="Times New Roman" w:eastAsia="MS Mincho" w:hAnsi="Times New Roman" w:cs="Times New Roman"/>
          <w:szCs w:val="24"/>
          <w:lang w:val="ru-RU" w:eastAsia="ja-JP"/>
        </w:rPr>
        <w:t>Но этого мы не видим. Он признаё</w:t>
      </w:r>
      <w:r w:rsidRPr="00107609">
        <w:rPr>
          <w:rFonts w:ascii="Times New Roman" w:eastAsia="MS Mincho" w:hAnsi="Times New Roman" w:cs="Times New Roman"/>
          <w:szCs w:val="24"/>
          <w:lang w:val="ru-RU" w:eastAsia="ja-JP"/>
        </w:rPr>
        <w:t>т, как было показано нами в предыдущем</w:t>
      </w:r>
      <w:r>
        <w:rPr>
          <w:rFonts w:ascii="Times New Roman" w:eastAsia="MS Mincho" w:hAnsi="Times New Roman" w:cs="Times New Roman"/>
          <w:szCs w:val="24"/>
          <w:lang w:val="ru-RU" w:eastAsia="ja-JP"/>
        </w:rPr>
        <w:t xml:space="preserve"> разделе, что немалое количество</w:t>
      </w:r>
      <w:r w:rsidRPr="00107609">
        <w:rPr>
          <w:rFonts w:ascii="Times New Roman" w:eastAsia="MS Mincho" w:hAnsi="Times New Roman" w:cs="Times New Roman"/>
          <w:szCs w:val="24"/>
          <w:lang w:val="ru-RU" w:eastAsia="ja-JP"/>
        </w:rPr>
        <w:t xml:space="preserve"> отцов Церкви свидетел</w:t>
      </w:r>
      <w:r>
        <w:rPr>
          <w:rFonts w:ascii="Times New Roman" w:eastAsia="MS Mincho" w:hAnsi="Times New Roman" w:cs="Times New Roman"/>
          <w:szCs w:val="24"/>
          <w:lang w:val="ru-RU" w:eastAsia="ja-JP"/>
        </w:rPr>
        <w:t>ьствовали о наличии даров в своё</w:t>
      </w:r>
      <w:r w:rsidRPr="00107609">
        <w:rPr>
          <w:rFonts w:ascii="Times New Roman" w:eastAsia="MS Mincho" w:hAnsi="Times New Roman" w:cs="Times New Roman"/>
          <w:szCs w:val="24"/>
          <w:lang w:val="ru-RU" w:eastAsia="ja-JP"/>
        </w:rPr>
        <w:t xml:space="preserve"> время, но он предъявляет этому свидетельству следующие претензии.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Во-первых, эти отцы </w:t>
      </w:r>
      <w:r w:rsidRPr="00107609">
        <w:rPr>
          <w:rFonts w:ascii="Times New Roman" w:eastAsia="MS Mincho" w:hAnsi="Times New Roman" w:cs="Times New Roman"/>
          <w:i/>
          <w:iCs/>
          <w:szCs w:val="24"/>
          <w:lang w:val="ru-RU" w:eastAsia="ja-JP"/>
        </w:rPr>
        <w:t>сами</w:t>
      </w:r>
      <w:r w:rsidRPr="00107609">
        <w:rPr>
          <w:rFonts w:ascii="Times New Roman" w:eastAsia="MS Mincho" w:hAnsi="Times New Roman" w:cs="Times New Roman"/>
          <w:szCs w:val="24"/>
          <w:lang w:val="ru-RU" w:eastAsia="ja-JP"/>
        </w:rPr>
        <w:t xml:space="preserve"> не творили этих чудес, а говорили о том, что другие </w:t>
      </w:r>
      <w:r>
        <w:rPr>
          <w:rFonts w:ascii="Times New Roman" w:eastAsia="MS Mincho" w:hAnsi="Times New Roman" w:cs="Times New Roman"/>
          <w:szCs w:val="24"/>
          <w:lang w:val="ru-RU" w:eastAsia="ja-JP"/>
        </w:rPr>
        <w:t>это</w:t>
      </w:r>
      <w:r w:rsidRPr="00107609">
        <w:rPr>
          <w:rFonts w:ascii="Times New Roman" w:eastAsia="MS Mincho" w:hAnsi="Times New Roman" w:cs="Times New Roman"/>
          <w:szCs w:val="24"/>
          <w:lang w:val="ru-RU" w:eastAsia="ja-JP"/>
        </w:rPr>
        <w:t xml:space="preserve"> делали. Вполне возможно, что они просто повторяли неверные слухи </w:t>
      </w:r>
      <w:r>
        <w:rPr>
          <w:rFonts w:ascii="Times New Roman" w:eastAsia="MS Mincho" w:hAnsi="Times New Roman" w:cs="Times New Roman"/>
          <w:szCs w:val="24"/>
          <w:lang w:val="ru-RU" w:eastAsia="ja-JP"/>
        </w:rPr>
        <w:t xml:space="preserve">об </w:t>
      </w:r>
      <w:r w:rsidRPr="00107609">
        <w:rPr>
          <w:rFonts w:ascii="Times New Roman" w:eastAsia="MS Mincho" w:hAnsi="Times New Roman" w:cs="Times New Roman"/>
          <w:szCs w:val="24"/>
          <w:lang w:val="ru-RU" w:eastAsia="ja-JP"/>
        </w:rPr>
        <w:t>этом. Также, мы впервые слышим об этих чудесах в н</w:t>
      </w:r>
      <w:r>
        <w:rPr>
          <w:rFonts w:ascii="Times New Roman" w:eastAsia="MS Mincho" w:hAnsi="Times New Roman" w:cs="Times New Roman"/>
          <w:szCs w:val="24"/>
          <w:lang w:val="ru-RU" w:eastAsia="ja-JP"/>
        </w:rPr>
        <w:t>ачале второго века. Но как насчё</w:t>
      </w:r>
      <w:r w:rsidRPr="00107609">
        <w:rPr>
          <w:rFonts w:ascii="Times New Roman" w:eastAsia="MS Mincho" w:hAnsi="Times New Roman" w:cs="Times New Roman"/>
          <w:szCs w:val="24"/>
          <w:lang w:val="ru-RU" w:eastAsia="ja-JP"/>
        </w:rPr>
        <w:t xml:space="preserve">т интервала между смертью апостолов и писаниями Иустина и Иринея? Считается, что в этот период о чудесах ничего не написано, потому их не было вообще. Далее, ранние отцы часто выдвигали небиблейские учения. Может быть, они заблуждались и по поводу действия даров?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В ответ скажем, что недостоверность отцов Церкви в области некоторых доктрин вовс</w:t>
      </w:r>
      <w:r>
        <w:rPr>
          <w:rFonts w:ascii="Times New Roman" w:eastAsia="MS Mincho" w:hAnsi="Times New Roman" w:cs="Times New Roman"/>
          <w:szCs w:val="24"/>
          <w:lang w:val="ru-RU" w:eastAsia="ja-JP"/>
        </w:rPr>
        <w:t>е не распространяется на их надё</w:t>
      </w:r>
      <w:r w:rsidRPr="00107609">
        <w:rPr>
          <w:rFonts w:ascii="Times New Roman" w:eastAsia="MS Mincho" w:hAnsi="Times New Roman" w:cs="Times New Roman"/>
          <w:szCs w:val="24"/>
          <w:lang w:val="ru-RU" w:eastAsia="ja-JP"/>
        </w:rPr>
        <w:t xml:space="preserve">жность в повествовании исторических событий. Маловероятно, что они просто повторяли неверные слухи о чудесах. Ведь они часто использовали это свидетельство в качестве опровержения лжеучителей или для подтверждения истинной христианской веры. Вряд ли они основывали бы свою апологетику на таком хрупком основании.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Плюс к этому, в описаниях духовных проявлений употребление таких слов как «</w:t>
      </w:r>
      <w:r w:rsidRPr="00107609">
        <w:rPr>
          <w:rFonts w:asciiTheme="majorBidi" w:eastAsia="MS Mincho" w:hAnsiTheme="majorBidi" w:cstheme="majorBidi"/>
          <w:szCs w:val="24"/>
          <w:lang w:val="ru-RU" w:eastAsia="ja-JP"/>
        </w:rPr>
        <w:t>можно видеть» и «многие из ваших из христиан» (Иустин), «многих братьев в церкви» и «невозможно перечислить дарования» (Ириней), «с моей стороны все эти знамения я могу показать без проблем» (Тертуллиан) и «мы даже видели много таких» (Ориген)</w:t>
      </w:r>
      <w:r w:rsidRPr="00107609">
        <w:rPr>
          <w:rFonts w:ascii="Times New Roman" w:eastAsia="MS Mincho" w:hAnsi="Times New Roman" w:cs="Times New Roman"/>
          <w:szCs w:val="24"/>
          <w:lang w:val="ru-RU" w:eastAsia="ja-JP"/>
        </w:rPr>
        <w:t xml:space="preserve"> и т.д. указывают на изобилие и общеизвестность этих явлений.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По поводу того, что в период между смертью апостолов и началом второго века ничего не написано о чудесах объясняется тем, что в этот период мало было написано </w:t>
      </w:r>
      <w:r>
        <w:rPr>
          <w:rFonts w:ascii="Times New Roman" w:eastAsia="MS Mincho" w:hAnsi="Times New Roman" w:cs="Times New Roman"/>
          <w:szCs w:val="24"/>
          <w:lang w:val="ru-RU" w:eastAsia="ja-JP"/>
        </w:rPr>
        <w:t>вообще. Отсутствие упоминания о</w:t>
      </w:r>
      <w:r w:rsidRPr="00107609">
        <w:rPr>
          <w:rFonts w:ascii="Times New Roman" w:eastAsia="MS Mincho" w:hAnsi="Times New Roman" w:cs="Times New Roman"/>
          <w:szCs w:val="24"/>
          <w:lang w:val="ru-RU" w:eastAsia="ja-JP"/>
        </w:rPr>
        <w:t xml:space="preserve"> некотором аспекте духовного опыта Церкви в таком малом объеме матери</w:t>
      </w:r>
      <w:r>
        <w:rPr>
          <w:rFonts w:ascii="Times New Roman" w:eastAsia="MS Mincho" w:hAnsi="Times New Roman" w:cs="Times New Roman"/>
          <w:szCs w:val="24"/>
          <w:lang w:val="ru-RU" w:eastAsia="ja-JP"/>
        </w:rPr>
        <w:t>а</w:t>
      </w:r>
      <w:r w:rsidRPr="00107609">
        <w:rPr>
          <w:rFonts w:ascii="Times New Roman" w:eastAsia="MS Mincho" w:hAnsi="Times New Roman" w:cs="Times New Roman"/>
          <w:szCs w:val="24"/>
          <w:lang w:val="ru-RU" w:eastAsia="ja-JP"/>
        </w:rPr>
        <w:t xml:space="preserve">ла никак не исключает, что в этот период Церковь испытывала сверхъестественное. </w:t>
      </w:r>
    </w:p>
    <w:p w:rsidR="00FC7441" w:rsidRPr="00107609" w:rsidRDefault="00FC7441" w:rsidP="00FC7441">
      <w:pPr>
        <w:ind w:firstLine="450"/>
        <w:rPr>
          <w:rFonts w:ascii="Times New Roman" w:eastAsia="MS Mincho" w:hAnsi="Times New Roman" w:cs="Times New Roman"/>
          <w:szCs w:val="24"/>
          <w:lang w:val="ru-RU" w:eastAsia="ja-JP"/>
        </w:rPr>
      </w:pPr>
      <w:r>
        <w:rPr>
          <w:rFonts w:ascii="Times New Roman" w:eastAsia="MS Mincho" w:hAnsi="Times New Roman" w:cs="Times New Roman"/>
          <w:szCs w:val="24"/>
          <w:lang w:val="ru-RU" w:eastAsia="ja-JP"/>
        </w:rPr>
        <w:t>Мид</w:t>
      </w:r>
      <w:r w:rsidRPr="00107609">
        <w:rPr>
          <w:rFonts w:ascii="Times New Roman" w:eastAsia="MS Mincho" w:hAnsi="Times New Roman" w:cs="Times New Roman"/>
          <w:szCs w:val="24"/>
          <w:lang w:val="ru-RU" w:eastAsia="ja-JP"/>
        </w:rPr>
        <w:t>лтон также считает, что некоторые «сверхъестественные явления» могут быть, на самом деле, преувеличенными естественными явлениями</w:t>
      </w:r>
      <w:r>
        <w:rPr>
          <w:rFonts w:ascii="Times New Roman" w:eastAsia="MS Mincho" w:hAnsi="Times New Roman" w:cs="Times New Roman"/>
          <w:szCs w:val="24"/>
          <w:lang w:val="ru-RU" w:eastAsia="ja-JP"/>
        </w:rPr>
        <w:t>. Далее, с четвёрт</w:t>
      </w:r>
      <w:r w:rsidRPr="00107609">
        <w:rPr>
          <w:rFonts w:ascii="Times New Roman" w:eastAsia="MS Mincho" w:hAnsi="Times New Roman" w:cs="Times New Roman"/>
          <w:szCs w:val="24"/>
          <w:lang w:val="ru-RU" w:eastAsia="ja-JP"/>
        </w:rPr>
        <w:t xml:space="preserve">ого века </w:t>
      </w:r>
      <w:r>
        <w:rPr>
          <w:rFonts w:ascii="Times New Roman" w:eastAsia="MS Mincho" w:hAnsi="Times New Roman" w:cs="Times New Roman"/>
          <w:szCs w:val="24"/>
          <w:lang w:val="ru-RU" w:eastAsia="ja-JP"/>
        </w:rPr>
        <w:t>описываются чудеса, которые нося</w:t>
      </w:r>
      <w:r w:rsidRPr="00107609">
        <w:rPr>
          <w:rFonts w:ascii="Times New Roman" w:eastAsia="MS Mincho" w:hAnsi="Times New Roman" w:cs="Times New Roman"/>
          <w:szCs w:val="24"/>
          <w:lang w:val="ru-RU" w:eastAsia="ja-JP"/>
        </w:rPr>
        <w:t>т бол</w:t>
      </w:r>
      <w:r>
        <w:rPr>
          <w:rFonts w:ascii="Times New Roman" w:eastAsia="MS Mincho" w:hAnsi="Times New Roman" w:cs="Times New Roman"/>
          <w:szCs w:val="24"/>
          <w:lang w:val="ru-RU" w:eastAsia="ja-JP"/>
        </w:rPr>
        <w:t>ьш</w:t>
      </w:r>
      <w:r w:rsidRPr="00107609">
        <w:rPr>
          <w:rFonts w:ascii="Times New Roman" w:eastAsia="MS Mincho" w:hAnsi="Times New Roman" w:cs="Times New Roman"/>
          <w:szCs w:val="24"/>
          <w:lang w:val="ru-RU" w:eastAsia="ja-JP"/>
        </w:rPr>
        <w:t>е мифологический характер, иногда связанный с мощами святых, что подвергает историчность ра</w:t>
      </w:r>
      <w:r>
        <w:rPr>
          <w:rFonts w:ascii="Times New Roman" w:eastAsia="MS Mincho" w:hAnsi="Times New Roman" w:cs="Times New Roman"/>
          <w:szCs w:val="24"/>
          <w:lang w:val="ru-RU" w:eastAsia="ja-JP"/>
        </w:rPr>
        <w:t>нее описанных чудес сомнению. Уо</w:t>
      </w:r>
      <w:r w:rsidRPr="00107609">
        <w:rPr>
          <w:rFonts w:ascii="Times New Roman" w:eastAsia="MS Mincho" w:hAnsi="Times New Roman" w:cs="Times New Roman"/>
          <w:szCs w:val="24"/>
          <w:lang w:val="ru-RU" w:eastAsia="ja-JP"/>
        </w:rPr>
        <w:t>рфилд думает, что в этом отношении</w:t>
      </w:r>
      <w:r>
        <w:rPr>
          <w:rFonts w:ascii="Times New Roman" w:eastAsia="MS Mincho" w:hAnsi="Times New Roman" w:cs="Times New Roman"/>
          <w:szCs w:val="24"/>
          <w:lang w:val="ru-RU" w:eastAsia="ja-JP"/>
        </w:rPr>
        <w:t xml:space="preserve"> отцы Церкви попали под влияние</w:t>
      </w:r>
      <w:r w:rsidRPr="00107609">
        <w:rPr>
          <w:rFonts w:ascii="Times New Roman" w:eastAsia="MS Mincho" w:hAnsi="Times New Roman" w:cs="Times New Roman"/>
          <w:szCs w:val="24"/>
          <w:lang w:val="ru-RU" w:eastAsia="ja-JP"/>
        </w:rPr>
        <w:t xml:space="preserve"> я</w:t>
      </w:r>
      <w:r>
        <w:rPr>
          <w:rFonts w:ascii="Times New Roman" w:eastAsia="MS Mincho" w:hAnsi="Times New Roman" w:cs="Times New Roman"/>
          <w:szCs w:val="24"/>
          <w:lang w:val="ru-RU" w:eastAsia="ja-JP"/>
        </w:rPr>
        <w:t>зыческой мифологии. Мид</w:t>
      </w:r>
      <w:r w:rsidRPr="00107609">
        <w:rPr>
          <w:rFonts w:ascii="Times New Roman" w:eastAsia="MS Mincho" w:hAnsi="Times New Roman" w:cs="Times New Roman"/>
          <w:szCs w:val="24"/>
          <w:lang w:val="ru-RU" w:eastAsia="ja-JP"/>
        </w:rPr>
        <w:t>лтон доходит до того, чтобы утверждать, что с целью защиты христианства некоторые отцы Церкви могли преднамеренно создавать ложные истории.</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Зде</w:t>
      </w:r>
      <w:r>
        <w:rPr>
          <w:rFonts w:ascii="Times New Roman" w:eastAsia="MS Mincho" w:hAnsi="Times New Roman" w:cs="Times New Roman"/>
          <w:szCs w:val="24"/>
          <w:lang w:val="ru-RU" w:eastAsia="ja-JP"/>
        </w:rPr>
        <w:t>сь мы сталкиваемся с очень серьё</w:t>
      </w:r>
      <w:r w:rsidRPr="00107609">
        <w:rPr>
          <w:rFonts w:ascii="Times New Roman" w:eastAsia="MS Mincho" w:hAnsi="Times New Roman" w:cs="Times New Roman"/>
          <w:szCs w:val="24"/>
          <w:lang w:val="ru-RU" w:eastAsia="ja-JP"/>
        </w:rPr>
        <w:t>зным обвинением в адрес отцов Церкви – что они были умышленными обманщиками. Хотя можно порой предъявить отцам Церкви претензии по поводу их понимания христианской</w:t>
      </w:r>
      <w:r>
        <w:rPr>
          <w:rFonts w:ascii="Times New Roman" w:eastAsia="MS Mincho" w:hAnsi="Times New Roman" w:cs="Times New Roman"/>
          <w:szCs w:val="24"/>
          <w:lang w:val="ru-RU" w:eastAsia="ja-JP"/>
        </w:rPr>
        <w:t xml:space="preserve"> веры, обвинение их в обмане идё</w:t>
      </w:r>
      <w:r w:rsidRPr="00107609">
        <w:rPr>
          <w:rFonts w:ascii="Times New Roman" w:eastAsia="MS Mincho" w:hAnsi="Times New Roman" w:cs="Times New Roman"/>
          <w:szCs w:val="24"/>
          <w:lang w:val="ru-RU" w:eastAsia="ja-JP"/>
        </w:rPr>
        <w:t>т вразрез со всем, что мы знаем об их</w:t>
      </w:r>
      <w:r>
        <w:rPr>
          <w:rFonts w:ascii="Times New Roman" w:eastAsia="MS Mincho" w:hAnsi="Times New Roman" w:cs="Times New Roman"/>
          <w:szCs w:val="24"/>
          <w:lang w:val="ru-RU" w:eastAsia="ja-JP"/>
        </w:rPr>
        <w:t xml:space="preserve"> безупречном характере и посвящё</w:t>
      </w:r>
      <w:r w:rsidRPr="00107609">
        <w:rPr>
          <w:rFonts w:ascii="Times New Roman" w:eastAsia="MS Mincho" w:hAnsi="Times New Roman" w:cs="Times New Roman"/>
          <w:szCs w:val="24"/>
          <w:lang w:val="ru-RU" w:eastAsia="ja-JP"/>
        </w:rPr>
        <w:t xml:space="preserve">нности Господу. Более правдоподобно предположить, что не отцы Церкви искажали исторические данные в поддержку их вероучения, а противники учения о дарах сегодня (неумышленно) искажают свидетельство отцов в поддержку их неверного понимания вопроса.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Далее отмечают, что Евсевий Кесарийский ссылаетс</w:t>
      </w:r>
      <w:r>
        <w:rPr>
          <w:rFonts w:ascii="Times New Roman" w:eastAsia="MS Mincho" w:hAnsi="Times New Roman" w:cs="Times New Roman"/>
          <w:szCs w:val="24"/>
          <w:lang w:val="ru-RU" w:eastAsia="ja-JP"/>
        </w:rPr>
        <w:t>я на случай воскресения мё</w:t>
      </w:r>
      <w:r w:rsidRPr="00107609">
        <w:rPr>
          <w:rFonts w:ascii="Times New Roman" w:eastAsia="MS Mincho" w:hAnsi="Times New Roman" w:cs="Times New Roman"/>
          <w:szCs w:val="24"/>
          <w:lang w:val="ru-RU" w:eastAsia="ja-JP"/>
        </w:rPr>
        <w:t>ртвых в дни Папия</w:t>
      </w:r>
      <w:r>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val="ru-RU" w:eastAsia="ja-JP"/>
        </w:rPr>
        <w:t xml:space="preserve"> как на особый случай, который так редко происходит, что ему нужно было сослаться на первый век, чтобы найти пример этого явления. То же самое касается Августина – в книге </w:t>
      </w:r>
      <w:r w:rsidRPr="00107609">
        <w:rPr>
          <w:rFonts w:ascii="Times New Roman" w:eastAsia="MS Mincho" w:hAnsi="Times New Roman" w:cs="Times New Roman"/>
          <w:i/>
          <w:iCs/>
          <w:szCs w:val="24"/>
          <w:lang w:val="ru-RU" w:eastAsia="ja-JP"/>
        </w:rPr>
        <w:t>О Граде Божьем</w:t>
      </w:r>
      <w:r w:rsidRPr="00107609">
        <w:rPr>
          <w:rFonts w:ascii="Times New Roman" w:eastAsia="MS Mincho" w:hAnsi="Times New Roman" w:cs="Times New Roman"/>
          <w:szCs w:val="24"/>
          <w:lang w:val="ru-RU" w:eastAsia="ja-JP"/>
        </w:rPr>
        <w:t xml:space="preserve"> он должен был убедить свою</w:t>
      </w:r>
      <w:r>
        <w:rPr>
          <w:rFonts w:ascii="Times New Roman" w:eastAsia="MS Mincho" w:hAnsi="Times New Roman" w:cs="Times New Roman"/>
          <w:szCs w:val="24"/>
          <w:lang w:val="ru-RU" w:eastAsia="ja-JP"/>
        </w:rPr>
        <w:t xml:space="preserve"> аудиторию, что чудеса </w:t>
      </w:r>
      <w:r>
        <w:rPr>
          <w:rFonts w:ascii="Times New Roman" w:eastAsia="MS Mincho" w:hAnsi="Times New Roman" w:cs="Times New Roman"/>
          <w:szCs w:val="24"/>
          <w:lang w:val="ru-RU" w:eastAsia="ja-JP"/>
        </w:rPr>
        <w:lastRenderedPageBreak/>
        <w:t>всё же происходя</w:t>
      </w:r>
      <w:r w:rsidRPr="00107609">
        <w:rPr>
          <w:rFonts w:ascii="Times New Roman" w:eastAsia="MS Mincho" w:hAnsi="Times New Roman" w:cs="Times New Roman"/>
          <w:szCs w:val="24"/>
          <w:lang w:val="ru-RU" w:eastAsia="ja-JP"/>
        </w:rPr>
        <w:t xml:space="preserve">т, что говорит о том, что в его время они были крайне редкими явлениями. </w:t>
      </w:r>
    </w:p>
    <w:p w:rsidR="00FC7441" w:rsidRPr="00107609" w:rsidRDefault="00FC7441" w:rsidP="00FC7441">
      <w:pPr>
        <w:ind w:firstLine="450"/>
        <w:rPr>
          <w:rFonts w:ascii="Times New Roman" w:eastAsia="MS Mincho" w:hAnsi="Times New Roman" w:cs="Times New Roman"/>
          <w:szCs w:val="24"/>
          <w:lang w:val="ru-RU" w:eastAsia="ja-JP"/>
        </w:rPr>
      </w:pPr>
      <w:r w:rsidRPr="00107609">
        <w:rPr>
          <w:rFonts w:ascii="Times New Roman" w:eastAsia="MS Mincho" w:hAnsi="Times New Roman" w:cs="Times New Roman"/>
          <w:szCs w:val="24"/>
          <w:lang w:val="ru-RU" w:eastAsia="ja-JP"/>
        </w:rPr>
        <w:t xml:space="preserve">Однако данное наблюдение полностью соответствует и истинному пониманию вопроса – что в течение времени по причине духовного упадка Церкви количество проявлений уменьшалось. Ведь Евсевий и Августин жили уже в </w:t>
      </w:r>
      <w:r w:rsidRPr="00107609">
        <w:rPr>
          <w:rFonts w:ascii="Times New Roman" w:eastAsia="MS Mincho" w:hAnsi="Times New Roman" w:cs="Times New Roman"/>
          <w:szCs w:val="24"/>
          <w:lang w:eastAsia="ja-JP"/>
        </w:rPr>
        <w:t>IV</w:t>
      </w:r>
      <w:r w:rsidRPr="00107609">
        <w:rPr>
          <w:rFonts w:ascii="Times New Roman" w:eastAsia="MS Mincho" w:hAnsi="Times New Roman" w:cs="Times New Roman"/>
          <w:szCs w:val="24"/>
          <w:lang w:val="ru-RU" w:eastAsia="ja-JP"/>
        </w:rPr>
        <w:t>-</w:t>
      </w:r>
      <w:r w:rsidRPr="00107609">
        <w:rPr>
          <w:rFonts w:ascii="Times New Roman" w:eastAsia="MS Mincho" w:hAnsi="Times New Roman" w:cs="Times New Roman"/>
          <w:szCs w:val="24"/>
          <w:lang w:eastAsia="ja-JP"/>
        </w:rPr>
        <w:t>V</w:t>
      </w:r>
      <w:r w:rsidRPr="00107609">
        <w:rPr>
          <w:rFonts w:ascii="Times New Roman" w:eastAsia="MS Mincho" w:hAnsi="Times New Roman" w:cs="Times New Roman"/>
          <w:szCs w:val="24"/>
          <w:lang w:val="ru-RU" w:eastAsia="ja-JP"/>
        </w:rPr>
        <w:t xml:space="preserve"> веках.</w:t>
      </w:r>
      <w:r>
        <w:rPr>
          <w:rFonts w:ascii="Times New Roman" w:eastAsia="MS Mincho" w:hAnsi="Times New Roman" w:cs="Times New Roman"/>
          <w:szCs w:val="24"/>
          <w:lang w:val="ru-RU" w:eastAsia="ja-JP"/>
        </w:rPr>
        <w:t xml:space="preserve"> </w:t>
      </w:r>
    </w:p>
    <w:p w:rsidR="00FC7441" w:rsidRDefault="00FC7441" w:rsidP="00FC7441">
      <w:pPr>
        <w:rPr>
          <w:rFonts w:ascii="Times New Roman" w:eastAsia="Times New Roman" w:hAnsi="Times New Roman" w:cs="Times New Roman"/>
          <w:szCs w:val="24"/>
          <w:lang w:eastAsia="ru-RU" w:bidi="ar-SA"/>
        </w:rPr>
      </w:pPr>
    </w:p>
    <w:p w:rsidR="00FC7441" w:rsidRPr="00865CC6" w:rsidRDefault="00FC7441" w:rsidP="00FC7441">
      <w:pPr>
        <w:pStyle w:val="Heading2"/>
      </w:pPr>
      <w:r>
        <w:rPr>
          <w:lang w:val="en-US"/>
        </w:rPr>
        <w:t>II</w:t>
      </w:r>
      <w:r w:rsidRPr="00FC7441">
        <w:t xml:space="preserve">. </w:t>
      </w:r>
      <w:r w:rsidRPr="00865CC6">
        <w:t>Духовные дары – дары регулярного служения</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предыдущей главе мы </w:t>
      </w:r>
      <w:r>
        <w:rPr>
          <w:rFonts w:ascii="Times New Roman" w:eastAsia="Times New Roman" w:hAnsi="Times New Roman" w:cs="Times New Roman"/>
          <w:szCs w:val="24"/>
          <w:lang w:val="ru-RU" w:eastAsia="ru-RU" w:bidi="ar-SA"/>
        </w:rPr>
        <w:t>описали</w:t>
      </w:r>
      <w:r w:rsidRPr="00FA3B6C">
        <w:rPr>
          <w:rFonts w:ascii="Times New Roman" w:eastAsia="Times New Roman" w:hAnsi="Times New Roman" w:cs="Times New Roman"/>
          <w:szCs w:val="24"/>
          <w:lang w:val="ru-RU" w:eastAsia="ru-RU" w:bidi="ar-SA"/>
        </w:rPr>
        <w:t xml:space="preserve"> разницу между спонтанными духовными дарами и дар</w:t>
      </w:r>
      <w:r>
        <w:rPr>
          <w:rFonts w:ascii="Times New Roman" w:eastAsia="Times New Roman" w:hAnsi="Times New Roman" w:cs="Times New Roman"/>
          <w:szCs w:val="24"/>
          <w:lang w:val="ru-RU" w:eastAsia="ru-RU" w:bidi="ar-SA"/>
        </w:rPr>
        <w:t>ами регулярного служения, а так</w:t>
      </w:r>
      <w:r w:rsidRPr="00FA3B6C">
        <w:rPr>
          <w:rFonts w:ascii="Times New Roman" w:eastAsia="Times New Roman" w:hAnsi="Times New Roman" w:cs="Times New Roman"/>
          <w:szCs w:val="24"/>
          <w:lang w:val="ru-RU" w:eastAsia="ru-RU" w:bidi="ar-SA"/>
        </w:rPr>
        <w:t xml:space="preserve">же обсудили природу и действие первых. Мы закончим дискуссию темы духовных даров рассмотрением даров регулярного служения.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Как уже было сказано, дары регулярного служения постоянно действуют в жизни верующего человека. Он может приступать к этому служению в любое время по собствен</w:t>
      </w:r>
      <w:r>
        <w:rPr>
          <w:rFonts w:ascii="Times New Roman" w:eastAsia="Times New Roman" w:hAnsi="Times New Roman" w:cs="Times New Roman"/>
          <w:szCs w:val="24"/>
          <w:lang w:val="ru-RU" w:eastAsia="ru-RU" w:bidi="ar-SA"/>
        </w:rPr>
        <w:t>ной инициативе. Он получает своё</w:t>
      </w:r>
      <w:r w:rsidRPr="00FA3B6C">
        <w:rPr>
          <w:rFonts w:ascii="Times New Roman" w:eastAsia="Times New Roman" w:hAnsi="Times New Roman" w:cs="Times New Roman"/>
          <w:szCs w:val="24"/>
          <w:lang w:val="ru-RU" w:eastAsia="ru-RU" w:bidi="ar-SA"/>
        </w:rPr>
        <w:t xml:space="preserve"> дарование при возрождении, </w:t>
      </w:r>
      <w:r>
        <w:rPr>
          <w:rFonts w:ascii="Times New Roman" w:eastAsia="Times New Roman" w:hAnsi="Times New Roman" w:cs="Times New Roman"/>
          <w:szCs w:val="24"/>
          <w:lang w:val="ru-RU" w:eastAsia="ru-RU" w:bidi="ar-SA"/>
        </w:rPr>
        <w:t>и</w:t>
      </w:r>
      <w:r w:rsidRPr="00FA3B6C">
        <w:rPr>
          <w:rFonts w:ascii="Times New Roman" w:eastAsia="Times New Roman" w:hAnsi="Times New Roman" w:cs="Times New Roman"/>
          <w:szCs w:val="24"/>
          <w:lang w:val="ru-RU" w:eastAsia="ru-RU" w:bidi="ar-SA"/>
        </w:rPr>
        <w:t xml:space="preserve"> данная способность может усиливаться при п</w:t>
      </w:r>
      <w:r>
        <w:rPr>
          <w:rFonts w:ascii="Times New Roman" w:eastAsia="Times New Roman" w:hAnsi="Times New Roman" w:cs="Times New Roman"/>
          <w:szCs w:val="24"/>
          <w:lang w:val="ru-RU" w:eastAsia="ru-RU" w:bidi="ar-SA"/>
        </w:rPr>
        <w:t>ринятии</w:t>
      </w:r>
      <w:r w:rsidRPr="00FA3B6C">
        <w:rPr>
          <w:rFonts w:ascii="Times New Roman" w:eastAsia="Times New Roman" w:hAnsi="Times New Roman" w:cs="Times New Roman"/>
          <w:szCs w:val="24"/>
          <w:lang w:val="ru-RU" w:eastAsia="ru-RU" w:bidi="ar-SA"/>
        </w:rPr>
        <w:t xml:space="preserve"> крещения </w:t>
      </w:r>
      <w:r>
        <w:rPr>
          <w:rFonts w:ascii="Times New Roman" w:eastAsia="Times New Roman" w:hAnsi="Times New Roman" w:cs="Times New Roman"/>
          <w:szCs w:val="24"/>
          <w:lang w:val="ru-RU" w:eastAsia="ru-RU" w:bidi="ar-SA"/>
        </w:rPr>
        <w:t xml:space="preserve">Святым </w:t>
      </w:r>
      <w:r w:rsidRPr="00FA3B6C">
        <w:rPr>
          <w:rFonts w:ascii="Times New Roman" w:eastAsia="Times New Roman" w:hAnsi="Times New Roman" w:cs="Times New Roman"/>
          <w:szCs w:val="24"/>
          <w:lang w:val="ru-RU" w:eastAsia="ru-RU" w:bidi="ar-SA"/>
        </w:rPr>
        <w:t xml:space="preserve">Духом.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Дары регулярного </w:t>
      </w:r>
      <w:r>
        <w:rPr>
          <w:rFonts w:ascii="Times New Roman" w:eastAsia="Times New Roman" w:hAnsi="Times New Roman" w:cs="Times New Roman"/>
          <w:szCs w:val="24"/>
          <w:lang w:val="ru-RU" w:eastAsia="ru-RU" w:bidi="ar-SA"/>
        </w:rPr>
        <w:t>служения носят «воплощё</w:t>
      </w:r>
      <w:r w:rsidRPr="00FA3B6C">
        <w:rPr>
          <w:rFonts w:ascii="Times New Roman" w:eastAsia="Times New Roman" w:hAnsi="Times New Roman" w:cs="Times New Roman"/>
          <w:szCs w:val="24"/>
          <w:lang w:val="ru-RU" w:eastAsia="ru-RU" w:bidi="ar-SA"/>
        </w:rPr>
        <w:t>нный характер», что означает, что при их проявлении Дух использует личностные характеристики своего сосуда. Кажется, что человек действует в данном даровании собственной силой, но сила</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на самом деле</w:t>
      </w:r>
      <w:r>
        <w:rPr>
          <w:rFonts w:ascii="Times New Roman" w:eastAsia="Times New Roman" w:hAnsi="Times New Roman" w:cs="Times New Roman"/>
          <w:szCs w:val="24"/>
          <w:lang w:val="ru-RU" w:eastAsia="ru-RU" w:bidi="ar-SA"/>
        </w:rPr>
        <w:t>, происходит от пребывающего в нё</w:t>
      </w:r>
      <w:r w:rsidRPr="00FA3B6C">
        <w:rPr>
          <w:rFonts w:ascii="Times New Roman" w:eastAsia="Times New Roman" w:hAnsi="Times New Roman" w:cs="Times New Roman"/>
          <w:szCs w:val="24"/>
          <w:lang w:val="ru-RU" w:eastAsia="ru-RU" w:bidi="ar-SA"/>
        </w:rPr>
        <w:t xml:space="preserve">м Духа Святого.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pStyle w:val="Heading3"/>
        <w:rPr>
          <w:lang w:val="ru-RU" w:eastAsia="ru-RU" w:bidi="ar-SA"/>
        </w:rPr>
      </w:pPr>
      <w:r w:rsidRPr="00FA3B6C">
        <w:rPr>
          <w:lang w:val="ru-RU" w:eastAsia="ru-RU" w:bidi="ar-SA"/>
        </w:rPr>
        <w:t>А. Дары проповедования</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Дары проповедования способствуют человеку нести служение проповедника Божьего Слова. Но поскольку служение Слова осуществляется по-разному, существуют отличающиеся дары проповедования. Они перечислены в Еф. 4:11 и часто названы «пятигранным служением». Некоторые из этих направлений влекут за собой не только функцию проповедования, но и другие способности (административные, дары откровения и т.д.)</w:t>
      </w:r>
      <w:r>
        <w:rPr>
          <w:rFonts w:ascii="Times New Roman" w:eastAsia="Times New Roman" w:hAnsi="Times New Roman" w:cs="Times New Roman"/>
          <w:szCs w:val="24"/>
          <w:lang w:val="ru-RU" w:eastAsia="ru-RU" w:bidi="ar-SA"/>
        </w:rPr>
        <w:t xml:space="preserve">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1. Апостол</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Должность апостола выражается в Писании термином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xml:space="preserve">). В древности слово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в</w:t>
      </w:r>
      <w:r>
        <w:rPr>
          <w:rFonts w:ascii="Times New Roman" w:eastAsia="Times New Roman" w:hAnsi="Times New Roman" w:cs="Times New Roman"/>
          <w:szCs w:val="24"/>
          <w:lang w:val="ru-RU" w:eastAsia="ru-RU" w:bidi="ar-SA"/>
        </w:rPr>
        <w:t xml:space="preserve"> отношении людей встречалось не</w:t>
      </w:r>
      <w:r w:rsidRPr="00FA3B6C">
        <w:rPr>
          <w:rFonts w:ascii="Times New Roman" w:eastAsia="Times New Roman" w:hAnsi="Times New Roman" w:cs="Times New Roman"/>
          <w:szCs w:val="24"/>
          <w:lang w:val="ru-RU" w:eastAsia="ru-RU" w:bidi="ar-SA"/>
        </w:rPr>
        <w:t xml:space="preserve">часто (напр. только одни раз в Септуагинте - 3 Цар. 14:6). Тем не менее, глагол, из которого происходит этот термин, т.е. </w:t>
      </w:r>
      <w:r w:rsidRPr="00FA3B6C">
        <w:rPr>
          <w:rFonts w:ascii="Times New Roman" w:eastAsia="Times New Roman" w:hAnsi="Times New Roman" w:cs="Times New Roman"/>
          <w:szCs w:val="24"/>
          <w:lang w:val="el-GR" w:eastAsia="ru-RU" w:bidi="ar-SA"/>
        </w:rPr>
        <w:t>ἀποστέλλω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апостэлло</w:t>
      </w:r>
      <w:r w:rsidRPr="00FA3B6C">
        <w:rPr>
          <w:rFonts w:ascii="Times New Roman" w:eastAsia="Times New Roman" w:hAnsi="Times New Roman" w:cs="Times New Roman"/>
          <w:szCs w:val="24"/>
          <w:lang w:val="ru-RU" w:eastAsia="ru-RU" w:bidi="ar-SA"/>
        </w:rPr>
        <w:t xml:space="preserve">), достаточно часто употреблялось.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отличие от подобных греческих терминов, слово </w:t>
      </w:r>
      <w:r w:rsidRPr="00FA3B6C">
        <w:rPr>
          <w:rFonts w:ascii="Times New Roman" w:eastAsia="Times New Roman" w:hAnsi="Times New Roman" w:cs="Times New Roman"/>
          <w:szCs w:val="24"/>
          <w:lang w:val="el-GR" w:eastAsia="ru-RU" w:bidi="ar-SA"/>
        </w:rPr>
        <w:t>ἀποστέλλω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апостэлло</w:t>
      </w:r>
      <w:r>
        <w:rPr>
          <w:rFonts w:ascii="Times New Roman" w:eastAsia="Times New Roman" w:hAnsi="Times New Roman" w:cs="Times New Roman"/>
          <w:szCs w:val="24"/>
          <w:lang w:val="ru-RU" w:eastAsia="ru-RU" w:bidi="ar-SA"/>
        </w:rPr>
        <w:t>) име</w:t>
      </w:r>
      <w:r w:rsidRPr="00FA3B6C">
        <w:rPr>
          <w:rFonts w:ascii="Times New Roman" w:eastAsia="Times New Roman" w:hAnsi="Times New Roman" w:cs="Times New Roman"/>
          <w:szCs w:val="24"/>
          <w:lang w:val="ru-RU" w:eastAsia="ru-RU" w:bidi="ar-SA"/>
        </w:rPr>
        <w:t>ло оттенок значения «послать кого-либо с властью или полномочием», как посла или представителя. Оно употреблялось в отношении послания пророков к Божьему народу Ветхого Завета. В связи с этим, некоторые усматривают в пророке Мо</w:t>
      </w:r>
      <w:r>
        <w:rPr>
          <w:rFonts w:ascii="Times New Roman" w:eastAsia="Times New Roman" w:hAnsi="Times New Roman" w:cs="Times New Roman"/>
          <w:szCs w:val="24"/>
          <w:lang w:val="ru-RU" w:eastAsia="ru-RU" w:bidi="ar-SA"/>
        </w:rPr>
        <w:t>исее образец апостола, посланного</w:t>
      </w:r>
      <w:r w:rsidRPr="00FA3B6C">
        <w:rPr>
          <w:rFonts w:ascii="Times New Roman" w:eastAsia="Times New Roman" w:hAnsi="Times New Roman" w:cs="Times New Roman"/>
          <w:szCs w:val="24"/>
          <w:lang w:val="ru-RU" w:eastAsia="ru-RU" w:bidi="ar-SA"/>
        </w:rPr>
        <w:t xml:space="preserve"> для того, чтобы основать Божий народ </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Израиль</w:t>
      </w:r>
      <w:r w:rsidRPr="00FA3B6C">
        <w:rPr>
          <w:rFonts w:ascii="Times New Roman" w:eastAsia="Times New Roman" w:hAnsi="Times New Roman" w:cs="Times New Roman"/>
          <w:szCs w:val="24"/>
          <w:vertAlign w:val="superscript"/>
          <w:lang w:val="ru-RU" w:eastAsia="ru-RU" w:bidi="ar-SA"/>
        </w:rPr>
        <w:footnoteReference w:id="200"/>
      </w:r>
      <w:r w:rsidRPr="00FA3B6C">
        <w:rPr>
          <w:rFonts w:ascii="Times New Roman" w:eastAsia="Times New Roman" w:hAnsi="Times New Roman" w:cs="Times New Roman"/>
          <w:szCs w:val="24"/>
          <w:lang w:val="ru-RU" w:eastAsia="ru-RU" w:bidi="ar-SA"/>
        </w:rPr>
        <w:t>. Но в Новом Завете служения пророка и апостола, это – различные дарования и различные функции в Теле Христа</w:t>
      </w:r>
      <w:r w:rsidRPr="00FA3B6C">
        <w:rPr>
          <w:rFonts w:ascii="Times New Roman" w:eastAsia="Times New Roman" w:hAnsi="Times New Roman" w:cs="Times New Roman"/>
          <w:szCs w:val="24"/>
          <w:vertAlign w:val="superscript"/>
          <w:lang w:val="ru-RU" w:eastAsia="ru-RU" w:bidi="ar-SA"/>
        </w:rPr>
        <w:footnoteReference w:id="201"/>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 xml:space="preserve">В Новом Завете глагол </w:t>
      </w:r>
      <w:r w:rsidRPr="00FA3B6C">
        <w:rPr>
          <w:rFonts w:ascii="Times New Roman" w:eastAsia="Times New Roman" w:hAnsi="Times New Roman" w:cs="Times New Roman"/>
          <w:szCs w:val="24"/>
          <w:lang w:val="el-GR" w:eastAsia="ru-RU" w:bidi="ar-SA"/>
        </w:rPr>
        <w:t>ἀποστέλλω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апостэлло</w:t>
      </w:r>
      <w:r w:rsidRPr="00FA3B6C">
        <w:rPr>
          <w:rFonts w:ascii="Times New Roman" w:eastAsia="Times New Roman" w:hAnsi="Times New Roman" w:cs="Times New Roman"/>
          <w:szCs w:val="24"/>
          <w:lang w:val="ru-RU" w:eastAsia="ru-RU" w:bidi="ar-SA"/>
        </w:rPr>
        <w:t xml:space="preserve">) также часто употреблялся в смысле «послать на миссию», в отличие от глагола </w:t>
      </w:r>
      <w:r w:rsidRPr="00FA3B6C">
        <w:rPr>
          <w:rFonts w:ascii="Times New Roman" w:eastAsia="Times New Roman" w:hAnsi="Times New Roman" w:cs="Times New Roman"/>
          <w:szCs w:val="24"/>
          <w:lang w:val="el-GR" w:eastAsia="ru-RU" w:bidi="ar-SA"/>
        </w:rPr>
        <w:t>πέμπω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пемпо</w:t>
      </w:r>
      <w:r w:rsidRPr="00FA3B6C">
        <w:rPr>
          <w:rFonts w:ascii="Times New Roman" w:eastAsia="Times New Roman" w:hAnsi="Times New Roman" w:cs="Times New Roman"/>
          <w:szCs w:val="24"/>
          <w:lang w:val="ru-RU" w:eastAsia="ru-RU" w:bidi="ar-SA"/>
        </w:rPr>
        <w:t xml:space="preserve">), обозначающего простое действие «послать с посланием» (за исключением Евангелия от Иоанна, в котором </w:t>
      </w:r>
      <w:r w:rsidRPr="00FA3B6C">
        <w:rPr>
          <w:rFonts w:ascii="Times New Roman" w:eastAsia="Times New Roman" w:hAnsi="Times New Roman" w:cs="Times New Roman"/>
          <w:szCs w:val="24"/>
          <w:lang w:val="el-GR" w:eastAsia="ru-RU" w:bidi="ar-SA"/>
        </w:rPr>
        <w:t>πέμπω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пемпо</w:t>
      </w:r>
      <w:r w:rsidRPr="00FA3B6C">
        <w:rPr>
          <w:rFonts w:ascii="Times New Roman" w:eastAsia="Times New Roman" w:hAnsi="Times New Roman" w:cs="Times New Roman"/>
          <w:szCs w:val="24"/>
          <w:lang w:val="ru-RU" w:eastAsia="ru-RU" w:bidi="ar-SA"/>
        </w:rPr>
        <w:t xml:space="preserve">) и </w:t>
      </w:r>
      <w:r w:rsidRPr="00FA3B6C">
        <w:rPr>
          <w:rFonts w:ascii="Times New Roman" w:eastAsia="Times New Roman" w:hAnsi="Times New Roman" w:cs="Times New Roman"/>
          <w:szCs w:val="24"/>
          <w:lang w:val="el-GR" w:eastAsia="ru-RU" w:bidi="ar-SA"/>
        </w:rPr>
        <w:t>ἀποστέλλω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апостэлло</w:t>
      </w:r>
      <w:r w:rsidRPr="00FA3B6C">
        <w:rPr>
          <w:rFonts w:ascii="Times New Roman" w:eastAsia="Times New Roman" w:hAnsi="Times New Roman" w:cs="Times New Roman"/>
          <w:szCs w:val="24"/>
          <w:lang w:val="ru-RU" w:eastAsia="ru-RU" w:bidi="ar-SA"/>
        </w:rPr>
        <w:t xml:space="preserve">) употреблялись взаимозаменяемо).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Однако в Новом Завете часто встречается и термин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xml:space="preserve">), обычно указывающий на особенную церковную должность. Есть лишь три случая, когда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указывает просто на какого-либо посланника (Ин. 13:16; 2 Кор. 8</w:t>
      </w:r>
      <w:r>
        <w:rPr>
          <w:rFonts w:ascii="Times New Roman" w:eastAsia="Times New Roman" w:hAnsi="Times New Roman" w:cs="Times New Roman"/>
          <w:szCs w:val="24"/>
          <w:lang w:val="ru-RU" w:eastAsia="ru-RU" w:bidi="ar-SA"/>
        </w:rPr>
        <w:t>:23; Фил. 2:25 - Епафродит). Ещё в</w:t>
      </w:r>
      <w:r w:rsidRPr="00FA3B6C">
        <w:rPr>
          <w:rFonts w:ascii="Times New Roman" w:eastAsia="Times New Roman" w:hAnsi="Times New Roman" w:cs="Times New Roman"/>
          <w:szCs w:val="24"/>
          <w:lang w:val="ru-RU" w:eastAsia="ru-RU" w:bidi="ar-SA"/>
        </w:rPr>
        <w:t xml:space="preserve"> одном случае термин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относится к Иисусу (Евр. 3:1). Этот термин подходит к Нему, т.к. Он был послан Богом-Отцом, чтобы выполнить миссию откровения и искупления</w:t>
      </w:r>
      <w:r w:rsidRPr="00FA3B6C">
        <w:rPr>
          <w:rFonts w:ascii="Times New Roman" w:eastAsia="Times New Roman" w:hAnsi="Times New Roman" w:cs="Times New Roman"/>
          <w:szCs w:val="24"/>
          <w:vertAlign w:val="superscript"/>
          <w:lang w:val="ru-RU" w:eastAsia="ru-RU" w:bidi="ar-SA"/>
        </w:rPr>
        <w:footnoteReference w:id="202"/>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Термин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впервые употребился в смысле особенной церковной должности Иисусом (Лк. 6:13). Он выбрал двенадцать человек, чтобы они были с Ним и чтобы Он посылал их на</w:t>
      </w:r>
      <w:r>
        <w:rPr>
          <w:rFonts w:ascii="Times New Roman" w:eastAsia="Times New Roman" w:hAnsi="Times New Roman" w:cs="Times New Roman"/>
          <w:szCs w:val="24"/>
          <w:lang w:val="ru-RU" w:eastAsia="ru-RU" w:bidi="ar-SA"/>
        </w:rPr>
        <w:t xml:space="preserve"> проповедь (Мк. 3:14). После трё</w:t>
      </w:r>
      <w:r w:rsidRPr="00FA3B6C">
        <w:rPr>
          <w:rFonts w:ascii="Times New Roman" w:eastAsia="Times New Roman" w:hAnsi="Times New Roman" w:cs="Times New Roman"/>
          <w:szCs w:val="24"/>
          <w:lang w:val="ru-RU" w:eastAsia="ru-RU" w:bidi="ar-SA"/>
        </w:rPr>
        <w:t>хгодичной подготовки, Иисус поручил Двенадцати (за исключением погибшего Иуды) проповедовать Евангелие всему миру (Мф. 28:19-20; Мк. 16:16; Деян. 1:8). Но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согласно значению слова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Двенадцать представляли собой больше, чем посланников. Они были полномочными представителями Мессии Иисуса.</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Ранней Церкви властное положение Двенадцати безусловно признавалось. Они были главными проповедниками, учителями и лидерами Церкви (Деян. 2:42; 4:35; 6:2-6; 8:14). Их учение считалось основополагающим (2 Пет. 2:3; Иуды 17). Сопровождала их служение великая сила (Деян. 2:43; 4:33; 5:12; 8:18). Среди Двенад</w:t>
      </w:r>
      <w:r>
        <w:rPr>
          <w:rFonts w:ascii="Times New Roman" w:eastAsia="Times New Roman" w:hAnsi="Times New Roman" w:cs="Times New Roman"/>
          <w:szCs w:val="24"/>
          <w:lang w:val="ru-RU" w:eastAsia="ru-RU" w:bidi="ar-SA"/>
        </w:rPr>
        <w:t>цати особое положение занимал Пё</w:t>
      </w:r>
      <w:r w:rsidRPr="00FA3B6C">
        <w:rPr>
          <w:rFonts w:ascii="Times New Roman" w:eastAsia="Times New Roman" w:hAnsi="Times New Roman" w:cs="Times New Roman"/>
          <w:szCs w:val="24"/>
          <w:lang w:val="ru-RU" w:eastAsia="ru-RU" w:bidi="ar-SA"/>
        </w:rPr>
        <w:t>тр (Деян. 2:14; 3:12; 5:3; 10:34; ср. Мф. 16:18-19)</w:t>
      </w:r>
      <w:r w:rsidRPr="00FA3B6C">
        <w:rPr>
          <w:rFonts w:ascii="Times New Roman" w:eastAsia="Times New Roman" w:hAnsi="Times New Roman" w:cs="Times New Roman"/>
          <w:szCs w:val="24"/>
          <w:vertAlign w:val="superscript"/>
          <w:lang w:val="ru-RU" w:eastAsia="ru-RU" w:bidi="ar-SA"/>
        </w:rPr>
        <w:footnoteReference w:id="203"/>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Тот факт, что Двенадцать занимали уникальное, неповторимое место в жизни Церкви </w:t>
      </w:r>
      <w:r>
        <w:rPr>
          <w:rFonts w:ascii="Times New Roman" w:eastAsia="Times New Roman" w:hAnsi="Times New Roman" w:cs="Times New Roman"/>
          <w:szCs w:val="24"/>
          <w:lang w:val="ru-RU" w:eastAsia="ru-RU" w:bidi="ar-SA"/>
        </w:rPr>
        <w:t>подтверждается</w:t>
      </w:r>
      <w:r w:rsidRPr="00FA3B6C">
        <w:rPr>
          <w:rFonts w:ascii="Times New Roman" w:eastAsia="Times New Roman" w:hAnsi="Times New Roman" w:cs="Times New Roman"/>
          <w:szCs w:val="24"/>
          <w:lang w:val="ru-RU" w:eastAsia="ru-RU" w:bidi="ar-SA"/>
        </w:rPr>
        <w:t xml:space="preserve"> тем, что было восстановлено полное число двенадцати апостолов, когда Матфий был избран на замену Иуде Искариоту. Плюс к этому, после смерти Иакова, брата Иоанна, не назначили замены для него</w:t>
      </w:r>
      <w:r w:rsidRPr="00FA3B6C">
        <w:rPr>
          <w:rFonts w:ascii="Times New Roman" w:eastAsia="Times New Roman" w:hAnsi="Times New Roman" w:cs="Times New Roman"/>
          <w:szCs w:val="24"/>
          <w:vertAlign w:val="superscript"/>
          <w:lang w:val="ru-RU" w:eastAsia="ru-RU" w:bidi="ar-SA"/>
        </w:rPr>
        <w:footnoteReference w:id="204"/>
      </w:r>
      <w:r w:rsidRPr="00FA3B6C">
        <w:rPr>
          <w:rFonts w:ascii="Times New Roman" w:eastAsia="Times New Roman" w:hAnsi="Times New Roman" w:cs="Times New Roman"/>
          <w:szCs w:val="24"/>
          <w:lang w:val="ru-RU" w:eastAsia="ru-RU" w:bidi="ar-SA"/>
        </w:rPr>
        <w:t>. Отмечается: «</w:t>
      </w:r>
      <w:r>
        <w:rPr>
          <w:rFonts w:ascii="Times New Roman" w:eastAsia="Times New Roman" w:hAnsi="Times New Roman" w:cs="Times New Roman"/>
          <w:szCs w:val="24"/>
          <w:lang w:val="ru-RU" w:eastAsia="ru-RU" w:bidi="ar-SA"/>
        </w:rPr>
        <w:t>Апостолы верили в воскресение мё</w:t>
      </w:r>
      <w:r w:rsidRPr="00FA3B6C">
        <w:rPr>
          <w:rFonts w:ascii="Times New Roman" w:eastAsia="Times New Roman" w:hAnsi="Times New Roman" w:cs="Times New Roman"/>
          <w:szCs w:val="24"/>
          <w:lang w:val="ru-RU" w:eastAsia="ru-RU" w:bidi="ar-SA"/>
        </w:rPr>
        <w:t>ртвы</w:t>
      </w:r>
      <w:r>
        <w:rPr>
          <w:rFonts w:ascii="Times New Roman" w:eastAsia="Times New Roman" w:hAnsi="Times New Roman" w:cs="Times New Roman"/>
          <w:szCs w:val="24"/>
          <w:lang w:val="ru-RU" w:eastAsia="ru-RU" w:bidi="ar-SA"/>
        </w:rPr>
        <w:t>х, поэтому в их глазах Иаков всё ещё</w:t>
      </w:r>
      <w:r w:rsidRPr="00FA3B6C">
        <w:rPr>
          <w:rFonts w:ascii="Times New Roman" w:eastAsia="Times New Roman" w:hAnsi="Times New Roman" w:cs="Times New Roman"/>
          <w:szCs w:val="24"/>
          <w:lang w:val="ru-RU" w:eastAsia="ru-RU" w:bidi="ar-SA"/>
        </w:rPr>
        <w:t xml:space="preserve"> мог занять сво</w:t>
      </w:r>
      <w:r>
        <w:rPr>
          <w:rFonts w:ascii="Times New Roman" w:eastAsia="Times New Roman" w:hAnsi="Times New Roman" w:cs="Times New Roman"/>
          <w:szCs w:val="24"/>
          <w:lang w:val="ru-RU" w:eastAsia="ru-RU" w:bidi="ar-SA"/>
        </w:rPr>
        <w:t>ё</w:t>
      </w:r>
      <w:r w:rsidRPr="00FA3B6C">
        <w:rPr>
          <w:rFonts w:ascii="Times New Roman" w:eastAsia="Times New Roman" w:hAnsi="Times New Roman" w:cs="Times New Roman"/>
          <w:szCs w:val="24"/>
          <w:lang w:val="ru-RU" w:eastAsia="ru-RU" w:bidi="ar-SA"/>
        </w:rPr>
        <w:t xml:space="preserve"> место на престоле. </w:t>
      </w:r>
      <w:r>
        <w:rPr>
          <w:rFonts w:ascii="Times New Roman" w:eastAsia="Times New Roman" w:hAnsi="Times New Roman" w:cs="Times New Roman"/>
          <w:szCs w:val="24"/>
          <w:lang w:val="ru-RU" w:eastAsia="ru-RU" w:bidi="ar-SA"/>
        </w:rPr>
        <w:t>П</w:t>
      </w:r>
      <w:r w:rsidRPr="00FA3B6C">
        <w:rPr>
          <w:rFonts w:ascii="Times New Roman" w:eastAsia="Times New Roman" w:hAnsi="Times New Roman" w:cs="Times New Roman"/>
          <w:szCs w:val="24"/>
          <w:lang w:val="ru-RU" w:eastAsia="ru-RU" w:bidi="ar-SA"/>
        </w:rPr>
        <w:t xml:space="preserve">роблема </w:t>
      </w:r>
      <w:r>
        <w:rPr>
          <w:rFonts w:ascii="Times New Roman" w:eastAsia="Times New Roman" w:hAnsi="Times New Roman" w:cs="Times New Roman"/>
          <w:szCs w:val="24"/>
          <w:lang w:val="ru-RU" w:eastAsia="ru-RU" w:bidi="ar-SA"/>
        </w:rPr>
        <w:t xml:space="preserve">же </w:t>
      </w:r>
      <w:r w:rsidRPr="00FA3B6C">
        <w:rPr>
          <w:rFonts w:ascii="Times New Roman" w:eastAsia="Times New Roman" w:hAnsi="Times New Roman" w:cs="Times New Roman"/>
          <w:szCs w:val="24"/>
          <w:lang w:val="ru-RU" w:eastAsia="ru-RU" w:bidi="ar-SA"/>
        </w:rPr>
        <w:t>с Иудой заключалась в том, что</w:t>
      </w:r>
      <w:r>
        <w:rPr>
          <w:rFonts w:ascii="Times New Roman" w:eastAsia="Times New Roman" w:hAnsi="Times New Roman" w:cs="Times New Roman"/>
          <w:szCs w:val="24"/>
          <w:lang w:val="ru-RU" w:eastAsia="ru-RU" w:bidi="ar-SA"/>
        </w:rPr>
        <w:t>, предав Иисуса, он утратил своё</w:t>
      </w:r>
      <w:r w:rsidRPr="00FA3B6C">
        <w:rPr>
          <w:rFonts w:ascii="Times New Roman" w:eastAsia="Times New Roman" w:hAnsi="Times New Roman" w:cs="Times New Roman"/>
          <w:szCs w:val="24"/>
          <w:lang w:val="ru-RU" w:eastAsia="ru-RU" w:bidi="ar-SA"/>
        </w:rPr>
        <w:t xml:space="preserve"> место»</w:t>
      </w:r>
      <w:r w:rsidRPr="00FA3B6C">
        <w:rPr>
          <w:rFonts w:ascii="Times New Roman" w:hAnsi="Times New Roman" w:cs="Times New Roman"/>
          <w:szCs w:val="24"/>
          <w:vertAlign w:val="superscript"/>
        </w:rPr>
        <w:footnoteReference w:id="205"/>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Число двенадцати апостолов – двенадцать и не больше. Только эти двенадцать являются очевидцами и свидете</w:t>
      </w:r>
      <w:r>
        <w:rPr>
          <w:rFonts w:ascii="Times New Roman" w:eastAsia="Times New Roman" w:hAnsi="Times New Roman" w:cs="Times New Roman"/>
          <w:szCs w:val="24"/>
          <w:lang w:val="ru-RU" w:eastAsia="ru-RU" w:bidi="ar-SA"/>
        </w:rPr>
        <w:t>лями жизни, смерти и воскресения Иисуса от самого начала</w:t>
      </w:r>
      <w:r w:rsidRPr="00FA3B6C">
        <w:rPr>
          <w:rFonts w:ascii="Times New Roman" w:eastAsia="Times New Roman" w:hAnsi="Times New Roman" w:cs="Times New Roman"/>
          <w:szCs w:val="24"/>
          <w:lang w:val="ru-RU" w:eastAsia="ru-RU" w:bidi="ar-SA"/>
        </w:rPr>
        <w:t xml:space="preserve"> Его служения, и были лично назначены Им (Деян. 1:21-26). Имена тех же Двенадцати выгравированы в основании Нового Иерусалима (Откр. 21:14). В будущем таких апостолов</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Двенадцать, лично избранных и поставленных Самим Господом Иисусом, быть не может</w:t>
      </w:r>
      <w:r w:rsidRPr="00FA3B6C">
        <w:rPr>
          <w:rFonts w:ascii="Times New Roman" w:eastAsia="Times New Roman" w:hAnsi="Times New Roman" w:cs="Times New Roman"/>
          <w:szCs w:val="24"/>
          <w:vertAlign w:val="superscript"/>
          <w:lang w:val="ru-RU" w:eastAsia="ru-RU" w:bidi="ar-SA"/>
        </w:rPr>
        <w:footnoteReference w:id="206"/>
      </w:r>
      <w:r w:rsidRPr="00FA3B6C">
        <w:rPr>
          <w:rFonts w:ascii="Times New Roman" w:eastAsia="Times New Roman" w:hAnsi="Times New Roman" w:cs="Times New Roman"/>
          <w:szCs w:val="24"/>
          <w:lang w:val="ru-RU" w:eastAsia="ru-RU" w:bidi="ar-SA"/>
        </w:rPr>
        <w:t xml:space="preserve">. </w:t>
      </w:r>
    </w:p>
    <w:p w:rsidR="00FC7441" w:rsidRPr="00B020A4" w:rsidRDefault="00FC7441" w:rsidP="00FC7441">
      <w:pPr>
        <w:ind w:firstLine="426"/>
        <w:rPr>
          <w:rFonts w:asciiTheme="majorBidi" w:eastAsia="Times New Roman" w:hAnsiTheme="majorBidi" w:cstheme="majorBidi"/>
          <w:szCs w:val="24"/>
          <w:lang w:val="ru-RU" w:eastAsia="ru-RU" w:bidi="ar-SA"/>
        </w:rPr>
      </w:pPr>
      <w:r w:rsidRPr="00FA3B6C">
        <w:rPr>
          <w:rFonts w:ascii="Times New Roman" w:eastAsia="Times New Roman" w:hAnsi="Times New Roman" w:cs="Times New Roman"/>
          <w:szCs w:val="24"/>
          <w:lang w:val="ru-RU" w:eastAsia="ru-RU" w:bidi="ar-SA"/>
        </w:rPr>
        <w:t>Некоторые ошибочно предполагают, что заменой для И</w:t>
      </w:r>
      <w:r w:rsidRPr="00B020A4">
        <w:rPr>
          <w:rFonts w:asciiTheme="majorBidi" w:eastAsia="Times New Roman" w:hAnsiTheme="majorBidi" w:cstheme="majorBidi"/>
          <w:szCs w:val="24"/>
          <w:lang w:val="ru-RU" w:eastAsia="ru-RU" w:bidi="ar-SA"/>
        </w:rPr>
        <w:t xml:space="preserve">уды Искариота должен был стать не Матфий, а Павел. Но умозаключение такого типа лишено всякой библейской поддержки. </w:t>
      </w:r>
      <w:r w:rsidRPr="00B020A4">
        <w:rPr>
          <w:rFonts w:asciiTheme="majorBidi" w:hAnsiTheme="majorBidi" w:cstheme="majorBidi"/>
          <w:lang w:val="ru-RU"/>
        </w:rPr>
        <w:t xml:space="preserve">Павел не был среди тех, «которые находились с нами во все время, когда </w:t>
      </w:r>
      <w:r w:rsidRPr="00B020A4">
        <w:rPr>
          <w:rFonts w:asciiTheme="majorBidi" w:hAnsiTheme="majorBidi" w:cstheme="majorBidi"/>
          <w:lang w:val="ru-RU"/>
        </w:rPr>
        <w:lastRenderedPageBreak/>
        <w:t xml:space="preserve">пребывал и обращался с нами Господь Иисус» (Деян. 1:21). </w:t>
      </w:r>
      <w:r w:rsidRPr="00B020A4">
        <w:rPr>
          <w:rFonts w:asciiTheme="majorBidi" w:eastAsia="Times New Roman" w:hAnsiTheme="majorBidi" w:cstheme="majorBidi"/>
          <w:szCs w:val="24"/>
          <w:lang w:val="ru-RU" w:eastAsia="ru-RU" w:bidi="ar-SA"/>
        </w:rPr>
        <w:t>Плюс к этому, как отмечает Линдси, Павел говорил о том, что Иисус явился «двенадцати» (1 Кор. 15:5),</w:t>
      </w:r>
      <w:r w:rsidRPr="00B020A4">
        <w:rPr>
          <w:rFonts w:asciiTheme="majorBidi" w:hAnsiTheme="majorBidi" w:cstheme="majorBidi"/>
          <w:lang w:val="ru-RU"/>
        </w:rPr>
        <w:t xml:space="preserve"> а затем ему (см. 15:8), тем самым, исключая себя из этой группы</w:t>
      </w:r>
      <w:r w:rsidRPr="00B020A4">
        <w:rPr>
          <w:rFonts w:asciiTheme="majorBidi" w:eastAsia="Times New Roman" w:hAnsiTheme="majorBidi" w:cstheme="majorBidi"/>
          <w:szCs w:val="24"/>
          <w:vertAlign w:val="superscript"/>
          <w:lang w:val="ru-RU" w:eastAsia="ru-RU" w:bidi="ar-SA"/>
        </w:rPr>
        <w:footnoteReference w:id="207"/>
      </w:r>
      <w:r w:rsidRPr="00B020A4">
        <w:rPr>
          <w:rFonts w:asciiTheme="majorBidi" w:eastAsia="Times New Roman" w:hAnsiTheme="majorBidi" w:cstheme="majorBidi"/>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Власть первых апостолов, однако, не была неограниченной. Павел упрекнул Петра, когда тот поступал лицемерно (Гал. 2:11). К тому же, двенадцать апостолов передали свою власть возникшему местному лидерству иерусалимской церкви. Мы замечаем, что не только апостолы, но и пресвитеры (бывшие ученики Двенадцати) приняли участие в Иерусал</w:t>
      </w:r>
      <w:r>
        <w:rPr>
          <w:rFonts w:ascii="Times New Roman" w:eastAsia="Times New Roman" w:hAnsi="Times New Roman" w:cs="Times New Roman"/>
          <w:szCs w:val="24"/>
          <w:lang w:val="ru-RU" w:eastAsia="ru-RU" w:bidi="ar-SA"/>
        </w:rPr>
        <w:t>имском соборе (Деян. 15). Позже</w:t>
      </w:r>
      <w:r w:rsidRPr="00FA3B6C">
        <w:rPr>
          <w:rFonts w:ascii="Times New Roman" w:eastAsia="Times New Roman" w:hAnsi="Times New Roman" w:cs="Times New Roman"/>
          <w:szCs w:val="24"/>
          <w:lang w:val="ru-RU" w:eastAsia="ru-RU" w:bidi="ar-SA"/>
        </w:rPr>
        <w:t xml:space="preserve"> Иаков (не из Двенадцати) упомянут наряду с Петром и Иоанном в качестве тех, кого называли «столпы» иерусалимской церкви (Гал. 1:19).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Ещё</w:t>
      </w:r>
      <w:r w:rsidRPr="00FA3B6C">
        <w:rPr>
          <w:rFonts w:ascii="Times New Roman" w:eastAsia="Times New Roman" w:hAnsi="Times New Roman" w:cs="Times New Roman"/>
          <w:szCs w:val="24"/>
          <w:lang w:val="ru-RU" w:eastAsia="ru-RU" w:bidi="ar-SA"/>
        </w:rPr>
        <w:t xml:space="preserve"> позже, мы видим, что Двенадцать вообще отсутствовали в Иерусалиме (Деян. 21:28). Предполагается (и подтверждается церковным преданием), что согласно природе своей апостольской </w:t>
      </w:r>
      <w:r>
        <w:rPr>
          <w:rFonts w:ascii="Times New Roman" w:eastAsia="Times New Roman" w:hAnsi="Times New Roman" w:cs="Times New Roman"/>
          <w:szCs w:val="24"/>
          <w:lang w:val="ru-RU" w:eastAsia="ru-RU" w:bidi="ar-SA"/>
        </w:rPr>
        <w:t>миссии, Двенадцать покинули своё</w:t>
      </w:r>
      <w:r w:rsidRPr="00FA3B6C">
        <w:rPr>
          <w:rFonts w:ascii="Times New Roman" w:eastAsia="Times New Roman" w:hAnsi="Times New Roman" w:cs="Times New Roman"/>
          <w:szCs w:val="24"/>
          <w:lang w:val="ru-RU" w:eastAsia="ru-RU" w:bidi="ar-SA"/>
        </w:rPr>
        <w:t xml:space="preserve"> первое место деятельности для того, чтобы пропове</w:t>
      </w:r>
      <w:r>
        <w:rPr>
          <w:rFonts w:ascii="Times New Roman" w:eastAsia="Times New Roman" w:hAnsi="Times New Roman" w:cs="Times New Roman"/>
          <w:szCs w:val="24"/>
          <w:lang w:val="ru-RU" w:eastAsia="ru-RU" w:bidi="ar-SA"/>
        </w:rPr>
        <w:t>довать Евангелие в ещё</w:t>
      </w:r>
      <w:r w:rsidRPr="00FA3B6C">
        <w:rPr>
          <w:rFonts w:ascii="Times New Roman" w:eastAsia="Times New Roman" w:hAnsi="Times New Roman" w:cs="Times New Roman"/>
          <w:szCs w:val="24"/>
          <w:lang w:val="ru-RU" w:eastAsia="ru-RU" w:bidi="ar-SA"/>
        </w:rPr>
        <w:t xml:space="preserve"> не</w:t>
      </w:r>
      <w:r>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t>достигнутых местах, поручив заботу об иерусалимской церкви местным лидерам</w:t>
      </w:r>
      <w:r w:rsidRPr="00FA3B6C">
        <w:rPr>
          <w:rFonts w:ascii="Times New Roman" w:eastAsia="Times New Roman" w:hAnsi="Times New Roman" w:cs="Times New Roman"/>
          <w:szCs w:val="24"/>
          <w:vertAlign w:val="superscript"/>
          <w:lang w:val="ru-RU" w:eastAsia="ru-RU" w:bidi="ar-SA"/>
        </w:rPr>
        <w:footnoteReference w:id="208"/>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Ещё один момент</w:t>
      </w:r>
      <w:r w:rsidRPr="00FA3B6C">
        <w:rPr>
          <w:rFonts w:ascii="Times New Roman" w:eastAsia="Times New Roman" w:hAnsi="Times New Roman" w:cs="Times New Roman"/>
          <w:szCs w:val="24"/>
          <w:lang w:val="ru-RU" w:eastAsia="ru-RU" w:bidi="ar-SA"/>
        </w:rPr>
        <w:t xml:space="preserve"> по подводу власти Двенадцати – отсутствует ясное библейское указание на то, что первые апостолы передали свою власть другим лидерам пут</w:t>
      </w:r>
      <w:r>
        <w:rPr>
          <w:rFonts w:ascii="Times New Roman" w:eastAsia="Times New Roman" w:hAnsi="Times New Roman" w:cs="Times New Roman"/>
          <w:szCs w:val="24"/>
          <w:lang w:val="ru-RU" w:eastAsia="ru-RU" w:bidi="ar-SA"/>
        </w:rPr>
        <w:t>ё</w:t>
      </w:r>
      <w:r w:rsidRPr="00FA3B6C">
        <w:rPr>
          <w:rFonts w:ascii="Times New Roman" w:eastAsia="Times New Roman" w:hAnsi="Times New Roman" w:cs="Times New Roman"/>
          <w:szCs w:val="24"/>
          <w:lang w:val="ru-RU" w:eastAsia="ru-RU" w:bidi="ar-SA"/>
        </w:rPr>
        <w:t xml:space="preserve">м «апостольской преемственности», т.е. наделили главенствующих пресвитеров или епископов властью, которую они получили от Господа управлять вселенской Церковью.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Более соответствует и библейским, и историческим данным вывод, что апостолы воздвигали и подготавливали местных лидеров в каждом месте, где </w:t>
      </w:r>
      <w:r>
        <w:rPr>
          <w:rFonts w:ascii="Times New Roman" w:eastAsia="Times New Roman" w:hAnsi="Times New Roman" w:cs="Times New Roman"/>
          <w:szCs w:val="24"/>
          <w:lang w:val="ru-RU" w:eastAsia="ru-RU" w:bidi="ar-SA"/>
        </w:rPr>
        <w:t>о</w:t>
      </w:r>
      <w:r w:rsidRPr="00FA3B6C">
        <w:rPr>
          <w:rFonts w:ascii="Times New Roman" w:eastAsia="Times New Roman" w:hAnsi="Times New Roman" w:cs="Times New Roman"/>
          <w:szCs w:val="24"/>
          <w:lang w:val="ru-RU" w:eastAsia="ru-RU" w:bidi="ar-SA"/>
        </w:rPr>
        <w:t xml:space="preserve">ни трудились, поручая каждой поместной общине власть управлять собой перед Господом. В Писании мы не видим какой-либо межцерковной взаимно-связывающей структуры руководства, над которой стоит церковная иерархия.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Правда, что апостолы главенствовали над вселенской Церковью, но их стратегия не была такой, ч</w:t>
      </w:r>
      <w:r>
        <w:rPr>
          <w:rFonts w:ascii="Times New Roman" w:eastAsia="Times New Roman" w:hAnsi="Times New Roman" w:cs="Times New Roman"/>
          <w:szCs w:val="24"/>
          <w:lang w:val="ru-RU" w:eastAsia="ru-RU" w:bidi="ar-SA"/>
        </w:rPr>
        <w:t>тобы централизовать всю власть у себя, а наоборот, чтобы как можно скорее</w:t>
      </w:r>
      <w:r w:rsidRPr="00FA3B6C">
        <w:rPr>
          <w:rFonts w:ascii="Times New Roman" w:eastAsia="Times New Roman" w:hAnsi="Times New Roman" w:cs="Times New Roman"/>
          <w:szCs w:val="24"/>
          <w:lang w:val="ru-RU" w:eastAsia="ru-RU" w:bidi="ar-SA"/>
        </w:rPr>
        <w:t xml:space="preserve"> передавать власть компетентным верным местным лидерам. С этим соглашается Робинсон: «В качестве столпов Церкви они говорили с властью, но это была власть, которая стремилась выявить и развить местное служение»</w:t>
      </w:r>
      <w:r w:rsidRPr="00FA3B6C">
        <w:rPr>
          <w:rFonts w:ascii="Times New Roman" w:eastAsia="Times New Roman" w:hAnsi="Times New Roman" w:cs="Times New Roman"/>
          <w:szCs w:val="24"/>
          <w:vertAlign w:val="superscript"/>
          <w:lang w:val="ru-RU" w:eastAsia="ru-RU" w:bidi="ar-SA"/>
        </w:rPr>
        <w:footnoteReference w:id="209"/>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В Новом</w:t>
      </w:r>
      <w:r w:rsidRPr="00FA3B6C">
        <w:rPr>
          <w:rFonts w:ascii="Times New Roman" w:eastAsia="Times New Roman" w:hAnsi="Times New Roman" w:cs="Times New Roman"/>
          <w:szCs w:val="24"/>
          <w:lang w:val="ru-RU" w:eastAsia="ru-RU" w:bidi="ar-SA"/>
        </w:rPr>
        <w:t xml:space="preserve"> Завет</w:t>
      </w:r>
      <w:r>
        <w:rPr>
          <w:rFonts w:ascii="Times New Roman" w:eastAsia="Times New Roman" w:hAnsi="Times New Roman" w:cs="Times New Roman"/>
          <w:szCs w:val="24"/>
          <w:lang w:val="ru-RU" w:eastAsia="ru-RU" w:bidi="ar-SA"/>
        </w:rPr>
        <w:t>е упоминается</w:t>
      </w:r>
      <w:r w:rsidRPr="00FA3B6C">
        <w:rPr>
          <w:rFonts w:ascii="Times New Roman" w:eastAsia="Times New Roman" w:hAnsi="Times New Roman" w:cs="Times New Roman"/>
          <w:szCs w:val="24"/>
          <w:lang w:val="ru-RU" w:eastAsia="ru-RU" w:bidi="ar-SA"/>
        </w:rPr>
        <w:t xml:space="preserve"> бол</w:t>
      </w:r>
      <w:r>
        <w:rPr>
          <w:rFonts w:ascii="Times New Roman" w:eastAsia="Times New Roman" w:hAnsi="Times New Roman" w:cs="Times New Roman"/>
          <w:szCs w:val="24"/>
          <w:lang w:val="ru-RU" w:eastAsia="ru-RU" w:bidi="ar-SA"/>
        </w:rPr>
        <w:t>ьшее количество апостолов, чем Двенадцать</w:t>
      </w:r>
      <w:r w:rsidRPr="00FA3B6C">
        <w:rPr>
          <w:rFonts w:ascii="Times New Roman" w:eastAsia="Times New Roman" w:hAnsi="Times New Roman" w:cs="Times New Roman"/>
          <w:szCs w:val="24"/>
          <w:lang w:val="ru-RU" w:eastAsia="ru-RU" w:bidi="ar-SA"/>
        </w:rPr>
        <w:t>. Бесспорно, были включены в число апостолов (но не в Двенадцать) Павел (Гал. 1:1) и Иаков (Гал. 1:19). Следующие известные церковные лица также считались апостолами в первом веке: Варнава (Деян. 14:4, 14), не именуемые апостолы, упомянутые в 1 Кор. 15:7 и, возможно, Андроник и Юния (Рим. 16:7). Кларк также усматривает в 1 Кор. 9:5 ссылку на существование других апостолов, не из Двенадцати, которых он называет «</w:t>
      </w:r>
      <w:r w:rsidRPr="00FA3B6C">
        <w:rPr>
          <w:rFonts w:ascii="Times New Roman" w:hAnsi="Times New Roman" w:cs="Times New Roman"/>
          <w:bCs/>
          <w:szCs w:val="24"/>
          <w:lang w:val="ru-RU"/>
        </w:rPr>
        <w:t>классом странствующих миссионеров</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vertAlign w:val="superscript"/>
          <w:lang w:val="ru-RU" w:eastAsia="ru-RU" w:bidi="ar-SA"/>
        </w:rPr>
        <w:footnoteReference w:id="210"/>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szCs w:val="24"/>
          <w:lang w:val="ru-RU" w:eastAsia="ru-RU" w:bidi="ar-SA"/>
        </w:rPr>
        <w:t>Далее, предполагается некоторыми, что в число «не именуемых апостолов» входят семьдесят учеников Иисуса, отправленных Им на миссию в Лк. 10</w:t>
      </w:r>
      <w:r w:rsidRPr="00FA3B6C">
        <w:rPr>
          <w:rFonts w:ascii="Times New Roman" w:hAnsi="Times New Roman" w:cs="Times New Roman"/>
          <w:szCs w:val="24"/>
          <w:vertAlign w:val="superscript"/>
        </w:rPr>
        <w:footnoteReference w:id="211"/>
      </w:r>
      <w:r w:rsidRPr="00FA3B6C">
        <w:rPr>
          <w:rFonts w:ascii="Times New Roman" w:eastAsia="Times New Roman" w:hAnsi="Times New Roman" w:cs="Times New Roman"/>
          <w:szCs w:val="24"/>
          <w:lang w:val="ru-RU" w:eastAsia="ru-RU" w:bidi="ar-SA"/>
        </w:rPr>
        <w:t xml:space="preserve">, но </w:t>
      </w:r>
      <w:r>
        <w:rPr>
          <w:rFonts w:ascii="Times New Roman" w:eastAsia="Times New Roman" w:hAnsi="Times New Roman" w:cs="Times New Roman"/>
          <w:szCs w:val="24"/>
          <w:lang w:val="ru-RU" w:eastAsia="ru-RU" w:bidi="ar-SA"/>
        </w:rPr>
        <w:t>утверждать это</w:t>
      </w:r>
      <w:r w:rsidRPr="00FA3B6C">
        <w:rPr>
          <w:rFonts w:ascii="Times New Roman" w:eastAsia="Times New Roman" w:hAnsi="Times New Roman" w:cs="Times New Roman"/>
          <w:szCs w:val="24"/>
          <w:lang w:val="ru-RU" w:eastAsia="ru-RU" w:bidi="ar-SA"/>
        </w:rPr>
        <w:t xml:space="preserve"> </w:t>
      </w:r>
      <w:r w:rsidRPr="003826F3">
        <w:rPr>
          <w:rFonts w:asciiTheme="majorBidi" w:eastAsia="Times New Roman" w:hAnsiTheme="majorBidi" w:cstheme="majorBidi"/>
          <w:szCs w:val="24"/>
          <w:lang w:val="ru-RU" w:eastAsia="ru-RU" w:bidi="ar-SA"/>
        </w:rPr>
        <w:t xml:space="preserve">невозможно. Также, Фи утверждает, что явление Иисуса «всем апостолам» </w:t>
      </w:r>
      <w:r w:rsidRPr="003826F3">
        <w:rPr>
          <w:rFonts w:asciiTheme="majorBidi" w:hAnsiTheme="majorBidi" w:cstheme="majorBidi"/>
          <w:lang w:val="ru-RU"/>
        </w:rPr>
        <w:t>(1 Кор. 15:7)</w:t>
      </w:r>
      <w:r w:rsidRPr="00FA3B6C">
        <w:rPr>
          <w:rFonts w:ascii="Times New Roman" w:eastAsia="Times New Roman" w:hAnsi="Times New Roman" w:cs="Times New Roman"/>
          <w:szCs w:val="24"/>
          <w:lang w:val="ru-RU" w:eastAsia="ru-RU" w:bidi="ar-SA"/>
        </w:rPr>
        <w:t xml:space="preserve"> состояло</w:t>
      </w:r>
      <w:r>
        <w:rPr>
          <w:rFonts w:ascii="Times New Roman" w:eastAsia="Times New Roman" w:hAnsi="Times New Roman" w:cs="Times New Roman"/>
          <w:szCs w:val="24"/>
          <w:lang w:val="ru-RU" w:eastAsia="ru-RU" w:bidi="ar-SA"/>
        </w:rPr>
        <w:t>сь</w:t>
      </w:r>
      <w:r w:rsidRPr="00FA3B6C">
        <w:rPr>
          <w:rFonts w:ascii="Times New Roman" w:eastAsia="Times New Roman" w:hAnsi="Times New Roman" w:cs="Times New Roman"/>
          <w:szCs w:val="24"/>
          <w:lang w:val="ru-RU" w:eastAsia="ru-RU" w:bidi="ar-SA"/>
        </w:rPr>
        <w:t xml:space="preserve"> в одно время</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w:t>
      </w:r>
      <w:r>
        <w:rPr>
          <w:rFonts w:ascii="Times New Roman" w:eastAsia="Times New Roman" w:hAnsi="Times New Roman" w:cs="Times New Roman"/>
          <w:szCs w:val="24"/>
          <w:lang w:val="ru-RU" w:eastAsia="ru-RU" w:bidi="ar-SA"/>
        </w:rPr>
        <w:t>в нём участвовали Двенадцать и Иаков,</w:t>
      </w:r>
      <w:r w:rsidRPr="00FA3B6C">
        <w:rPr>
          <w:rFonts w:ascii="Times New Roman" w:eastAsia="Times New Roman" w:hAnsi="Times New Roman" w:cs="Times New Roman"/>
          <w:szCs w:val="24"/>
          <w:lang w:val="ru-RU" w:eastAsia="ru-RU" w:bidi="ar-SA"/>
        </w:rPr>
        <w:t xml:space="preserve"> наряду с этими не </w:t>
      </w:r>
      <w:r w:rsidRPr="00FA3B6C">
        <w:rPr>
          <w:rFonts w:ascii="Times New Roman" w:eastAsia="Times New Roman" w:hAnsi="Times New Roman" w:cs="Times New Roman"/>
          <w:szCs w:val="24"/>
          <w:lang w:val="ru-RU" w:eastAsia="ru-RU" w:bidi="ar-SA"/>
        </w:rPr>
        <w:lastRenderedPageBreak/>
        <w:t>именуемыми апостолами, считая, что если имеются в виду отдельные явления, то Павел написал бы не «всем апос</w:t>
      </w:r>
      <w:r>
        <w:rPr>
          <w:rFonts w:ascii="Times New Roman" w:eastAsia="Times New Roman" w:hAnsi="Times New Roman" w:cs="Times New Roman"/>
          <w:szCs w:val="24"/>
          <w:lang w:val="ru-RU" w:eastAsia="ru-RU" w:bidi="ar-SA"/>
        </w:rPr>
        <w:t>толам», а «каждому из апостолов</w:t>
      </w:r>
      <w:r w:rsidRPr="00131C67">
        <w:rPr>
          <w:lang w:val="ru-RU"/>
        </w:rPr>
        <w:t>»</w:t>
      </w:r>
      <w:r w:rsidRPr="00FA3B6C">
        <w:rPr>
          <w:rFonts w:ascii="Times New Roman" w:hAnsi="Times New Roman" w:cs="Times New Roman"/>
          <w:szCs w:val="24"/>
          <w:vertAlign w:val="superscript"/>
        </w:rPr>
        <w:footnoteReference w:id="212"/>
      </w:r>
      <w:r w:rsidRPr="00FA3B6C">
        <w:rPr>
          <w:rFonts w:ascii="Times New Roman" w:eastAsia="Times New Roman" w:hAnsi="Times New Roman" w:cs="Times New Roman"/>
          <w:szCs w:val="24"/>
          <w:lang w:val="ru-RU" w:eastAsia="ru-RU" w:bidi="ar-SA"/>
        </w:rPr>
        <w:t xml:space="preserve">. Вопрос открыт.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На основании всего вышесказанного можно заключить, что существовали апостолы, </w:t>
      </w:r>
      <w:r>
        <w:rPr>
          <w:rFonts w:ascii="Times New Roman" w:eastAsia="Times New Roman" w:hAnsi="Times New Roman" w:cs="Times New Roman"/>
          <w:szCs w:val="24"/>
          <w:lang w:val="ru-RU" w:eastAsia="ru-RU" w:bidi="ar-SA"/>
        </w:rPr>
        <w:t xml:space="preserve">так </w:t>
      </w:r>
      <w:r w:rsidRPr="00FA3B6C">
        <w:rPr>
          <w:rFonts w:ascii="Times New Roman" w:eastAsia="Times New Roman" w:hAnsi="Times New Roman" w:cs="Times New Roman"/>
          <w:szCs w:val="24"/>
          <w:lang w:val="ru-RU" w:eastAsia="ru-RU" w:bidi="ar-SA"/>
        </w:rPr>
        <w:t xml:space="preserve">скажем, «второго класса», не из Двенадцати, и </w:t>
      </w:r>
      <w:r>
        <w:rPr>
          <w:rFonts w:ascii="Times New Roman" w:eastAsia="Times New Roman" w:hAnsi="Times New Roman" w:cs="Times New Roman"/>
          <w:szCs w:val="24"/>
          <w:lang w:val="ru-RU" w:eastAsia="ru-RU" w:bidi="ar-SA"/>
        </w:rPr>
        <w:t>в их число входили</w:t>
      </w:r>
      <w:r w:rsidRPr="00FA3B6C">
        <w:rPr>
          <w:rFonts w:ascii="Times New Roman" w:eastAsia="Times New Roman" w:hAnsi="Times New Roman" w:cs="Times New Roman"/>
          <w:szCs w:val="24"/>
          <w:lang w:val="ru-RU" w:eastAsia="ru-RU" w:bidi="ar-SA"/>
        </w:rPr>
        <w:t xml:space="preserve"> Пав</w:t>
      </w:r>
      <w:r>
        <w:rPr>
          <w:rFonts w:ascii="Times New Roman" w:eastAsia="Times New Roman" w:hAnsi="Times New Roman" w:cs="Times New Roman"/>
          <w:szCs w:val="24"/>
          <w:lang w:val="ru-RU" w:eastAsia="ru-RU" w:bidi="ar-SA"/>
        </w:rPr>
        <w:t>ел, Иаков и другие вышеупомянутые</w:t>
      </w:r>
      <w:r w:rsidRPr="00FA3B6C">
        <w:rPr>
          <w:rFonts w:ascii="Times New Roman" w:eastAsia="Times New Roman" w:hAnsi="Times New Roman" w:cs="Times New Roman"/>
          <w:szCs w:val="24"/>
          <w:lang w:val="ru-RU" w:eastAsia="ru-RU" w:bidi="ar-SA"/>
        </w:rPr>
        <w:t xml:space="preserve"> апостол</w:t>
      </w:r>
      <w:r>
        <w:rPr>
          <w:rFonts w:ascii="Times New Roman" w:eastAsia="Times New Roman" w:hAnsi="Times New Roman" w:cs="Times New Roman"/>
          <w:szCs w:val="24"/>
          <w:lang w:val="ru-RU" w:eastAsia="ru-RU" w:bidi="ar-SA"/>
        </w:rPr>
        <w:t>ы</w:t>
      </w:r>
      <w:r w:rsidRPr="00FA3B6C">
        <w:rPr>
          <w:rFonts w:ascii="Times New Roman" w:eastAsia="Times New Roman" w:hAnsi="Times New Roman" w:cs="Times New Roman"/>
          <w:szCs w:val="24"/>
          <w:lang w:val="ru-RU" w:eastAsia="ru-RU" w:bidi="ar-SA"/>
        </w:rPr>
        <w:t>. В то же время надо принять к сведению, что П</w:t>
      </w:r>
      <w:r>
        <w:rPr>
          <w:rFonts w:ascii="Times New Roman" w:eastAsia="Times New Roman" w:hAnsi="Times New Roman" w:cs="Times New Roman"/>
          <w:szCs w:val="24"/>
          <w:lang w:val="ru-RU" w:eastAsia="ru-RU" w:bidi="ar-SA"/>
        </w:rPr>
        <w:t>авел считал, что «у меня ни в чё</w:t>
      </w:r>
      <w:r w:rsidRPr="00FA3B6C">
        <w:rPr>
          <w:rFonts w:ascii="Times New Roman" w:eastAsia="Times New Roman" w:hAnsi="Times New Roman" w:cs="Times New Roman"/>
          <w:szCs w:val="24"/>
          <w:lang w:val="ru-RU" w:eastAsia="ru-RU" w:bidi="ar-SA"/>
        </w:rPr>
        <w:t>м нет недостатка против высших Апостолов» (2 Кор. 11:5; также см 12:11). Следовательно, по словам Генри: «Павел отвергает любые предположения о вторичном апостольстве»</w:t>
      </w:r>
      <w:r w:rsidRPr="00FA3B6C">
        <w:rPr>
          <w:rFonts w:ascii="Times New Roman" w:hAnsi="Times New Roman" w:cs="Times New Roman"/>
          <w:szCs w:val="24"/>
          <w:vertAlign w:val="superscript"/>
        </w:rPr>
        <w:footnoteReference w:id="213"/>
      </w:r>
      <w:r w:rsidRPr="00FA3B6C">
        <w:rPr>
          <w:rFonts w:ascii="Times New Roman" w:eastAsia="Times New Roman" w:hAnsi="Times New Roman" w:cs="Times New Roman"/>
          <w:szCs w:val="24"/>
          <w:lang w:val="ru-RU" w:eastAsia="ru-RU" w:bidi="ar-SA"/>
        </w:rPr>
        <w:t>. Тем не менее, хотя во многих отношениях Павел не уступал Двенадц</w:t>
      </w:r>
      <w:r>
        <w:rPr>
          <w:rFonts w:ascii="Times New Roman" w:eastAsia="Times New Roman" w:hAnsi="Times New Roman" w:cs="Times New Roman"/>
          <w:szCs w:val="24"/>
          <w:lang w:val="ru-RU" w:eastAsia="ru-RU" w:bidi="ar-SA"/>
        </w:rPr>
        <w:t>ати, он сам выделяет их в особый класс</w:t>
      </w:r>
      <w:r w:rsidRPr="00FA3B6C">
        <w:rPr>
          <w:rFonts w:ascii="Times New Roman" w:eastAsia="Times New Roman" w:hAnsi="Times New Roman" w:cs="Times New Roman"/>
          <w:szCs w:val="24"/>
          <w:lang w:val="ru-RU" w:eastAsia="ru-RU" w:bidi="ar-SA"/>
        </w:rPr>
        <w:t>, не включая себя (1 Кор. 15:5-9)</w:t>
      </w:r>
      <w:r w:rsidRPr="00FA3B6C">
        <w:rPr>
          <w:rFonts w:ascii="Times New Roman" w:hAnsi="Times New Roman" w:cs="Times New Roman"/>
          <w:szCs w:val="24"/>
          <w:vertAlign w:val="superscript"/>
          <w:lang w:val="ru-RU"/>
        </w:rPr>
        <w:footnoteReference w:id="214"/>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По поводу этих других апостолов важно отметить, что они видели воскресшего Иисуса (1 Кор. 9:1; 15:7-8), но в отличие от Двенадцати, они не были с Иисусом «от крещения Иоаннова» (Деян. 1:22). Примечательно, что Варнава, Андроник и Юния были иудеи, уверовавшие в ранние годы существования Церкви. Возможно, что они были среди тех 500, которым Иисус явился в одно время (1 Кор. 15:6), или среди «не именуемых </w:t>
      </w:r>
      <w:r w:rsidRPr="00131C67">
        <w:rPr>
          <w:rFonts w:asciiTheme="majorBidi" w:eastAsia="Times New Roman" w:hAnsiTheme="majorBidi" w:cstheme="majorBidi"/>
          <w:szCs w:val="24"/>
          <w:lang w:val="ru-RU" w:eastAsia="ru-RU" w:bidi="ar-SA"/>
        </w:rPr>
        <w:t xml:space="preserve">апостолов» </w:t>
      </w:r>
      <w:r w:rsidRPr="00131C67">
        <w:rPr>
          <w:rFonts w:asciiTheme="majorBidi" w:hAnsiTheme="majorBidi" w:cstheme="majorBidi"/>
          <w:lang w:val="ru-RU"/>
        </w:rPr>
        <w:t>(1 Кор. 15:7)</w:t>
      </w:r>
      <w:r w:rsidRPr="00FA3B6C">
        <w:rPr>
          <w:rFonts w:ascii="Times New Roman" w:eastAsia="Times New Roman" w:hAnsi="Times New Roman" w:cs="Times New Roman"/>
          <w:szCs w:val="24"/>
          <w:lang w:val="ru-RU" w:eastAsia="ru-RU" w:bidi="ar-SA"/>
        </w:rPr>
        <w:t>. Ведь Павел конкретно написал, что Иисус явился «всем апостолам» (1 Кор. 15:7).</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Некоторые из этих других апостолов (</w:t>
      </w:r>
      <w:r>
        <w:rPr>
          <w:rFonts w:ascii="Times New Roman" w:eastAsia="Times New Roman" w:hAnsi="Times New Roman" w:cs="Times New Roman"/>
          <w:szCs w:val="24"/>
          <w:lang w:val="ru-RU" w:eastAsia="ru-RU" w:bidi="ar-SA"/>
        </w:rPr>
        <w:t xml:space="preserve">а </w:t>
      </w:r>
      <w:r w:rsidRPr="00FA3B6C">
        <w:rPr>
          <w:rFonts w:ascii="Times New Roman" w:eastAsia="Times New Roman" w:hAnsi="Times New Roman" w:cs="Times New Roman"/>
          <w:szCs w:val="24"/>
          <w:lang w:val="ru-RU" w:eastAsia="ru-RU" w:bidi="ar-SA"/>
        </w:rPr>
        <w:t>именно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Павел и Иаков) вместе с некоторыми </w:t>
      </w:r>
      <w:r w:rsidRPr="00131C67">
        <w:rPr>
          <w:rFonts w:asciiTheme="majorBidi" w:eastAsia="Times New Roman" w:hAnsiTheme="majorBidi" w:cstheme="majorBidi"/>
          <w:szCs w:val="24"/>
          <w:lang w:val="ru-RU" w:eastAsia="ru-RU" w:bidi="ar-SA"/>
        </w:rPr>
        <w:t xml:space="preserve">из Двенадцати </w:t>
      </w:r>
      <w:r w:rsidRPr="00131C67">
        <w:rPr>
          <w:rFonts w:asciiTheme="majorBidi" w:hAnsiTheme="majorBidi" w:cstheme="majorBidi"/>
          <w:lang w:val="ru-RU"/>
        </w:rPr>
        <w:t>употреблялись Господом</w:t>
      </w:r>
      <w:r w:rsidRPr="00FA3B6C">
        <w:rPr>
          <w:rFonts w:ascii="Times New Roman" w:eastAsia="Times New Roman" w:hAnsi="Times New Roman" w:cs="Times New Roman"/>
          <w:szCs w:val="24"/>
          <w:lang w:val="ru-RU" w:eastAsia="ru-RU" w:bidi="ar-SA"/>
        </w:rPr>
        <w:t xml:space="preserve"> сохранить Его откровение в письменной форме. Согласно основному смыслу слова </w:t>
      </w:r>
      <w:r w:rsidRPr="00FA3B6C">
        <w:rPr>
          <w:rFonts w:ascii="Times New Roman" w:eastAsia="Times New Roman" w:hAnsi="Times New Roman" w:cs="Times New Roman"/>
          <w:szCs w:val="24"/>
          <w:lang w:val="el-GR" w:eastAsia="ru-RU" w:bidi="ar-SA"/>
        </w:rPr>
        <w:t>ἀπόστολος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апостолос</w:t>
      </w:r>
      <w:r w:rsidRPr="00FA3B6C">
        <w:rPr>
          <w:rFonts w:ascii="Times New Roman" w:eastAsia="Times New Roman" w:hAnsi="Times New Roman" w:cs="Times New Roman"/>
          <w:szCs w:val="24"/>
          <w:lang w:val="ru-RU" w:eastAsia="ru-RU" w:bidi="ar-SA"/>
        </w:rPr>
        <w:t xml:space="preserve">) предполагается, что эти другие апостолы также занимались евангелизацией и открытием новых церквей (кроме Иакова).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Некоторые называют этих других апостолов «апостолами Нового Завета» или «апостолами Церкви»</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в отличие от «апостолов Иисуса Христа», т.е. Двенадцати</w:t>
      </w:r>
      <w:r w:rsidRPr="00FA3B6C">
        <w:rPr>
          <w:rFonts w:ascii="Times New Roman" w:eastAsia="Times New Roman" w:hAnsi="Times New Roman" w:cs="Times New Roman"/>
          <w:szCs w:val="24"/>
          <w:vertAlign w:val="superscript"/>
          <w:lang w:val="ru-RU" w:eastAsia="ru-RU" w:bidi="ar-SA"/>
        </w:rPr>
        <w:footnoteReference w:id="215"/>
      </w:r>
      <w:r w:rsidRPr="00FA3B6C">
        <w:rPr>
          <w:rFonts w:ascii="Times New Roman" w:eastAsia="Times New Roman" w:hAnsi="Times New Roman" w:cs="Times New Roman"/>
          <w:szCs w:val="24"/>
          <w:lang w:val="ru-RU" w:eastAsia="ru-RU" w:bidi="ar-SA"/>
        </w:rPr>
        <w:t xml:space="preserve">. Но здесь надо также учесть, что в почти </w:t>
      </w:r>
      <w:r>
        <w:rPr>
          <w:rFonts w:ascii="Times New Roman" w:eastAsia="Times New Roman" w:hAnsi="Times New Roman" w:cs="Times New Roman"/>
          <w:szCs w:val="24"/>
          <w:lang w:val="ru-RU" w:eastAsia="ru-RU" w:bidi="ar-SA"/>
        </w:rPr>
        <w:t xml:space="preserve">во </w:t>
      </w:r>
      <w:r w:rsidRPr="00FA3B6C">
        <w:rPr>
          <w:rFonts w:ascii="Times New Roman" w:eastAsia="Times New Roman" w:hAnsi="Times New Roman" w:cs="Times New Roman"/>
          <w:szCs w:val="24"/>
          <w:lang w:val="ru-RU" w:eastAsia="ru-RU" w:bidi="ar-SA"/>
        </w:rPr>
        <w:t>всех своих приветствиях церквам Павел говорил о себе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об «апостоле Иисуса Христа», что затрудняет при</w:t>
      </w:r>
      <w:r>
        <w:rPr>
          <w:rFonts w:ascii="Times New Roman" w:eastAsia="Times New Roman" w:hAnsi="Times New Roman" w:cs="Times New Roman"/>
          <w:szCs w:val="24"/>
          <w:lang w:val="ru-RU" w:eastAsia="ru-RU" w:bidi="ar-SA"/>
        </w:rPr>
        <w:t>н</w:t>
      </w:r>
      <w:r w:rsidRPr="00FA3B6C">
        <w:rPr>
          <w:rFonts w:ascii="Times New Roman" w:eastAsia="Times New Roman" w:hAnsi="Times New Roman" w:cs="Times New Roman"/>
          <w:szCs w:val="24"/>
          <w:lang w:val="ru-RU" w:eastAsia="ru-RU" w:bidi="ar-SA"/>
        </w:rPr>
        <w:t xml:space="preserve">ятие этого различия в названиях. </w:t>
      </w:r>
    </w:p>
    <w:p w:rsidR="00FC7441"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Что касается Тимофея и Силуана, надо учитывать следующие моменты</w:t>
      </w:r>
      <w:r w:rsidRPr="00FA3B6C">
        <w:rPr>
          <w:rFonts w:ascii="Times New Roman" w:eastAsia="Times New Roman" w:hAnsi="Times New Roman" w:cs="Times New Roman"/>
          <w:szCs w:val="24"/>
          <w:vertAlign w:val="superscript"/>
          <w:lang w:val="ru-RU" w:eastAsia="ru-RU" w:bidi="ar-SA"/>
        </w:rPr>
        <w:footnoteReference w:id="216"/>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С одной стороны, как участники апостольской команды</w:t>
      </w:r>
      <w:r w:rsidRPr="00FA3B6C">
        <w:rPr>
          <w:rFonts w:ascii="Times New Roman" w:eastAsia="Times New Roman" w:hAnsi="Times New Roman" w:cs="Times New Roman"/>
          <w:szCs w:val="24"/>
          <w:lang w:val="ru-RU" w:eastAsia="ru-RU" w:bidi="ar-SA"/>
        </w:rPr>
        <w:t xml:space="preserve"> Павла, они совершали апостольскую работу. А с другой стороны, единственное место Писания, ко</w:t>
      </w:r>
      <w:r>
        <w:rPr>
          <w:rFonts w:ascii="Times New Roman" w:eastAsia="Times New Roman" w:hAnsi="Times New Roman" w:cs="Times New Roman"/>
          <w:szCs w:val="24"/>
          <w:lang w:val="ru-RU" w:eastAsia="ru-RU" w:bidi="ar-SA"/>
        </w:rPr>
        <w:t xml:space="preserve">торое намекает на их статус </w:t>
      </w:r>
      <w:r w:rsidRPr="00FA3B6C">
        <w:rPr>
          <w:rFonts w:ascii="Times New Roman" w:eastAsia="Times New Roman" w:hAnsi="Times New Roman" w:cs="Times New Roman"/>
          <w:szCs w:val="24"/>
          <w:lang w:val="ru-RU" w:eastAsia="ru-RU" w:bidi="ar-SA"/>
        </w:rPr>
        <w:t xml:space="preserve">апостолов – это 1 Фес. 2:7: «Мы могли явиться с важностью, как Апостолы Христовы».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Вопрос в том, какой смысл Павел вложил в слово «мы»?</w:t>
      </w:r>
      <w:r>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t xml:space="preserve">Во-первых, примем к сведению, слово «мы» можно понять в свете 1 Фес. 1:1 – «Павел и Силуан и Тимофей», что означало бы, что все они – апостолы. Но также учитываем, что в 1 Фес. 2:2 слово «мы», наверное, не относится к Тимофею: «Прежде пострадав и быв поруганы в Филиппах, как вы знаете, мы дерзнули в Боге». Но Тимофей, насколько мы знаем, там не пострадал. В 1 Фес. 3:1-2 к Тимофею слово «мы» точно не может относиться: «Мы восхотели остаться в Афинах одни, и послали Тимофея». Также значительно, что в 2 Кор. </w:t>
      </w:r>
      <w:r w:rsidRPr="00FA3B6C">
        <w:rPr>
          <w:rFonts w:ascii="Times New Roman" w:eastAsia="Times New Roman" w:hAnsi="Times New Roman" w:cs="Times New Roman"/>
          <w:szCs w:val="24"/>
          <w:lang w:val="ru-RU" w:eastAsia="ru-RU" w:bidi="ar-SA"/>
        </w:rPr>
        <w:lastRenderedPageBreak/>
        <w:t>1:1 и Кол. 1:1 Павел н</w:t>
      </w:r>
      <w:r>
        <w:rPr>
          <w:rFonts w:ascii="Times New Roman" w:eastAsia="Times New Roman" w:hAnsi="Times New Roman" w:cs="Times New Roman"/>
          <w:szCs w:val="24"/>
          <w:lang w:val="ru-RU" w:eastAsia="ru-RU" w:bidi="ar-SA"/>
        </w:rPr>
        <w:t>азывает себя «апостолом», и</w:t>
      </w:r>
      <w:r w:rsidRPr="00FA3B6C">
        <w:rPr>
          <w:rFonts w:ascii="Times New Roman" w:eastAsia="Times New Roman" w:hAnsi="Times New Roman" w:cs="Times New Roman"/>
          <w:szCs w:val="24"/>
          <w:lang w:val="ru-RU" w:eastAsia="ru-RU" w:bidi="ar-SA"/>
        </w:rPr>
        <w:t xml:space="preserve"> в то же время называет Тимофея просто «братом». Наконец, в Фил. 1:1 когда Павел говорит о себе и Тимофее вместе, он использует общее название «рабов Иисуса Христа»</w:t>
      </w:r>
      <w:r w:rsidRPr="00FA3B6C">
        <w:rPr>
          <w:rFonts w:ascii="Times New Roman" w:eastAsia="Times New Roman" w:hAnsi="Times New Roman" w:cs="Times New Roman"/>
          <w:szCs w:val="24"/>
          <w:vertAlign w:val="superscript"/>
          <w:lang w:val="ru-RU" w:eastAsia="ru-RU" w:bidi="ar-SA"/>
        </w:rPr>
        <w:footnoteReference w:id="217"/>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Значит, утверждение об апостольском статусе Тимофея сомнительно. Однако не исключено, что «мы» в 1 Фес. 2:7 может относиться к Силуану, сотруднику Павла на его втором миссионерском путешествии. Ведь он также был иудеем, уверовавшим в ранние годы существования Церкви. Но также надо учесть, что согласно Деян. 11:32</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Силуан раньше занимался служением пророка.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Утверждение об апостольстве Аполлоса зиждется на 1 Кор. 4:6 и 9: «6. Это применил я, бра</w:t>
      </w:r>
      <w:r>
        <w:rPr>
          <w:rFonts w:ascii="Times New Roman" w:eastAsia="Times New Roman" w:hAnsi="Times New Roman" w:cs="Times New Roman"/>
          <w:szCs w:val="24"/>
          <w:lang w:val="ru-RU" w:eastAsia="ru-RU" w:bidi="ar-SA"/>
        </w:rPr>
        <w:t>тья, к себе и Аполлосу ради вас</w:t>
      </w:r>
      <w:r w:rsidRPr="00FA3B6C">
        <w:rPr>
          <w:rFonts w:ascii="Times New Roman" w:eastAsia="Times New Roman" w:hAnsi="Times New Roman" w:cs="Times New Roman"/>
          <w:szCs w:val="24"/>
          <w:lang w:val="ru-RU" w:eastAsia="ru-RU" w:bidi="ar-SA"/>
        </w:rPr>
        <w:t xml:space="preserve">… 9. Ибо думаю, Бог сделал нас, апостолов, последними» (Перевод Кассиана). Но согласно Деян. 18:24-28 и 1 Кор. 3:6, служение Аполлоса </w:t>
      </w:r>
      <w:r>
        <w:rPr>
          <w:rFonts w:ascii="Times New Roman" w:eastAsia="Times New Roman" w:hAnsi="Times New Roman" w:cs="Times New Roman"/>
          <w:szCs w:val="24"/>
          <w:lang w:val="ru-RU" w:eastAsia="ru-RU" w:bidi="ar-SA"/>
        </w:rPr>
        <w:t>чаще</w:t>
      </w:r>
      <w:r w:rsidRPr="00FA3B6C">
        <w:rPr>
          <w:rFonts w:ascii="Times New Roman" w:eastAsia="Times New Roman" w:hAnsi="Times New Roman" w:cs="Times New Roman"/>
          <w:szCs w:val="24"/>
          <w:lang w:val="ru-RU" w:eastAsia="ru-RU" w:bidi="ar-SA"/>
        </w:rPr>
        <w:t xml:space="preserve"> упоминается</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служение учителя. Плюс к этому, написанное об Аполлосе в 1 Кор. 4:6</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скорее всего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относится не к последующему контексту (т.е. 1 Кор. 4:8 и далее), а к предыдущему контексту (1 Кор. гл. 2-3). Далее, Кларк добавляет: «Нет никаких доказательств того, что Аполлос пережил страдания, упомянутые в стихах 10–13»</w:t>
      </w:r>
      <w:r w:rsidRPr="00FA3B6C">
        <w:rPr>
          <w:rFonts w:ascii="Times New Roman" w:eastAsia="Times New Roman" w:hAnsi="Times New Roman" w:cs="Times New Roman"/>
          <w:szCs w:val="24"/>
          <w:vertAlign w:val="superscript"/>
          <w:lang w:val="ru-RU" w:eastAsia="ru-RU" w:bidi="ar-SA"/>
        </w:rPr>
        <w:footnoteReference w:id="218"/>
      </w:r>
      <w:r w:rsidRPr="00FA3B6C">
        <w:rPr>
          <w:rFonts w:ascii="Times New Roman" w:eastAsia="Times New Roman" w:hAnsi="Times New Roman" w:cs="Times New Roman"/>
          <w:szCs w:val="24"/>
          <w:lang w:val="ru-RU" w:eastAsia="ru-RU" w:bidi="ar-SA"/>
        </w:rPr>
        <w:t>. Наконец, Климент Римский считал его просто «человеком, одобренным апостолами»</w:t>
      </w:r>
      <w:r w:rsidRPr="00FA3B6C">
        <w:rPr>
          <w:rFonts w:ascii="Times New Roman" w:eastAsia="Times New Roman" w:hAnsi="Times New Roman" w:cs="Times New Roman"/>
          <w:szCs w:val="24"/>
          <w:vertAlign w:val="superscript"/>
          <w:lang w:val="ru-RU" w:eastAsia="ru-RU" w:bidi="ar-SA"/>
        </w:rPr>
        <w:footnoteReference w:id="219"/>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С</w:t>
      </w:r>
      <w:r w:rsidRPr="00FA3B6C">
        <w:rPr>
          <w:rFonts w:ascii="Times New Roman" w:eastAsia="Times New Roman" w:hAnsi="Times New Roman" w:cs="Times New Roman"/>
          <w:szCs w:val="24"/>
          <w:lang w:val="ru-RU" w:eastAsia="ru-RU" w:bidi="ar-SA"/>
        </w:rPr>
        <w:t xml:space="preserve">реди </w:t>
      </w:r>
      <w:r>
        <w:rPr>
          <w:rFonts w:ascii="Times New Roman" w:eastAsia="Times New Roman" w:hAnsi="Times New Roman" w:cs="Times New Roman"/>
          <w:szCs w:val="24"/>
          <w:lang w:val="ru-RU" w:eastAsia="ru-RU" w:bidi="ar-SA"/>
        </w:rPr>
        <w:t>качеств</w:t>
      </w:r>
      <w:r w:rsidRPr="00FA3B6C">
        <w:rPr>
          <w:rFonts w:ascii="Times New Roman" w:eastAsia="Times New Roman" w:hAnsi="Times New Roman" w:cs="Times New Roman"/>
          <w:szCs w:val="24"/>
          <w:lang w:val="ru-RU" w:eastAsia="ru-RU" w:bidi="ar-SA"/>
        </w:rPr>
        <w:t xml:space="preserve"> истинного апостола Новый Завет отмечает и следующие моменты. Апостолы относятся к своим церквям с нежностью (1 Фес. 2:7)</w:t>
      </w:r>
      <w:r>
        <w:rPr>
          <w:rFonts w:ascii="Times New Roman" w:eastAsia="Times New Roman" w:hAnsi="Times New Roman" w:cs="Times New Roman"/>
          <w:szCs w:val="24"/>
          <w:lang w:val="ru-RU" w:eastAsia="ru-RU" w:bidi="ar-SA"/>
        </w:rPr>
        <w:t>, как духовные от</w:t>
      </w:r>
      <w:r w:rsidRPr="00FA3B6C">
        <w:rPr>
          <w:rFonts w:ascii="Times New Roman" w:eastAsia="Times New Roman" w:hAnsi="Times New Roman" w:cs="Times New Roman"/>
          <w:szCs w:val="24"/>
          <w:lang w:val="ru-RU" w:eastAsia="ru-RU" w:bidi="ar-SA"/>
        </w:rPr>
        <w:t>ц</w:t>
      </w:r>
      <w:r>
        <w:rPr>
          <w:rFonts w:ascii="Times New Roman" w:eastAsia="Times New Roman" w:hAnsi="Times New Roman" w:cs="Times New Roman"/>
          <w:szCs w:val="24"/>
          <w:lang w:val="ru-RU" w:eastAsia="ru-RU" w:bidi="ar-SA"/>
        </w:rPr>
        <w:t>ы</w:t>
      </w:r>
      <w:r w:rsidRPr="00FA3B6C">
        <w:rPr>
          <w:rFonts w:ascii="Times New Roman" w:eastAsia="Times New Roman" w:hAnsi="Times New Roman" w:cs="Times New Roman"/>
          <w:szCs w:val="24"/>
          <w:lang w:val="ru-RU" w:eastAsia="ru-RU" w:bidi="ar-SA"/>
        </w:rPr>
        <w:t xml:space="preserve"> (1 Фес. 2:6-12; 2 Кор. 12:14)</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прибегают к использованию своей власти только как к последнему средству (Филимон 8-9; 2 Кор. 10:1-2)</w:t>
      </w:r>
      <w:r w:rsidRPr="00FA3B6C">
        <w:rPr>
          <w:rFonts w:ascii="Times New Roman" w:eastAsia="Times New Roman" w:hAnsi="Times New Roman" w:cs="Times New Roman"/>
          <w:szCs w:val="24"/>
          <w:vertAlign w:val="superscript"/>
          <w:lang w:val="ru-RU" w:eastAsia="ru-RU" w:bidi="ar-SA"/>
        </w:rPr>
        <w:footnoteReference w:id="220"/>
      </w:r>
      <w:r w:rsidRPr="00FA3B6C">
        <w:rPr>
          <w:rFonts w:ascii="Times New Roman" w:eastAsia="Times New Roman" w:hAnsi="Times New Roman" w:cs="Times New Roman"/>
          <w:szCs w:val="24"/>
          <w:lang w:val="ru-RU" w:eastAsia="ru-RU" w:bidi="ar-SA"/>
        </w:rPr>
        <w:t>. Они подвергаются разным т</w:t>
      </w:r>
      <w:r>
        <w:rPr>
          <w:rFonts w:ascii="Times New Roman" w:eastAsia="Times New Roman" w:hAnsi="Times New Roman" w:cs="Times New Roman"/>
          <w:szCs w:val="24"/>
          <w:lang w:val="ru-RU" w:eastAsia="ru-RU" w:bidi="ar-SA"/>
        </w:rPr>
        <w:t>рудностям и страданиям</w:t>
      </w:r>
      <w:r w:rsidRPr="00FA3B6C">
        <w:rPr>
          <w:rFonts w:ascii="Times New Roman" w:eastAsia="Times New Roman" w:hAnsi="Times New Roman" w:cs="Times New Roman"/>
          <w:szCs w:val="24"/>
          <w:lang w:val="ru-RU" w:eastAsia="ru-RU" w:bidi="ar-SA"/>
        </w:rPr>
        <w:t xml:space="preserve"> в связи с их служением (1 Кор. 4:9-13; 2 Кор. 12:12). Апостольство, наверное, в одно и то же время и самая славная, и самая трудная должность в Божьем царстве.</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Существуют ли апостолы в наше время? В ответ на поставленный вопрос некоторые отвечают отрицательно</w:t>
      </w:r>
      <w:r w:rsidRPr="00FA3B6C">
        <w:rPr>
          <w:rFonts w:ascii="Times New Roman" w:eastAsia="Times New Roman" w:hAnsi="Times New Roman" w:cs="Times New Roman"/>
          <w:szCs w:val="24"/>
          <w:vertAlign w:val="superscript"/>
          <w:lang w:val="ru-RU" w:eastAsia="ru-RU" w:bidi="ar-SA"/>
        </w:rPr>
        <w:footnoteReference w:id="221"/>
      </w:r>
      <w:r>
        <w:rPr>
          <w:rFonts w:ascii="Times New Roman" w:eastAsia="Times New Roman" w:hAnsi="Times New Roman" w:cs="Times New Roman"/>
          <w:szCs w:val="24"/>
          <w:lang w:val="ru-RU" w:eastAsia="ru-RU" w:bidi="ar-SA"/>
        </w:rPr>
        <w:t>. Например, Уэ</w:t>
      </w:r>
      <w:r w:rsidRPr="00FA3B6C">
        <w:rPr>
          <w:rFonts w:ascii="Times New Roman" w:eastAsia="Times New Roman" w:hAnsi="Times New Roman" w:cs="Times New Roman"/>
          <w:szCs w:val="24"/>
          <w:lang w:val="ru-RU" w:eastAsia="ru-RU" w:bidi="ar-SA"/>
        </w:rPr>
        <w:t xml:space="preserve">йн Грудем доказывает, что, во-первых, канон Писания уже установлен. Другие библейские книги не появятся. Поэтому нам уже не нужно служение апостола. Во-вторых, в нынешнее время никто не может </w:t>
      </w:r>
      <w:r>
        <w:rPr>
          <w:rFonts w:ascii="Times New Roman" w:eastAsia="Times New Roman" w:hAnsi="Times New Roman" w:cs="Times New Roman"/>
          <w:szCs w:val="24"/>
          <w:lang w:val="ru-RU" w:eastAsia="ru-RU" w:bidi="ar-SA"/>
        </w:rPr>
        <w:t>отвечать</w:t>
      </w:r>
      <w:r w:rsidRPr="00FA3B6C">
        <w:rPr>
          <w:rFonts w:ascii="Times New Roman" w:eastAsia="Times New Roman" w:hAnsi="Times New Roman" w:cs="Times New Roman"/>
          <w:szCs w:val="24"/>
          <w:lang w:val="ru-RU" w:eastAsia="ru-RU" w:bidi="ar-SA"/>
        </w:rPr>
        <w:t xml:space="preserve"> требованиям для включения в число апостолов. Ведь согласно 1 Кор. 9:1</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истинный апостол должен лично видеть воскресшего Иисуса. Наконец, в 1 Кор. 15:7-9 Павел говорил, что Христос «явился Иакову, также всем апостолам; а после всех явился и мне, как некоему извергу. Ибо я наименьший из апостолов»</w:t>
      </w:r>
      <w:r w:rsidRPr="00FA3B6C">
        <w:rPr>
          <w:rFonts w:ascii="Times New Roman" w:eastAsia="Times New Roman" w:hAnsi="Times New Roman" w:cs="Times New Roman"/>
          <w:szCs w:val="24"/>
          <w:vertAlign w:val="superscript"/>
          <w:lang w:val="ru-RU" w:eastAsia="ru-RU" w:bidi="ar-SA"/>
        </w:rPr>
        <w:footnoteReference w:id="222"/>
      </w:r>
      <w:r w:rsidRPr="00FA3B6C">
        <w:rPr>
          <w:rFonts w:ascii="Times New Roman" w:eastAsia="Times New Roman" w:hAnsi="Times New Roman" w:cs="Times New Roman"/>
          <w:szCs w:val="24"/>
          <w:lang w:val="ru-RU" w:eastAsia="ru-RU" w:bidi="ar-SA"/>
        </w:rPr>
        <w:t xml:space="preserve">. Подводя итог, Грудем пишет: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«Фундаментальная</w:t>
      </w:r>
      <w:r>
        <w:rPr>
          <w:rFonts w:ascii="Times New Roman" w:eastAsia="Times New Roman" w:hAnsi="Times New Roman" w:cs="Times New Roman"/>
          <w:szCs w:val="24"/>
          <w:lang w:val="ru-RU" w:eastAsia="ru-RU" w:bidi="ar-SA"/>
        </w:rPr>
        <w:t xml:space="preserve"> природа апостольского служения</w:t>
      </w:r>
      <w:r w:rsidRPr="00FA3B6C">
        <w:rPr>
          <w:rFonts w:ascii="Times New Roman" w:eastAsia="Times New Roman" w:hAnsi="Times New Roman" w:cs="Times New Roman"/>
          <w:szCs w:val="24"/>
          <w:lang w:val="ru-RU" w:eastAsia="ru-RU" w:bidi="ar-SA"/>
        </w:rPr>
        <w:t>… и тот факт, что Павел рассматривает себя</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последнего апостола, которому явился Христос, и последн</w:t>
      </w:r>
      <w:r>
        <w:rPr>
          <w:rFonts w:ascii="Times New Roman" w:eastAsia="Times New Roman" w:hAnsi="Times New Roman" w:cs="Times New Roman"/>
          <w:szCs w:val="24"/>
          <w:lang w:val="ru-RU" w:eastAsia="ru-RU" w:bidi="ar-SA"/>
        </w:rPr>
        <w:t>его, кого Он назначил апостолом</w:t>
      </w:r>
      <w:r w:rsidRPr="00FA3B6C">
        <w:rPr>
          <w:rFonts w:ascii="Times New Roman" w:eastAsia="Times New Roman" w:hAnsi="Times New Roman" w:cs="Times New Roman"/>
          <w:szCs w:val="24"/>
          <w:lang w:val="ru-RU" w:eastAsia="ru-RU" w:bidi="ar-SA"/>
        </w:rPr>
        <w:t xml:space="preserve">… показывают, что такое (т.е. появление </w:t>
      </w:r>
      <w:r>
        <w:rPr>
          <w:rFonts w:ascii="Times New Roman" w:eastAsia="Times New Roman" w:hAnsi="Times New Roman" w:cs="Times New Roman"/>
          <w:szCs w:val="24"/>
          <w:lang w:val="ru-RU" w:eastAsia="ru-RU" w:bidi="ar-SA"/>
        </w:rPr>
        <w:t>новых апостолов) не произойдё</w:t>
      </w:r>
      <w:r w:rsidRPr="00FA3B6C">
        <w:rPr>
          <w:rFonts w:ascii="Times New Roman" w:eastAsia="Times New Roman" w:hAnsi="Times New Roman" w:cs="Times New Roman"/>
          <w:szCs w:val="24"/>
          <w:lang w:val="ru-RU" w:eastAsia="ru-RU" w:bidi="ar-SA"/>
        </w:rPr>
        <w:t>т. Кроме того, похоже, что целью Бога в истории искупления было дать церкви ап</w:t>
      </w:r>
      <w:r>
        <w:rPr>
          <w:rFonts w:ascii="Times New Roman" w:eastAsia="Times New Roman" w:hAnsi="Times New Roman" w:cs="Times New Roman"/>
          <w:szCs w:val="24"/>
          <w:lang w:val="ru-RU" w:eastAsia="ru-RU" w:bidi="ar-SA"/>
        </w:rPr>
        <w:t>остолов только в самом начале её</w:t>
      </w:r>
      <w:r w:rsidRPr="00FA3B6C">
        <w:rPr>
          <w:rFonts w:ascii="Times New Roman" w:eastAsia="Times New Roman" w:hAnsi="Times New Roman" w:cs="Times New Roman"/>
          <w:szCs w:val="24"/>
          <w:lang w:val="ru-RU" w:eastAsia="ru-RU" w:bidi="ar-SA"/>
        </w:rPr>
        <w:t xml:space="preserve"> эпохи»</w:t>
      </w:r>
      <w:r w:rsidRPr="00FA3B6C">
        <w:rPr>
          <w:rFonts w:ascii="Times New Roman" w:eastAsia="Times New Roman" w:hAnsi="Times New Roman" w:cs="Times New Roman"/>
          <w:szCs w:val="24"/>
          <w:vertAlign w:val="superscript"/>
          <w:lang w:val="ru-RU" w:eastAsia="ru-RU" w:bidi="ar-SA"/>
        </w:rPr>
        <w:footnoteReference w:id="223"/>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left="720"/>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hAnsi="Times New Roman" w:cs="Times New Roman"/>
          <w:szCs w:val="24"/>
          <w:lang w:val="ru-RU"/>
        </w:rPr>
      </w:pPr>
      <w:r w:rsidRPr="00FA3B6C">
        <w:rPr>
          <w:rFonts w:ascii="Times New Roman" w:eastAsia="Times New Roman" w:hAnsi="Times New Roman" w:cs="Times New Roman"/>
          <w:szCs w:val="24"/>
          <w:lang w:val="ru-RU" w:eastAsia="ru-RU" w:bidi="ar-SA"/>
        </w:rPr>
        <w:lastRenderedPageBreak/>
        <w:t>Джонс соглашается, что в 1 Ко</w:t>
      </w:r>
      <w:r>
        <w:rPr>
          <w:rFonts w:ascii="Times New Roman" w:eastAsia="Times New Roman" w:hAnsi="Times New Roman" w:cs="Times New Roman"/>
          <w:szCs w:val="24"/>
          <w:lang w:val="ru-RU" w:eastAsia="ru-RU" w:bidi="ar-SA"/>
        </w:rPr>
        <w:t>р. 15:8-9 «Павел делает определё</w:t>
      </w:r>
      <w:r w:rsidRPr="00FA3B6C">
        <w:rPr>
          <w:rFonts w:ascii="Times New Roman" w:eastAsia="Times New Roman" w:hAnsi="Times New Roman" w:cs="Times New Roman"/>
          <w:szCs w:val="24"/>
          <w:lang w:val="ru-RU" w:eastAsia="ru-RU" w:bidi="ar-SA"/>
        </w:rPr>
        <w:t>нное, недвусмысленное и теологическое утверждение, что он является последним апостолом»</w:t>
      </w:r>
      <w:r w:rsidRPr="00FA3B6C">
        <w:rPr>
          <w:rFonts w:ascii="Times New Roman" w:hAnsi="Times New Roman" w:cs="Times New Roman"/>
          <w:szCs w:val="24"/>
          <w:vertAlign w:val="superscript"/>
        </w:rPr>
        <w:footnoteReference w:id="224"/>
      </w:r>
      <w:r w:rsidRPr="00FA3B6C">
        <w:rPr>
          <w:rFonts w:ascii="Times New Roman" w:eastAsia="Times New Roman" w:hAnsi="Times New Roman" w:cs="Times New Roman"/>
          <w:szCs w:val="24"/>
          <w:lang w:val="ru-RU" w:eastAsia="ru-RU" w:bidi="ar-SA"/>
        </w:rPr>
        <w:t>. Более умеренную позицию занимал Кальвин, который учил, что, хотя в основном служение апостола принадлежало началу церковной истории: «Я не отрицаю, что Бог призывал апостолов и евангелистов и позднее, как мы это видим, в наше время. Они понадобились для того, чтобы вернуть на правильный путь уклонившийся вслед за Антихристом несчастный народ</w:t>
      </w:r>
      <w:r w:rsidRPr="00FA3B6C">
        <w:rPr>
          <w:rFonts w:ascii="Times New Roman" w:hAnsi="Times New Roman" w:cs="Times New Roman"/>
          <w:szCs w:val="24"/>
          <w:lang w:val="ru-RU"/>
        </w:rPr>
        <w:t>»</w:t>
      </w:r>
      <w:r w:rsidRPr="00605AA1">
        <w:rPr>
          <w:rFonts w:ascii="Times New Roman" w:hAnsi="Times New Roman" w:cs="Times New Roman"/>
          <w:szCs w:val="24"/>
          <w:lang w:val="ru-RU"/>
        </w:rPr>
        <w:t xml:space="preserve"> (</w:t>
      </w:r>
      <w:r w:rsidRPr="00605AA1">
        <w:rPr>
          <w:rFonts w:ascii="Times New Roman" w:hAnsi="Times New Roman" w:cs="Times New Roman"/>
          <w:i/>
          <w:iCs/>
          <w:szCs w:val="24"/>
          <w:lang w:val="ru-RU"/>
        </w:rPr>
        <w:t>Наставление в христианской вере</w:t>
      </w:r>
      <w:r w:rsidRPr="00605AA1">
        <w:rPr>
          <w:rFonts w:ascii="Times New Roman" w:hAnsi="Times New Roman" w:cs="Times New Roman"/>
          <w:szCs w:val="24"/>
          <w:lang w:val="ru-RU"/>
        </w:rPr>
        <w:t>, 4.3.4)</w:t>
      </w:r>
      <w:r w:rsidRPr="00FA3B6C">
        <w:rPr>
          <w:rFonts w:ascii="Times New Roman" w:hAnsi="Times New Roman" w:cs="Times New Roman"/>
          <w:szCs w:val="24"/>
          <w:lang w:val="ru-RU"/>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С другой стороны, выдвигаются аргументы в пользу того, ч</w:t>
      </w:r>
      <w:r>
        <w:rPr>
          <w:rFonts w:ascii="Times New Roman" w:eastAsia="Times New Roman" w:hAnsi="Times New Roman" w:cs="Times New Roman"/>
          <w:szCs w:val="24"/>
          <w:lang w:val="ru-RU" w:eastAsia="ru-RU" w:bidi="ar-SA"/>
        </w:rPr>
        <w:t>то апостольское служение все ещё</w:t>
      </w:r>
      <w:r w:rsidRPr="00FA3B6C">
        <w:rPr>
          <w:rFonts w:ascii="Times New Roman" w:eastAsia="Times New Roman" w:hAnsi="Times New Roman" w:cs="Times New Roman"/>
          <w:szCs w:val="24"/>
          <w:lang w:val="ru-RU" w:eastAsia="ru-RU" w:bidi="ar-SA"/>
        </w:rPr>
        <w:t xml:space="preserve"> действует в Церкви сегодня. По Еф. 4:11-13 Бог поставил апостолов, пророков, евангелистов, и т.д. «к совершению святых, на дело служения, для созидания</w:t>
      </w:r>
      <w:r>
        <w:rPr>
          <w:rFonts w:ascii="Times New Roman" w:eastAsia="Times New Roman" w:hAnsi="Times New Roman" w:cs="Times New Roman"/>
          <w:szCs w:val="24"/>
          <w:lang w:val="ru-RU" w:eastAsia="ru-RU" w:bidi="ar-SA"/>
        </w:rPr>
        <w:t xml:space="preserve"> Тела Христова, доколе все придё</w:t>
      </w:r>
      <w:r w:rsidRPr="00FA3B6C">
        <w:rPr>
          <w:rFonts w:ascii="Times New Roman" w:eastAsia="Times New Roman" w:hAnsi="Times New Roman" w:cs="Times New Roman"/>
          <w:szCs w:val="24"/>
          <w:lang w:val="ru-RU" w:eastAsia="ru-RU" w:bidi="ar-SA"/>
        </w:rPr>
        <w:t>м в единство веры и познания Сына Божия, в мужа совершенного, в меру полного возраста Христова». Значит, все служения, перечисленные в Еф. 4:11, в том числе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служение апостола, будут продолжаться до пришествия Господа.</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Далее, в Новом Завете упоминается о ложных апостолах (2 Кор. 11:13; Откр. 2:2). Дело в том, что если в первом веке было всем известно, что Павел был последним апостолом, на каких основаниях другие, явившие после Павла, могли претендовать на это положение</w:t>
      </w:r>
      <w:r w:rsidRPr="00FA3B6C">
        <w:rPr>
          <w:rFonts w:ascii="Times New Roman" w:eastAsia="Times New Roman" w:hAnsi="Times New Roman" w:cs="Times New Roman"/>
          <w:szCs w:val="24"/>
          <w:vertAlign w:val="superscript"/>
          <w:lang w:val="ru-RU" w:eastAsia="ru-RU" w:bidi="ar-SA"/>
        </w:rPr>
        <w:footnoteReference w:id="225"/>
      </w:r>
      <w:r w:rsidRPr="00FA3B6C">
        <w:rPr>
          <w:rFonts w:ascii="Times New Roman" w:eastAsia="Times New Roman" w:hAnsi="Times New Roman" w:cs="Times New Roman"/>
          <w:szCs w:val="24"/>
          <w:lang w:val="ru-RU" w:eastAsia="ru-RU" w:bidi="ar-SA"/>
        </w:rPr>
        <w:t>? Ведь на таких людей никто не обращал бы никакого внимания. Но на самом деле они представляли настоящую угрозу Ранней Церкви, что доказывает, что Церковь признавала больше апостолов, чем перечисленные в 1 Кор. 15 гл.</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Далее, можно ссылаться на книгу Дидахе, написанную в середине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века. В ней говорится о присутствии и действии апостолов во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веке, что показывает, что Церковь признавала это служение после смерти всех апостолов первого века: «Каждый же приходящий к вам апостол да будет вами принят как Господь» (11:4). Наконец, если функция апостола – это «совершение</w:t>
      </w:r>
      <w:r>
        <w:rPr>
          <w:rFonts w:ascii="Times New Roman" w:eastAsia="Times New Roman" w:hAnsi="Times New Roman" w:cs="Times New Roman"/>
          <w:szCs w:val="24"/>
          <w:lang w:val="ru-RU" w:eastAsia="ru-RU" w:bidi="ar-SA"/>
        </w:rPr>
        <w:t xml:space="preserve"> святых», то это служение всё ещё</w:t>
      </w:r>
      <w:r w:rsidRPr="00FA3B6C">
        <w:rPr>
          <w:rFonts w:ascii="Times New Roman" w:eastAsia="Times New Roman" w:hAnsi="Times New Roman" w:cs="Times New Roman"/>
          <w:szCs w:val="24"/>
          <w:lang w:val="ru-RU" w:eastAsia="ru-RU" w:bidi="ar-SA"/>
        </w:rPr>
        <w:t xml:space="preserve"> нужно нам сегодня. Бог не убрал бы у Церкви служение, которое могло бы приносить</w:t>
      </w:r>
      <w:r>
        <w:rPr>
          <w:rFonts w:ascii="Times New Roman" w:eastAsia="Times New Roman" w:hAnsi="Times New Roman" w:cs="Times New Roman"/>
          <w:szCs w:val="24"/>
          <w:lang w:val="ru-RU" w:eastAsia="ru-RU" w:bidi="ar-SA"/>
        </w:rPr>
        <w:t xml:space="preserve"> ей пользу и в наше время. Линдс</w:t>
      </w:r>
      <w:r w:rsidRPr="00FA3B6C">
        <w:rPr>
          <w:rFonts w:ascii="Times New Roman" w:eastAsia="Times New Roman" w:hAnsi="Times New Roman" w:cs="Times New Roman"/>
          <w:szCs w:val="24"/>
          <w:lang w:val="ru-RU" w:eastAsia="ru-RU" w:bidi="ar-SA"/>
        </w:rPr>
        <w:t>и комментирует: «Очевидно, что в Церкви сегодня должность апостола нужна»</w:t>
      </w:r>
      <w:r w:rsidRPr="00FA3B6C">
        <w:rPr>
          <w:rFonts w:ascii="Times New Roman" w:eastAsia="Times New Roman" w:hAnsi="Times New Roman" w:cs="Times New Roman"/>
          <w:szCs w:val="24"/>
          <w:vertAlign w:val="superscript"/>
          <w:lang w:val="ru-RU" w:eastAsia="ru-RU" w:bidi="ar-SA"/>
        </w:rPr>
        <w:footnoteReference w:id="226"/>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Однако можем ли мы основать позицию о существовании апостолов сегодня, в основном, на одном месте Писания, Еф. 4:11-13? Вопрос особо актуален в свете того, что одна из квалификаций для признания апостола заключается в том, что истинный апостол видел воскресшего Иисуса. Ведь написано, что Иисус явился «всем апостолам» (1 Кор. 15:7)</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Павел говорил о себе: «Не Апостол ли я? Не свободен ли я? Не видел ли я Иисуса Христа?» (1 Кор. 9:1)</w:t>
      </w:r>
      <w:r w:rsidRPr="00FA3B6C">
        <w:rPr>
          <w:rFonts w:ascii="Times New Roman" w:eastAsia="Times New Roman" w:hAnsi="Times New Roman" w:cs="Times New Roman"/>
          <w:szCs w:val="24"/>
          <w:vertAlign w:val="superscript"/>
          <w:lang w:val="ru-RU" w:eastAsia="ru-RU" w:bidi="ar-SA"/>
        </w:rPr>
        <w:footnoteReference w:id="227"/>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Для объяснения упоминания о продолжающем служении апостолов, находящегося в Еф. 4:11-13, Джонс выдвигает тезис, что апостолы первого века до сих пор оказывают влияние на процесс «совершения святых» через свои писания</w:t>
      </w:r>
      <w:r w:rsidRPr="00FA3B6C">
        <w:rPr>
          <w:rFonts w:ascii="Times New Roman" w:eastAsia="Times New Roman" w:hAnsi="Times New Roman" w:cs="Times New Roman"/>
          <w:szCs w:val="24"/>
          <w:vertAlign w:val="superscript"/>
          <w:lang w:val="ru-RU" w:eastAsia="ru-RU" w:bidi="ar-SA"/>
        </w:rPr>
        <w:footnoteReference w:id="228"/>
      </w:r>
      <w:r w:rsidRPr="00FA3B6C">
        <w:rPr>
          <w:rFonts w:ascii="Times New Roman" w:eastAsia="Times New Roman" w:hAnsi="Times New Roman" w:cs="Times New Roman"/>
          <w:szCs w:val="24"/>
          <w:lang w:val="ru-RU" w:eastAsia="ru-RU" w:bidi="ar-SA"/>
        </w:rPr>
        <w:t xml:space="preserve">. Далее более значимо то, </w:t>
      </w:r>
      <w:r w:rsidRPr="00FA3B6C">
        <w:rPr>
          <w:rFonts w:ascii="Times New Roman" w:eastAsia="Times New Roman" w:hAnsi="Times New Roman" w:cs="Times New Roman"/>
          <w:szCs w:val="24"/>
          <w:lang w:val="ru-RU" w:eastAsia="ru-RU" w:bidi="ar-SA"/>
        </w:rPr>
        <w:lastRenderedPageBreak/>
        <w:t>что раньше в данном послании об апостолах уже говорится в качестве основополагающих проповедников вселенской Церкви (см. 2:20; 3:5), что может относиться к упоминанию о них и в Еф. 4:11</w:t>
      </w:r>
      <w:r w:rsidRPr="00FA3B6C">
        <w:rPr>
          <w:rFonts w:ascii="Times New Roman" w:eastAsia="Times New Roman" w:hAnsi="Times New Roman" w:cs="Times New Roman"/>
          <w:szCs w:val="24"/>
          <w:vertAlign w:val="superscript"/>
          <w:lang w:val="ru-RU" w:eastAsia="ru-RU" w:bidi="ar-SA"/>
        </w:rPr>
        <w:footnoteReference w:id="229"/>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Что касается свидетельства книги Дидахе о существовании странствующих апостолов во втором веке, отмечается, что отцы Церкви говорили только об апостолах первого века</w:t>
      </w:r>
      <w:r w:rsidRPr="00FA3B6C">
        <w:rPr>
          <w:rFonts w:ascii="Times New Roman" w:eastAsia="Times New Roman" w:hAnsi="Times New Roman" w:cs="Times New Roman"/>
          <w:szCs w:val="24"/>
          <w:vertAlign w:val="superscript"/>
          <w:lang w:val="ru-RU" w:eastAsia="ru-RU" w:bidi="ar-SA"/>
        </w:rPr>
        <w:footnoteReference w:id="230"/>
      </w:r>
      <w:r w:rsidRPr="00FA3B6C">
        <w:rPr>
          <w:rFonts w:ascii="Times New Roman" w:eastAsia="Times New Roman" w:hAnsi="Times New Roman" w:cs="Times New Roman"/>
          <w:szCs w:val="24"/>
          <w:lang w:val="ru-RU" w:eastAsia="ru-RU" w:bidi="ar-SA"/>
        </w:rPr>
        <w:t xml:space="preserve">. В книге </w:t>
      </w:r>
      <w:r w:rsidRPr="00FA3B6C">
        <w:rPr>
          <w:rFonts w:ascii="Times New Roman" w:eastAsia="Times New Roman" w:hAnsi="Times New Roman" w:cs="Times New Roman"/>
          <w:i/>
          <w:iCs/>
          <w:szCs w:val="24"/>
          <w:lang w:val="ru-RU" w:eastAsia="ru-RU" w:bidi="ar-SA"/>
        </w:rPr>
        <w:t>«Пастырь</w:t>
      </w:r>
      <w:r w:rsidRPr="0072169E">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 xml:space="preserve"> Гермы </w:t>
      </w:r>
      <w:r w:rsidRPr="00FA3B6C">
        <w:rPr>
          <w:rFonts w:ascii="Times New Roman" w:eastAsia="Times New Roman" w:hAnsi="Times New Roman" w:cs="Times New Roman"/>
          <w:szCs w:val="24"/>
          <w:lang w:val="ru-RU" w:eastAsia="ru-RU" w:bidi="ar-SA"/>
        </w:rPr>
        <w:t>говорится о существовании «сорока апостолов», но в то время они уже скончались: «Эти апостолы и учители, проповедовавшие имя Сына Божия, скончавшись с верою в Него и с силою, проповедовали Его…» (</w:t>
      </w:r>
      <w:r w:rsidRPr="00FA3B6C">
        <w:rPr>
          <w:rFonts w:ascii="Times New Roman" w:eastAsia="Times New Roman" w:hAnsi="Times New Roman" w:cs="Times New Roman"/>
          <w:i/>
          <w:iCs/>
          <w:szCs w:val="24"/>
          <w:lang w:val="ru-RU" w:eastAsia="ru-RU" w:bidi="ar-SA"/>
        </w:rPr>
        <w:t>Подобия</w:t>
      </w:r>
      <w:r w:rsidRPr="00FA3B6C">
        <w:rPr>
          <w:rFonts w:ascii="Times New Roman" w:eastAsia="Times New Roman" w:hAnsi="Times New Roman" w:cs="Times New Roman"/>
          <w:szCs w:val="24"/>
          <w:lang w:val="ru-RU" w:eastAsia="ru-RU" w:bidi="ar-SA"/>
        </w:rPr>
        <w:t xml:space="preserve">, 9.16).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Также примечательно, что Евсевий Кесарийский детально описал служение странствующих </w:t>
      </w:r>
      <w:r>
        <w:rPr>
          <w:rFonts w:ascii="Times New Roman" w:eastAsia="Times New Roman" w:hAnsi="Times New Roman" w:cs="Times New Roman"/>
          <w:szCs w:val="24"/>
          <w:lang w:val="ru-RU" w:eastAsia="ru-RU" w:bidi="ar-SA"/>
        </w:rPr>
        <w:t>проповедников</w:t>
      </w:r>
      <w:r w:rsidRPr="00FA3B6C">
        <w:rPr>
          <w:rFonts w:ascii="Times New Roman" w:eastAsia="Times New Roman" w:hAnsi="Times New Roman" w:cs="Times New Roman"/>
          <w:szCs w:val="24"/>
          <w:lang w:val="ru-RU" w:eastAsia="ru-RU" w:bidi="ar-SA"/>
        </w:rPr>
        <w:t xml:space="preserve">, которые служили непосредственно после апостолов, но он назвал таких не «апостолами», а «евангелистами» </w:t>
      </w:r>
      <w:r w:rsidRPr="00FA3B6C">
        <w:rPr>
          <w:rFonts w:ascii="Times New Roman" w:hAnsi="Times New Roman" w:cs="Times New Roman"/>
          <w:szCs w:val="24"/>
          <w:lang w:val="ru-RU"/>
        </w:rPr>
        <w:t>(</w:t>
      </w:r>
      <w:r w:rsidRPr="00FA3B6C">
        <w:rPr>
          <w:rFonts w:ascii="Times New Roman" w:hAnsi="Times New Roman" w:cs="Times New Roman"/>
          <w:i/>
          <w:iCs/>
          <w:szCs w:val="24"/>
          <w:lang w:val="ru-RU"/>
        </w:rPr>
        <w:t>Ист. церк.</w:t>
      </w:r>
      <w:r w:rsidRPr="00FA3B6C">
        <w:rPr>
          <w:rFonts w:ascii="Times New Roman" w:hAnsi="Times New Roman" w:cs="Times New Roman"/>
          <w:szCs w:val="24"/>
          <w:lang w:val="ru-RU"/>
        </w:rPr>
        <w:t xml:space="preserve"> 3.37.2)</w:t>
      </w:r>
      <w:r w:rsidRPr="00FA3B6C">
        <w:rPr>
          <w:rFonts w:ascii="Times New Roman" w:eastAsia="Times New Roman" w:hAnsi="Times New Roman" w:cs="Times New Roman"/>
          <w:szCs w:val="24"/>
          <w:lang w:val="ru-RU" w:eastAsia="ru-RU" w:bidi="ar-SA"/>
        </w:rPr>
        <w:t xml:space="preserve">. Читаем: </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autoSpaceDE w:val="0"/>
        <w:autoSpaceDN w:val="0"/>
        <w:adjustRightInd w:val="0"/>
        <w:ind w:left="720"/>
        <w:rPr>
          <w:rFonts w:ascii="Times New Roman" w:hAnsi="Times New Roman" w:cs="Times New Roman"/>
          <w:szCs w:val="24"/>
          <w:lang w:val="ru-RU"/>
        </w:rPr>
      </w:pPr>
      <w:r w:rsidRPr="00FA3B6C">
        <w:rPr>
          <w:rFonts w:ascii="Times New Roman" w:hAnsi="Times New Roman" w:cs="Times New Roman"/>
          <w:szCs w:val="24"/>
          <w:lang w:val="ru-RU"/>
        </w:rPr>
        <w:t>«Заложив где-нибудь на чужбине только основание веры, они стави</w:t>
      </w:r>
      <w:r>
        <w:rPr>
          <w:rFonts w:ascii="Times New Roman" w:hAnsi="Times New Roman" w:cs="Times New Roman"/>
          <w:szCs w:val="24"/>
          <w:lang w:val="ru-RU"/>
        </w:rPr>
        <w:t>ли пастырями других людей</w:t>
      </w:r>
      <w:r w:rsidRPr="00FA3B6C">
        <w:rPr>
          <w:rFonts w:ascii="Times New Roman" w:hAnsi="Times New Roman" w:cs="Times New Roman"/>
          <w:szCs w:val="24"/>
          <w:lang w:val="ru-RU"/>
        </w:rPr>
        <w:t xml:space="preserve">, </w:t>
      </w:r>
      <w:r>
        <w:rPr>
          <w:rFonts w:ascii="Times New Roman" w:hAnsi="Times New Roman" w:cs="Times New Roman"/>
          <w:szCs w:val="24"/>
          <w:lang w:val="ru-RU"/>
        </w:rPr>
        <w:t>поручали им только что приобретё</w:t>
      </w:r>
      <w:r w:rsidRPr="00FA3B6C">
        <w:rPr>
          <w:rFonts w:ascii="Times New Roman" w:hAnsi="Times New Roman" w:cs="Times New Roman"/>
          <w:szCs w:val="24"/>
          <w:lang w:val="ru-RU"/>
        </w:rPr>
        <w:t>нную ниву, а сами, сопутствуемые Божией благодатью и помощью, отправлялись в другие страны и к другим народам. Множество чудес совершалось ими тогда силой Духа Божия, так что после первой же проповеди все до единого человека с готовностью воспринимали душой своей веру в Создателя всего мира» (</w:t>
      </w:r>
      <w:r w:rsidRPr="00FA3B6C">
        <w:rPr>
          <w:rFonts w:ascii="Times New Roman" w:hAnsi="Times New Roman" w:cs="Times New Roman"/>
          <w:i/>
          <w:iCs/>
          <w:szCs w:val="24"/>
          <w:lang w:val="ru-RU"/>
        </w:rPr>
        <w:t>Ист. церк.</w:t>
      </w:r>
      <w:r w:rsidRPr="00FA3B6C">
        <w:rPr>
          <w:rFonts w:ascii="Times New Roman" w:hAnsi="Times New Roman" w:cs="Times New Roman"/>
          <w:szCs w:val="24"/>
          <w:lang w:val="ru-RU"/>
        </w:rPr>
        <w:t xml:space="preserve"> 3.37.3).</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заключение скажем, что хотя аргумент из Еф. 4:11 в пользу существования апосто</w:t>
      </w:r>
      <w:r>
        <w:rPr>
          <w:rFonts w:ascii="Times New Roman" w:eastAsia="Times New Roman" w:hAnsi="Times New Roman" w:cs="Times New Roman"/>
          <w:szCs w:val="24"/>
          <w:lang w:val="ru-RU" w:eastAsia="ru-RU" w:bidi="ar-SA"/>
        </w:rPr>
        <w:t>лов в наше время имеет силу, всё</w:t>
      </w:r>
      <w:r w:rsidRPr="00FA3B6C">
        <w:rPr>
          <w:rFonts w:ascii="Times New Roman" w:eastAsia="Times New Roman" w:hAnsi="Times New Roman" w:cs="Times New Roman"/>
          <w:szCs w:val="24"/>
          <w:lang w:val="ru-RU" w:eastAsia="ru-RU" w:bidi="ar-SA"/>
        </w:rPr>
        <w:t xml:space="preserve">-таки </w:t>
      </w:r>
      <w:r>
        <w:rPr>
          <w:rFonts w:ascii="Times New Roman" w:eastAsia="Times New Roman" w:hAnsi="Times New Roman" w:cs="Times New Roman"/>
          <w:szCs w:val="24"/>
          <w:lang w:val="ru-RU" w:eastAsia="ru-RU" w:bidi="ar-SA"/>
        </w:rPr>
        <w:t xml:space="preserve">мы </w:t>
      </w:r>
      <w:r w:rsidRPr="00FA3B6C">
        <w:rPr>
          <w:rFonts w:ascii="Times New Roman" w:eastAsia="Times New Roman" w:hAnsi="Times New Roman" w:cs="Times New Roman"/>
          <w:szCs w:val="24"/>
          <w:lang w:val="ru-RU" w:eastAsia="ru-RU" w:bidi="ar-SA"/>
        </w:rPr>
        <w:t>стесняемся основ</w:t>
      </w:r>
      <w:r>
        <w:rPr>
          <w:rFonts w:ascii="Times New Roman" w:eastAsia="Times New Roman" w:hAnsi="Times New Roman" w:cs="Times New Roman"/>
          <w:szCs w:val="24"/>
          <w:lang w:val="ru-RU" w:eastAsia="ru-RU" w:bidi="ar-SA"/>
        </w:rPr>
        <w:t>ыв</w:t>
      </w:r>
      <w:r w:rsidRPr="00FA3B6C">
        <w:rPr>
          <w:rFonts w:ascii="Times New Roman" w:eastAsia="Times New Roman" w:hAnsi="Times New Roman" w:cs="Times New Roman"/>
          <w:szCs w:val="24"/>
          <w:lang w:val="ru-RU" w:eastAsia="ru-RU" w:bidi="ar-SA"/>
        </w:rPr>
        <w:t>ать нашу позицию лишь на одном месте Писания, особ</w:t>
      </w:r>
      <w:r>
        <w:rPr>
          <w:rFonts w:ascii="Times New Roman" w:eastAsia="Times New Roman" w:hAnsi="Times New Roman" w:cs="Times New Roman"/>
          <w:szCs w:val="24"/>
          <w:lang w:val="ru-RU" w:eastAsia="ru-RU" w:bidi="ar-SA"/>
        </w:rPr>
        <w:t>енн</w:t>
      </w:r>
      <w:r w:rsidRPr="00FA3B6C">
        <w:rPr>
          <w:rFonts w:ascii="Times New Roman" w:eastAsia="Times New Roman" w:hAnsi="Times New Roman" w:cs="Times New Roman"/>
          <w:szCs w:val="24"/>
          <w:lang w:val="ru-RU" w:eastAsia="ru-RU" w:bidi="ar-SA"/>
        </w:rPr>
        <w:t>о в свете того, что раньше в данном послании говорится об апостолах</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об основании вселенской Церкви (2:20) и получивших Божье</w:t>
      </w:r>
      <w:r>
        <w:rPr>
          <w:rFonts w:ascii="Times New Roman" w:eastAsia="Times New Roman" w:hAnsi="Times New Roman" w:cs="Times New Roman"/>
          <w:szCs w:val="24"/>
          <w:lang w:val="ru-RU" w:eastAsia="ru-RU" w:bidi="ar-SA"/>
        </w:rPr>
        <w:t xml:space="preserve"> откровение</w:t>
      </w:r>
      <w:r w:rsidRPr="00FA3B6C">
        <w:rPr>
          <w:rFonts w:ascii="Times New Roman" w:eastAsia="Times New Roman" w:hAnsi="Times New Roman" w:cs="Times New Roman"/>
          <w:szCs w:val="24"/>
          <w:lang w:val="ru-RU" w:eastAsia="ru-RU" w:bidi="ar-SA"/>
        </w:rPr>
        <w:t xml:space="preserve"> (3:5). Плюс к этому нам представляется, что истинный апостол должен был лично видеть воскресшего Христа (1 Кор. 9:1; 15:7).</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Немалое количество комментаторов отстаивает более умеренную позицию, что хотя «должность» апостола уже не существует, «деят</w:t>
      </w:r>
      <w:r>
        <w:rPr>
          <w:rFonts w:ascii="Times New Roman" w:eastAsia="Times New Roman" w:hAnsi="Times New Roman" w:cs="Times New Roman"/>
          <w:szCs w:val="24"/>
          <w:lang w:val="ru-RU" w:eastAsia="ru-RU" w:bidi="ar-SA"/>
        </w:rPr>
        <w:t>ельность» или «дар» апостола всё ещё действует в Церкви</w:t>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и заключается</w:t>
      </w:r>
      <w:r w:rsidRPr="00FA3B6C">
        <w:rPr>
          <w:rFonts w:ascii="Times New Roman" w:eastAsia="Times New Roman" w:hAnsi="Times New Roman" w:cs="Times New Roman"/>
          <w:szCs w:val="24"/>
          <w:lang w:val="ru-RU" w:eastAsia="ru-RU" w:bidi="ar-SA"/>
        </w:rPr>
        <w:t xml:space="preserve"> в сверхъявственной способности успешно насаждать новые поместные общины</w:t>
      </w:r>
      <w:r w:rsidRPr="00FA3B6C">
        <w:rPr>
          <w:rFonts w:ascii="Times New Roman" w:hAnsi="Times New Roman" w:cs="Times New Roman"/>
          <w:szCs w:val="24"/>
          <w:vertAlign w:val="superscript"/>
        </w:rPr>
        <w:footnoteReference w:id="231"/>
      </w:r>
      <w:r>
        <w:rPr>
          <w:rFonts w:ascii="Times New Roman" w:eastAsia="Times New Roman" w:hAnsi="Times New Roman" w:cs="Times New Roman"/>
          <w:szCs w:val="24"/>
          <w:lang w:val="ru-RU" w:eastAsia="ru-RU" w:bidi="ar-SA"/>
        </w:rPr>
        <w:t>. Даф</w:t>
      </w:r>
      <w:r w:rsidRPr="00FA3B6C">
        <w:rPr>
          <w:rFonts w:ascii="Times New Roman" w:eastAsia="Times New Roman" w:hAnsi="Times New Roman" w:cs="Times New Roman"/>
          <w:szCs w:val="24"/>
          <w:lang w:val="ru-RU" w:eastAsia="ru-RU" w:bidi="ar-SA"/>
        </w:rPr>
        <w:t xml:space="preserve">филд и Ван Клив </w:t>
      </w:r>
      <w:r>
        <w:rPr>
          <w:rFonts w:ascii="Times New Roman" w:eastAsia="Times New Roman" w:hAnsi="Times New Roman" w:cs="Times New Roman"/>
          <w:szCs w:val="24"/>
          <w:lang w:val="ru-RU" w:eastAsia="ru-RU" w:bidi="ar-SA"/>
        </w:rPr>
        <w:t xml:space="preserve">пишут </w:t>
      </w:r>
      <w:r w:rsidRPr="00FA3B6C">
        <w:rPr>
          <w:rFonts w:ascii="Times New Roman" w:eastAsia="Times New Roman" w:hAnsi="Times New Roman" w:cs="Times New Roman"/>
          <w:szCs w:val="24"/>
          <w:lang w:val="ru-RU" w:eastAsia="ru-RU" w:bidi="ar-SA"/>
        </w:rPr>
        <w:t xml:space="preserve">так: </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«Титул “апостол”, кажется, принадлежит первому поколен</w:t>
      </w:r>
      <w:r>
        <w:rPr>
          <w:rFonts w:ascii="Times New Roman" w:eastAsia="Times New Roman" w:hAnsi="Times New Roman" w:cs="Times New Roman"/>
          <w:szCs w:val="24"/>
          <w:lang w:val="ru-RU" w:eastAsia="ru-RU" w:bidi="ar-SA"/>
        </w:rPr>
        <w:t>ию Церкви; однако духовные одарё</w:t>
      </w:r>
      <w:r w:rsidRPr="00FA3B6C">
        <w:rPr>
          <w:rFonts w:ascii="Times New Roman" w:eastAsia="Times New Roman" w:hAnsi="Times New Roman" w:cs="Times New Roman"/>
          <w:szCs w:val="24"/>
          <w:lang w:val="ru-RU" w:eastAsia="ru-RU" w:bidi="ar-SA"/>
        </w:rPr>
        <w:t>нности, необходимые для апостольской работы, будут изливаться до тех пор, пока на земле есть недостигнутые народы»</w:t>
      </w:r>
      <w:r w:rsidRPr="00FA3B6C">
        <w:rPr>
          <w:rFonts w:ascii="Times New Roman" w:hAnsi="Times New Roman" w:cs="Times New Roman"/>
          <w:szCs w:val="24"/>
          <w:vertAlign w:val="superscript"/>
        </w:rPr>
        <w:footnoteReference w:id="232"/>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Пра</w:t>
      </w:r>
      <w:r>
        <w:rPr>
          <w:rFonts w:ascii="Times New Roman" w:eastAsia="Times New Roman" w:hAnsi="Times New Roman" w:cs="Times New Roman"/>
          <w:szCs w:val="24"/>
          <w:lang w:val="ru-RU" w:eastAsia="ru-RU" w:bidi="ar-SA"/>
        </w:rPr>
        <w:t>тт, хотя говорит</w:t>
      </w:r>
      <w:r w:rsidRPr="00FA3B6C">
        <w:rPr>
          <w:rFonts w:ascii="Times New Roman" w:eastAsia="Times New Roman" w:hAnsi="Times New Roman" w:cs="Times New Roman"/>
          <w:szCs w:val="24"/>
          <w:lang w:val="ru-RU" w:eastAsia="ru-RU" w:bidi="ar-SA"/>
        </w:rPr>
        <w:t xml:space="preserve"> о служении уже минувших апостолов, тем не менее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обеспечивает нас хорошим итогом деятельности апостола, который можно применить и к нашему дню: </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«Подход к служению у апостолов ясен и последователен. Они проповедовали Евангелие и н</w:t>
      </w:r>
      <w:r>
        <w:rPr>
          <w:rFonts w:ascii="Times New Roman" w:eastAsia="Times New Roman" w:hAnsi="Times New Roman" w:cs="Times New Roman"/>
          <w:szCs w:val="24"/>
          <w:lang w:val="ru-RU" w:eastAsia="ru-RU" w:bidi="ar-SA"/>
        </w:rPr>
        <w:t>асаждали церкви, где Христос ещё</w:t>
      </w:r>
      <w:r w:rsidRPr="00FA3B6C">
        <w:rPr>
          <w:rFonts w:ascii="Times New Roman" w:eastAsia="Times New Roman" w:hAnsi="Times New Roman" w:cs="Times New Roman"/>
          <w:szCs w:val="24"/>
          <w:lang w:val="ru-RU" w:eastAsia="ru-RU" w:bidi="ar-SA"/>
        </w:rPr>
        <w:t xml:space="preserve"> не был известен. Они заботились об этих церквях и регулярно следили за ними, внимательно назидая их на основе </w:t>
      </w:r>
      <w:r w:rsidRPr="00FA3B6C">
        <w:rPr>
          <w:rFonts w:ascii="Times New Roman" w:eastAsia="Times New Roman" w:hAnsi="Times New Roman" w:cs="Times New Roman"/>
          <w:szCs w:val="24"/>
          <w:lang w:val="ru-RU" w:eastAsia="ru-RU" w:bidi="ar-SA"/>
        </w:rPr>
        <w:lastRenderedPageBreak/>
        <w:t>Евангелия и быстро реагируя на ложное учение, неэтичное руководство или аморальное поведение. Они ожидали, что эти церкви будут продолжать работу евангелизации, где они жили, чтобы апостолы могли продвигат</w:t>
      </w:r>
      <w:r>
        <w:rPr>
          <w:rFonts w:ascii="Times New Roman" w:eastAsia="Times New Roman" w:hAnsi="Times New Roman" w:cs="Times New Roman"/>
          <w:szCs w:val="24"/>
          <w:lang w:val="ru-RU" w:eastAsia="ru-RU" w:bidi="ar-SA"/>
        </w:rPr>
        <w:t>ься в новые области, которые ещё</w:t>
      </w:r>
      <w:r w:rsidRPr="00FA3B6C">
        <w:rPr>
          <w:rFonts w:ascii="Times New Roman" w:eastAsia="Times New Roman" w:hAnsi="Times New Roman" w:cs="Times New Roman"/>
          <w:szCs w:val="24"/>
          <w:lang w:val="ru-RU" w:eastAsia="ru-RU" w:bidi="ar-SA"/>
        </w:rPr>
        <w:t xml:space="preserve"> не слышали Евангелия. В то же время они искали людей, которых Бог одарил для миссионерск</w:t>
      </w:r>
      <w:r>
        <w:rPr>
          <w:rFonts w:ascii="Times New Roman" w:eastAsia="Times New Roman" w:hAnsi="Times New Roman" w:cs="Times New Roman"/>
          <w:szCs w:val="24"/>
          <w:lang w:val="ru-RU" w:eastAsia="ru-RU" w:bidi="ar-SA"/>
        </w:rPr>
        <w:t>ого служения</w:t>
      </w:r>
      <w:r w:rsidRPr="00FA3B6C">
        <w:rPr>
          <w:rFonts w:ascii="Times New Roman" w:eastAsia="Times New Roman" w:hAnsi="Times New Roman" w:cs="Times New Roman"/>
          <w:szCs w:val="24"/>
          <w:lang w:val="ru-RU" w:eastAsia="ru-RU" w:bidi="ar-SA"/>
        </w:rPr>
        <w:t>... и они наставляли их»</w:t>
      </w:r>
      <w:r w:rsidRPr="00FA3B6C">
        <w:rPr>
          <w:rFonts w:ascii="Times New Roman" w:eastAsia="Times New Roman" w:hAnsi="Times New Roman" w:cs="Times New Roman"/>
          <w:szCs w:val="24"/>
          <w:vertAlign w:val="superscript"/>
          <w:lang w:val="ru-RU" w:eastAsia="ru-RU" w:bidi="ar-SA"/>
        </w:rPr>
        <w:footnoteReference w:id="233"/>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С</w:t>
      </w:r>
      <w:r w:rsidRPr="00FA3B6C">
        <w:rPr>
          <w:rFonts w:ascii="Times New Roman" w:eastAsia="Times New Roman" w:hAnsi="Times New Roman" w:cs="Times New Roman"/>
          <w:szCs w:val="24"/>
          <w:lang w:val="ru-RU" w:eastAsia="ru-RU" w:bidi="ar-SA"/>
        </w:rPr>
        <w:t xml:space="preserve">тоит предупредить о действии в современной церкви </w:t>
      </w:r>
      <w:r>
        <w:rPr>
          <w:rFonts w:ascii="Times New Roman" w:eastAsia="Times New Roman" w:hAnsi="Times New Roman" w:cs="Times New Roman"/>
          <w:szCs w:val="24"/>
          <w:lang w:val="ru-RU" w:eastAsia="ru-RU" w:bidi="ar-SA"/>
        </w:rPr>
        <w:t xml:space="preserve">людей, </w:t>
      </w:r>
      <w:r w:rsidRPr="00FA3B6C">
        <w:rPr>
          <w:rFonts w:ascii="Times New Roman" w:eastAsia="Times New Roman" w:hAnsi="Times New Roman" w:cs="Times New Roman"/>
          <w:szCs w:val="24"/>
          <w:lang w:val="ru-RU" w:eastAsia="ru-RU" w:bidi="ar-SA"/>
        </w:rPr>
        <w:t>претендующих на служение или призвание апостола, которые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на самом деле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не занимаются открытием новых поместных церквей, а пытаются господствовать над уже основа</w:t>
      </w:r>
      <w:r>
        <w:rPr>
          <w:rFonts w:ascii="Times New Roman" w:eastAsia="Times New Roman" w:hAnsi="Times New Roman" w:cs="Times New Roman"/>
          <w:szCs w:val="24"/>
          <w:lang w:val="ru-RU" w:eastAsia="ru-RU" w:bidi="ar-SA"/>
        </w:rPr>
        <w:t>нными общинами. Мудрый совет даё</w:t>
      </w:r>
      <w:r w:rsidRPr="00FA3B6C">
        <w:rPr>
          <w:rFonts w:ascii="Times New Roman" w:eastAsia="Times New Roman" w:hAnsi="Times New Roman" w:cs="Times New Roman"/>
          <w:szCs w:val="24"/>
          <w:lang w:val="ru-RU" w:eastAsia="ru-RU" w:bidi="ar-SA"/>
        </w:rPr>
        <w:t>т Ульф Экман: «Есть</w:t>
      </w:r>
      <w:r>
        <w:rPr>
          <w:rFonts w:ascii="Times New Roman" w:eastAsia="Times New Roman" w:hAnsi="Times New Roman" w:cs="Times New Roman"/>
          <w:szCs w:val="24"/>
          <w:lang w:val="ru-RU" w:eastAsia="ru-RU" w:bidi="ar-SA"/>
        </w:rPr>
        <w:t xml:space="preserve"> много примеров “самопровозглашё</w:t>
      </w:r>
      <w:r w:rsidRPr="00FA3B6C">
        <w:rPr>
          <w:rFonts w:ascii="Times New Roman" w:eastAsia="Times New Roman" w:hAnsi="Times New Roman" w:cs="Times New Roman"/>
          <w:szCs w:val="24"/>
          <w:lang w:val="ru-RU" w:eastAsia="ru-RU" w:bidi="ar-SA"/>
        </w:rPr>
        <w:t>нных” апостолов, претендующих на власть над церквями, которые они не открыли, и к которым не имели никакого отношения»</w:t>
      </w:r>
      <w:r w:rsidRPr="00FA3B6C">
        <w:rPr>
          <w:rFonts w:ascii="Times New Roman" w:eastAsia="Times New Roman" w:hAnsi="Times New Roman" w:cs="Times New Roman"/>
          <w:szCs w:val="24"/>
          <w:vertAlign w:val="superscript"/>
          <w:lang w:val="ru-RU" w:eastAsia="ru-RU" w:bidi="ar-SA"/>
        </w:rPr>
        <w:footnoteReference w:id="234"/>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Наконец, Гордон Линдс</w:t>
      </w:r>
      <w:r w:rsidRPr="00FA3B6C">
        <w:rPr>
          <w:rFonts w:ascii="Times New Roman" w:eastAsia="Times New Roman" w:hAnsi="Times New Roman" w:cs="Times New Roman"/>
          <w:szCs w:val="24"/>
          <w:lang w:val="ru-RU" w:eastAsia="ru-RU" w:bidi="ar-SA"/>
        </w:rPr>
        <w:t>и, который придерживается позиции о существовании ап</w:t>
      </w:r>
      <w:r>
        <w:rPr>
          <w:rFonts w:ascii="Times New Roman" w:eastAsia="Times New Roman" w:hAnsi="Times New Roman" w:cs="Times New Roman"/>
          <w:szCs w:val="24"/>
          <w:lang w:val="ru-RU" w:eastAsia="ru-RU" w:bidi="ar-SA"/>
        </w:rPr>
        <w:t>остолов сегодня, адекватно подчё</w:t>
      </w:r>
      <w:r w:rsidRPr="00FA3B6C">
        <w:rPr>
          <w:rFonts w:ascii="Times New Roman" w:eastAsia="Times New Roman" w:hAnsi="Times New Roman" w:cs="Times New Roman"/>
          <w:szCs w:val="24"/>
          <w:lang w:val="ru-RU" w:eastAsia="ru-RU" w:bidi="ar-SA"/>
        </w:rPr>
        <w:t xml:space="preserve">ркивает важность смирения в осуществлении апостольского служения: </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«Истинн</w:t>
      </w:r>
      <w:r>
        <w:rPr>
          <w:rFonts w:ascii="Times New Roman" w:eastAsia="Times New Roman" w:hAnsi="Times New Roman" w:cs="Times New Roman"/>
          <w:szCs w:val="24"/>
          <w:lang w:val="ru-RU" w:eastAsia="ru-RU" w:bidi="ar-SA"/>
        </w:rPr>
        <w:t>ые апостолы будут проявлять своё</w:t>
      </w:r>
      <w:r w:rsidRPr="00FA3B6C">
        <w:rPr>
          <w:rFonts w:ascii="Times New Roman" w:eastAsia="Times New Roman" w:hAnsi="Times New Roman" w:cs="Times New Roman"/>
          <w:szCs w:val="24"/>
          <w:lang w:val="ru-RU" w:eastAsia="ru-RU" w:bidi="ar-SA"/>
        </w:rPr>
        <w:t xml:space="preserve"> апостольское служение, прежде всего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в кротости. Они будут показывать служение, которое Бог им дал, делами, а не публичным провозглашением своего служения. Можно исполнять работу апос</w:t>
      </w:r>
      <w:r>
        <w:rPr>
          <w:rFonts w:ascii="Times New Roman" w:eastAsia="Times New Roman" w:hAnsi="Times New Roman" w:cs="Times New Roman"/>
          <w:szCs w:val="24"/>
          <w:lang w:val="ru-RU" w:eastAsia="ru-RU" w:bidi="ar-SA"/>
        </w:rPr>
        <w:t>тола, не называя себя апостолом</w:t>
      </w:r>
      <w:r w:rsidRPr="00FA3B6C">
        <w:rPr>
          <w:rFonts w:ascii="Times New Roman" w:eastAsia="Times New Roman" w:hAnsi="Times New Roman" w:cs="Times New Roman"/>
          <w:szCs w:val="24"/>
          <w:lang w:val="ru-RU" w:eastAsia="ru-RU" w:bidi="ar-SA"/>
        </w:rPr>
        <w:t>… Пусть человек покажет дела апостола и только потом он обнаружит, что его служение станет признанным»</w:t>
      </w:r>
      <w:r w:rsidRPr="00FA3B6C">
        <w:rPr>
          <w:rFonts w:ascii="Times New Roman" w:eastAsia="Times New Roman" w:hAnsi="Times New Roman" w:cs="Times New Roman"/>
          <w:szCs w:val="24"/>
          <w:vertAlign w:val="superscript"/>
          <w:lang w:val="ru-RU" w:eastAsia="ru-RU" w:bidi="ar-SA"/>
        </w:rPr>
        <w:footnoteReference w:id="235"/>
      </w:r>
      <w:r w:rsidRPr="00FA3B6C">
        <w:rPr>
          <w:rFonts w:ascii="Times New Roman" w:eastAsia="Times New Roman" w:hAnsi="Times New Roman" w:cs="Times New Roman"/>
          <w:szCs w:val="24"/>
          <w:lang w:val="ru-RU" w:eastAsia="ru-RU" w:bidi="ar-SA"/>
        </w:rPr>
        <w:t>.</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2. Пророк</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отличие от некоторых других служений, перечисленных в Еф. 4:11, служение пророка восходит почти к началу библейской истории и простирается на время действия обоих заветов. Поэтому уместно изучить пророческое служение в Ветхом и Новом Заветах отдельно, а затем сравнить эти два проявления пророческого дара.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Ветхом Завете встречается очень хорошее определение пророческого служения в Исх. 7:1-2:</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«Господь сказал Моисею: смотри, Я поставил тебя Богом фараону, а Аарон, брат твой, будет твоим </w:t>
      </w:r>
      <w:r>
        <w:rPr>
          <w:rFonts w:ascii="Times New Roman" w:eastAsia="Times New Roman" w:hAnsi="Times New Roman" w:cs="Times New Roman"/>
          <w:szCs w:val="24"/>
          <w:lang w:val="ru-RU" w:eastAsia="ru-RU" w:bidi="ar-SA"/>
        </w:rPr>
        <w:t>пророком: ты будешь говорить всё</w:t>
      </w:r>
      <w:r w:rsidRPr="00FA3B6C">
        <w:rPr>
          <w:rFonts w:ascii="Times New Roman" w:eastAsia="Times New Roman" w:hAnsi="Times New Roman" w:cs="Times New Roman"/>
          <w:szCs w:val="24"/>
          <w:lang w:val="ru-RU" w:eastAsia="ru-RU" w:bidi="ar-SA"/>
        </w:rPr>
        <w:t xml:space="preserve">, что Я повелю тебе, а Аарон, брат твой, будет говорить фараону».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Моисей служил в качестве пророка для Бога, а Аарон – пророка для Моисея. Подобно тому, как Аарон стал устами Моисея, Божий пророк становится Его устами, передавая живое слово от Него относительно возникающей нужды.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Само собой разумеется, что пророки получают сверхъестественное откровение от Господа. Они не готовят своих выступлений, а говорят спонтанно под воздействием Духа Божьего (2 Пет. 1:20-21). Об этом Хейгин пишет: «Пророк говорит прямым божественным вдохновением, непосредстве</w:t>
      </w:r>
      <w:r>
        <w:rPr>
          <w:rFonts w:ascii="Times New Roman" w:eastAsia="Times New Roman" w:hAnsi="Times New Roman" w:cs="Times New Roman"/>
          <w:szCs w:val="24"/>
          <w:lang w:val="ru-RU" w:eastAsia="ru-RU" w:bidi="ar-SA"/>
        </w:rPr>
        <w:t>нным откровением, а не тем, о чё</w:t>
      </w:r>
      <w:r w:rsidRPr="00FA3B6C">
        <w:rPr>
          <w:rFonts w:ascii="Times New Roman" w:eastAsia="Times New Roman" w:hAnsi="Times New Roman" w:cs="Times New Roman"/>
          <w:szCs w:val="24"/>
          <w:lang w:val="ru-RU" w:eastAsia="ru-RU" w:bidi="ar-SA"/>
        </w:rPr>
        <w:t>м он думал»</w:t>
      </w:r>
      <w:r w:rsidRPr="00FA3B6C">
        <w:rPr>
          <w:rFonts w:ascii="Times New Roman" w:eastAsia="Times New Roman" w:hAnsi="Times New Roman" w:cs="Times New Roman"/>
          <w:szCs w:val="24"/>
          <w:vertAlign w:val="superscript"/>
          <w:lang w:val="ru-RU" w:eastAsia="ru-RU" w:bidi="ar-SA"/>
        </w:rPr>
        <w:footnoteReference w:id="236"/>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 xml:space="preserve">Следует ожидать, что прямое откровение от Бога получают и новозаветные пророки. Об этом аспекте их служения говорится в 1 Кор. 14:29-30: «И пророки пусть говорят двое или трое, а прочие пусть рассуждают. Если же другому из сидящих будет откровение, то первый молчи».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Откровения, полученные пророками, могут включать в себя предсказание о будущих событиях (Деян. 11:27-28; 21:10-11). И дар пророчества, в общих чертах, может открыть истинное состояние людей или церквей (1 Кор. 14:24-25). Пророкам дана особенная духовная чувствительность, при помощи которой они способны распознавать Божий голос. </w:t>
      </w:r>
      <w:r>
        <w:rPr>
          <w:rFonts w:ascii="Times New Roman" w:eastAsia="Times New Roman" w:hAnsi="Times New Roman" w:cs="Times New Roman"/>
          <w:szCs w:val="24"/>
          <w:lang w:val="ru-RU" w:eastAsia="ru-RU" w:bidi="ar-SA"/>
        </w:rPr>
        <w:t>Фон Кампенгауз</w:t>
      </w:r>
      <w:r w:rsidRPr="00FA3B6C">
        <w:rPr>
          <w:rFonts w:ascii="Times New Roman" w:eastAsia="Times New Roman" w:hAnsi="Times New Roman" w:cs="Times New Roman"/>
          <w:szCs w:val="24"/>
          <w:lang w:val="ru-RU" w:eastAsia="ru-RU" w:bidi="ar-SA"/>
        </w:rPr>
        <w:t>ен подтверждает: «Через пророков Дух Христа прямо говорит людям»</w:t>
      </w:r>
      <w:r w:rsidRPr="00FA3B6C">
        <w:rPr>
          <w:rFonts w:ascii="Times New Roman" w:eastAsia="Times New Roman" w:hAnsi="Times New Roman" w:cs="Times New Roman"/>
          <w:szCs w:val="24"/>
          <w:vertAlign w:val="superscript"/>
          <w:lang w:val="ru-RU" w:eastAsia="ru-RU" w:bidi="ar-SA"/>
        </w:rPr>
        <w:footnoteReference w:id="237"/>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Подразумевается, что Бог наделяет пророков дарами, связанными с получением откровения, такими, как слово знания, слово мудрости и различение духов. Этим отличается призвание пророка от простого дара пророчества</w:t>
      </w:r>
      <w:r>
        <w:rPr>
          <w:rStyle w:val="FootnoteReference"/>
          <w:rFonts w:eastAsia="Times New Roman" w:cs="Times New Roman"/>
          <w:szCs w:val="24"/>
          <w:lang w:val="ru-RU" w:eastAsia="ru-RU" w:bidi="ar-SA"/>
        </w:rPr>
        <w:footnoteReference w:id="238"/>
      </w:r>
      <w:r w:rsidRPr="00FA3B6C">
        <w:rPr>
          <w:rFonts w:ascii="Times New Roman" w:eastAsia="Times New Roman" w:hAnsi="Times New Roman" w:cs="Times New Roman"/>
          <w:szCs w:val="24"/>
          <w:lang w:val="ru-RU" w:eastAsia="ru-RU" w:bidi="ar-SA"/>
        </w:rPr>
        <w:t>. Как было показано в предыдущей главе, все могут, если Бог позволит, делиться пророческим словом (1 Кор. 14:1), но не все являются пророками (1 Кор. 12:29). Пророк имеет не только дар пророчества, но и регулярно двигается в дарах откровения. Также предполагается, что в силу перечисления этого призвания среди других проповедующих даров в Еф. 4:11, пророк также является проповедником</w:t>
      </w:r>
      <w:r w:rsidRPr="00FA3B6C">
        <w:rPr>
          <w:rFonts w:ascii="Times New Roman" w:eastAsia="Times New Roman" w:hAnsi="Times New Roman" w:cs="Times New Roman"/>
          <w:szCs w:val="24"/>
          <w:vertAlign w:val="superscript"/>
          <w:lang w:val="ru-RU" w:eastAsia="ru-RU" w:bidi="ar-SA"/>
        </w:rPr>
        <w:footnoteReference w:id="239"/>
      </w:r>
      <w:r w:rsidRPr="00FA3B6C">
        <w:rPr>
          <w:rFonts w:ascii="Times New Roman" w:eastAsia="Times New Roman" w:hAnsi="Times New Roman" w:cs="Times New Roman"/>
          <w:szCs w:val="24"/>
          <w:lang w:val="ru-RU" w:eastAsia="ru-RU" w:bidi="ar-SA"/>
        </w:rPr>
        <w:t xml:space="preserve">. В Деян. 15:32 приводится пример служения пророков Иуды и Силы, которые утвердили братьев пророческим наставлением.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Переходим к обсуждению цели пророческого служения. В Ветхом Завете выделяются два момента в этом отношении: обличение в грехе (4 Цар. 17:13) и утешение в страдании (Ис. 40:1-2). И в Новом Завете говорится подобно о цели пророчества: «Кто пророчествует, тот говорит людям в назидание, увещание и утешение» (1 Кор. 14:3).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Однако пророки не просто говорят, они и демонстрируют Божью силу. В Ветхом Завете Бог часто подтверждал их слова сверхъестественным образом, иногда через дары исцелений</w:t>
      </w:r>
      <w:r w:rsidRPr="00FA3B6C">
        <w:rPr>
          <w:rFonts w:ascii="Times New Roman" w:eastAsia="Times New Roman" w:hAnsi="Times New Roman" w:cs="Times New Roman"/>
          <w:szCs w:val="24"/>
          <w:vertAlign w:val="superscript"/>
          <w:lang w:val="ru-RU" w:eastAsia="ru-RU" w:bidi="ar-SA"/>
        </w:rPr>
        <w:footnoteReference w:id="240"/>
      </w:r>
      <w:r w:rsidRPr="00FA3B6C">
        <w:rPr>
          <w:rFonts w:ascii="Times New Roman" w:eastAsia="Times New Roman" w:hAnsi="Times New Roman" w:cs="Times New Roman"/>
          <w:szCs w:val="24"/>
          <w:lang w:val="ru-RU" w:eastAsia="ru-RU" w:bidi="ar-SA"/>
        </w:rPr>
        <w:t>. Также, пророки предсказывали будущие события</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их предсказания сбывались, что служило подтверждением подлинности их призвания</w:t>
      </w:r>
      <w:r w:rsidRPr="00FA3B6C">
        <w:rPr>
          <w:rFonts w:ascii="Times New Roman" w:eastAsia="Times New Roman" w:hAnsi="Times New Roman" w:cs="Times New Roman"/>
          <w:szCs w:val="24"/>
          <w:vertAlign w:val="superscript"/>
          <w:lang w:val="ru-RU" w:eastAsia="ru-RU" w:bidi="ar-SA"/>
        </w:rPr>
        <w:footnoteReference w:id="241"/>
      </w:r>
      <w:r w:rsidRPr="00FA3B6C">
        <w:rPr>
          <w:rFonts w:ascii="Times New Roman" w:eastAsia="Times New Roman" w:hAnsi="Times New Roman" w:cs="Times New Roman"/>
          <w:szCs w:val="24"/>
          <w:lang w:val="ru-RU" w:eastAsia="ru-RU" w:bidi="ar-SA"/>
        </w:rPr>
        <w:t xml:space="preserve">. Далее, Бог часто давал им знания того, что им было невозможно знать, т.е. особое </w:t>
      </w:r>
      <w:r>
        <w:rPr>
          <w:rFonts w:ascii="Times New Roman" w:eastAsia="Times New Roman" w:hAnsi="Times New Roman" w:cs="Times New Roman"/>
          <w:szCs w:val="24"/>
          <w:lang w:val="ru-RU" w:eastAsia="ru-RU" w:bidi="ar-SA"/>
        </w:rPr>
        <w:t>откровение относительно определё</w:t>
      </w:r>
      <w:r w:rsidRPr="00FA3B6C">
        <w:rPr>
          <w:rFonts w:ascii="Times New Roman" w:eastAsia="Times New Roman" w:hAnsi="Times New Roman" w:cs="Times New Roman"/>
          <w:szCs w:val="24"/>
          <w:lang w:val="ru-RU" w:eastAsia="ru-RU" w:bidi="ar-SA"/>
        </w:rPr>
        <w:t xml:space="preserve">нных событий или состояния людей, что опять подтверждало сверхъестественный характер их служения.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То же самое наблюдается и в Новом Завете. Наряду с ветхозаветными пророками, новозаветные пророки предсказывают будущее и получают откровение о неких неизвестных им делах.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Более драматический аспект пророческого служения заключается в том, что они не только провозглашали Божье Слово, но и не редко демонстрировали их послания какими-либо действиями. Например, Иезекииль лежал около 400 дней</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символ количества лет беззакония Израиля (Иез. гл. 4). Исаия ходил голым три года, представляя тем самым пленников из Египта (Ис. гл. 20). Далее, Ахия разодрал свою одежду на 12 частей, указывая на разделение царства Соломона (3 Цар. 11:30-31). Эта практика продолжалась и у новозаветных пророков. Агав «взял пояс Павлов и, связав себе руки и ноги,</w:t>
      </w:r>
      <w:r>
        <w:rPr>
          <w:rFonts w:ascii="Times New Roman" w:eastAsia="Times New Roman" w:hAnsi="Times New Roman" w:cs="Times New Roman"/>
          <w:szCs w:val="24"/>
          <w:lang w:val="ru-RU" w:eastAsia="ru-RU" w:bidi="ar-SA"/>
        </w:rPr>
        <w:t xml:space="preserve"> сказал: так </w:t>
      </w:r>
      <w:r>
        <w:rPr>
          <w:rFonts w:ascii="Times New Roman" w:eastAsia="Times New Roman" w:hAnsi="Times New Roman" w:cs="Times New Roman"/>
          <w:szCs w:val="24"/>
          <w:lang w:val="ru-RU" w:eastAsia="ru-RU" w:bidi="ar-SA"/>
        </w:rPr>
        <w:lastRenderedPageBreak/>
        <w:t>говорит Дух Святой</w:t>
      </w:r>
      <w:r w:rsidRPr="00FA3B6C">
        <w:rPr>
          <w:rFonts w:ascii="Times New Roman" w:eastAsia="Times New Roman" w:hAnsi="Times New Roman" w:cs="Times New Roman"/>
          <w:szCs w:val="24"/>
          <w:lang w:val="ru-RU" w:eastAsia="ru-RU" w:bidi="ar-SA"/>
        </w:rPr>
        <w:t>… так свяжут в Иерусалиме Иудеи и предадут в руки язычников» (Деян. 21:10-11).</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Давайте сравним пророков Ветхого Завета и Нового Завета с целью выделения различий между ними. Во-первых, в Ветхом Завете, как правило, пророчествовали только пророк</w:t>
      </w:r>
      <w:r>
        <w:rPr>
          <w:rFonts w:ascii="Times New Roman" w:eastAsia="Times New Roman" w:hAnsi="Times New Roman" w:cs="Times New Roman"/>
          <w:szCs w:val="24"/>
          <w:lang w:val="ru-RU" w:eastAsia="ru-RU" w:bidi="ar-SA"/>
        </w:rPr>
        <w:t>и. А в Новом Завете все, побуждё</w:t>
      </w:r>
      <w:r w:rsidRPr="00FA3B6C">
        <w:rPr>
          <w:rFonts w:ascii="Times New Roman" w:eastAsia="Times New Roman" w:hAnsi="Times New Roman" w:cs="Times New Roman"/>
          <w:szCs w:val="24"/>
          <w:lang w:val="ru-RU" w:eastAsia="ru-RU" w:bidi="ar-SA"/>
        </w:rPr>
        <w:t>нные Духом Святым, могут пророчествовать. В В</w:t>
      </w:r>
      <w:r>
        <w:rPr>
          <w:rFonts w:ascii="Times New Roman" w:eastAsia="Times New Roman" w:hAnsi="Times New Roman" w:cs="Times New Roman"/>
          <w:szCs w:val="24"/>
          <w:lang w:val="ru-RU" w:eastAsia="ru-RU" w:bidi="ar-SA"/>
        </w:rPr>
        <w:t>етхом Завете, на самом деле, даё</w:t>
      </w:r>
      <w:r w:rsidRPr="00FA3B6C">
        <w:rPr>
          <w:rFonts w:ascii="Times New Roman" w:eastAsia="Times New Roman" w:hAnsi="Times New Roman" w:cs="Times New Roman"/>
          <w:szCs w:val="24"/>
          <w:lang w:val="ru-RU" w:eastAsia="ru-RU" w:bidi="ar-SA"/>
        </w:rPr>
        <w:t xml:space="preserve">тся ожидание о всеобщем применении этого дара в будущем (Числ. 11:29; Иоиль 2:28-29).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Во-вторых, по поводу авторитетности пророчества, во время Ветхого</w:t>
      </w:r>
      <w:r>
        <w:rPr>
          <w:rFonts w:ascii="Times New Roman" w:eastAsia="Times New Roman" w:hAnsi="Times New Roman" w:cs="Times New Roman"/>
          <w:szCs w:val="24"/>
          <w:lang w:val="ru-RU" w:eastAsia="ru-RU" w:bidi="ar-SA"/>
        </w:rPr>
        <w:t xml:space="preserve"> Завета, когда канон Писания ещё</w:t>
      </w:r>
      <w:r w:rsidRPr="00FA3B6C">
        <w:rPr>
          <w:rFonts w:ascii="Times New Roman" w:eastAsia="Times New Roman" w:hAnsi="Times New Roman" w:cs="Times New Roman"/>
          <w:szCs w:val="24"/>
          <w:lang w:val="ru-RU" w:eastAsia="ru-RU" w:bidi="ar-SA"/>
        </w:rPr>
        <w:t xml:space="preserve"> формировался, словам истинных пророков присваивали статус богодухновенности. А в Новом Завете послания даже истинных пророков не входят в канон Священного Писания. Иисус дал полномочие окончательно установить христианскую доктрину не новозаветным пророкам, а апостолам. </w:t>
      </w:r>
    </w:p>
    <w:p w:rsidR="00FC7441" w:rsidRPr="00FA3B6C" w:rsidRDefault="00FC7441" w:rsidP="00FC7441">
      <w:pPr>
        <w:ind w:firstLine="450"/>
        <w:rPr>
          <w:rFonts w:ascii="Times New Roman" w:eastAsia="Times New Roman" w:hAnsi="Times New Roman" w:cs="Times New Roman"/>
          <w:szCs w:val="24"/>
          <w:lang w:val="ru-RU" w:eastAsia="ru-RU" w:bidi="ar-SA"/>
        </w:rPr>
      </w:pPr>
      <w:proofErr w:type="gramStart"/>
      <w:r>
        <w:rPr>
          <w:rFonts w:ascii="Times New Roman" w:eastAsia="Times New Roman" w:hAnsi="Times New Roman" w:cs="Times New Roman"/>
          <w:szCs w:val="24"/>
          <w:lang w:val="ru-RU" w:eastAsia="ru-RU" w:bidi="ar-SA"/>
        </w:rPr>
        <w:t>Однако</w:t>
      </w:r>
      <w:proofErr w:type="gramEnd"/>
      <w:r>
        <w:rPr>
          <w:rFonts w:ascii="Times New Roman" w:eastAsia="Times New Roman" w:hAnsi="Times New Roman" w:cs="Times New Roman"/>
          <w:szCs w:val="24"/>
          <w:lang w:val="ru-RU" w:eastAsia="ru-RU" w:bidi="ar-SA"/>
        </w:rPr>
        <w:t xml:space="preserve"> как насчё</w:t>
      </w:r>
      <w:r w:rsidRPr="00FA3B6C">
        <w:rPr>
          <w:rFonts w:ascii="Times New Roman" w:eastAsia="Times New Roman" w:hAnsi="Times New Roman" w:cs="Times New Roman"/>
          <w:szCs w:val="24"/>
          <w:lang w:val="ru-RU" w:eastAsia="ru-RU" w:bidi="ar-SA"/>
        </w:rPr>
        <w:t>т написанного в Еф. 2:20 и 3:5, что наряду с апостолами получили откровение основных доктрин христианской веры и пророки? Сна</w:t>
      </w:r>
      <w:r>
        <w:rPr>
          <w:rFonts w:ascii="Times New Roman" w:eastAsia="Times New Roman" w:hAnsi="Times New Roman" w:cs="Times New Roman"/>
          <w:szCs w:val="24"/>
          <w:lang w:val="ru-RU" w:eastAsia="ru-RU" w:bidi="ar-SA"/>
        </w:rPr>
        <w:t>чала отметим, что здесь речь идё</w:t>
      </w:r>
      <w:r w:rsidRPr="00FA3B6C">
        <w:rPr>
          <w:rFonts w:ascii="Times New Roman" w:eastAsia="Times New Roman" w:hAnsi="Times New Roman" w:cs="Times New Roman"/>
          <w:szCs w:val="24"/>
          <w:lang w:val="ru-RU" w:eastAsia="ru-RU" w:bidi="ar-SA"/>
        </w:rPr>
        <w:t xml:space="preserve">т не о ветхозаветных, а </w:t>
      </w:r>
      <w:r>
        <w:rPr>
          <w:rFonts w:ascii="Times New Roman" w:eastAsia="Times New Roman" w:hAnsi="Times New Roman" w:cs="Times New Roman"/>
          <w:szCs w:val="24"/>
          <w:lang w:val="ru-RU" w:eastAsia="ru-RU" w:bidi="ar-SA"/>
        </w:rPr>
        <w:t xml:space="preserve">о </w:t>
      </w:r>
      <w:r w:rsidRPr="00FA3B6C">
        <w:rPr>
          <w:rFonts w:ascii="Times New Roman" w:eastAsia="Times New Roman" w:hAnsi="Times New Roman" w:cs="Times New Roman"/>
          <w:szCs w:val="24"/>
          <w:lang w:val="ru-RU" w:eastAsia="ru-RU" w:bidi="ar-SA"/>
        </w:rPr>
        <w:t>новозаветных пророках. Ведь Павел написал, что Божья тайна «не была возвещена прежним поколениям» (Еф. 3:5). Также, если имеются в виду ветхозаветные пророки, то было бы написано не «апостолы и пророки», а</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уважая историческое первенство ветхозаветных пророков, «пророки и апостолы»</w:t>
      </w:r>
      <w:r w:rsidRPr="00FA3B6C">
        <w:rPr>
          <w:rFonts w:ascii="Times New Roman" w:eastAsia="Times New Roman" w:hAnsi="Times New Roman" w:cs="Times New Roman"/>
          <w:szCs w:val="24"/>
          <w:vertAlign w:val="superscript"/>
          <w:lang w:val="ru-RU" w:eastAsia="ru-RU" w:bidi="ar-SA"/>
        </w:rPr>
        <w:footnoteReference w:id="242"/>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Грудем предполагает, что</w:t>
      </w:r>
      <w:r>
        <w:rPr>
          <w:rFonts w:ascii="Times New Roman" w:eastAsia="Times New Roman" w:hAnsi="Times New Roman" w:cs="Times New Roman"/>
          <w:szCs w:val="24"/>
          <w:lang w:val="ru-RU" w:eastAsia="ru-RU" w:bidi="ar-SA"/>
        </w:rPr>
        <w:t xml:space="preserve"> лишь</w:t>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 xml:space="preserve">один </w:t>
      </w:r>
      <w:r w:rsidRPr="00FA3B6C">
        <w:rPr>
          <w:rFonts w:ascii="Times New Roman" w:eastAsia="Times New Roman" w:hAnsi="Times New Roman" w:cs="Times New Roman"/>
          <w:szCs w:val="24"/>
          <w:lang w:val="ru-RU" w:eastAsia="ru-RU" w:bidi="ar-SA"/>
        </w:rPr>
        <w:t xml:space="preserve">артикль </w:t>
      </w:r>
      <w:r>
        <w:rPr>
          <w:rFonts w:ascii="Times New Roman" w:eastAsia="Times New Roman" w:hAnsi="Times New Roman" w:cs="Times New Roman"/>
          <w:szCs w:val="24"/>
          <w:lang w:val="ru-RU" w:eastAsia="ru-RU" w:bidi="ar-SA"/>
        </w:rPr>
        <w:t xml:space="preserve">стоит </w:t>
      </w:r>
      <w:r w:rsidRPr="00FA3B6C">
        <w:rPr>
          <w:rFonts w:ascii="Times New Roman" w:eastAsia="Times New Roman" w:hAnsi="Times New Roman" w:cs="Times New Roman"/>
          <w:szCs w:val="24"/>
          <w:lang w:val="ru-RU" w:eastAsia="ru-RU" w:bidi="ar-SA"/>
        </w:rPr>
        <w:t>перед сочетанием «апостолы и пророки» говорит о том, что имеются в виду те же самые люди</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мы вправе переводить «апостолы, т.е. пророки»</w:t>
      </w:r>
      <w:r w:rsidRPr="00FA3B6C">
        <w:rPr>
          <w:rFonts w:ascii="Times New Roman" w:eastAsia="Times New Roman" w:hAnsi="Times New Roman" w:cs="Times New Roman"/>
          <w:szCs w:val="24"/>
          <w:vertAlign w:val="superscript"/>
          <w:lang w:val="ru-RU" w:eastAsia="ru-RU" w:bidi="ar-SA"/>
        </w:rPr>
        <w:footnoteReference w:id="243"/>
      </w:r>
      <w:r w:rsidRPr="00FA3B6C">
        <w:rPr>
          <w:rFonts w:ascii="Times New Roman" w:eastAsia="Times New Roman" w:hAnsi="Times New Roman" w:cs="Times New Roman"/>
          <w:szCs w:val="24"/>
          <w:lang w:val="ru-RU" w:eastAsia="ru-RU" w:bidi="ar-SA"/>
        </w:rPr>
        <w:t xml:space="preserve">. Но также надо учесть, что нигде в Библии апостолы не названы «пророками». В дополнение к этому, в </w:t>
      </w:r>
      <w:r>
        <w:rPr>
          <w:rFonts w:ascii="Times New Roman" w:eastAsia="Times New Roman" w:hAnsi="Times New Roman" w:cs="Times New Roman"/>
          <w:szCs w:val="24"/>
          <w:lang w:val="ru-RU" w:eastAsia="ru-RU" w:bidi="ar-SA"/>
        </w:rPr>
        <w:t>Еф. 4:11 и 1 Кор. 12:28 речь идё</w:t>
      </w:r>
      <w:r w:rsidRPr="00FA3B6C">
        <w:rPr>
          <w:rFonts w:ascii="Times New Roman" w:eastAsia="Times New Roman" w:hAnsi="Times New Roman" w:cs="Times New Roman"/>
          <w:szCs w:val="24"/>
          <w:lang w:val="ru-RU" w:eastAsia="ru-RU" w:bidi="ar-SA"/>
        </w:rPr>
        <w:t>т об этих дарах отдельно друг от друга</w:t>
      </w:r>
      <w:r w:rsidRPr="00FA3B6C">
        <w:rPr>
          <w:rFonts w:ascii="Times New Roman" w:eastAsia="Times New Roman" w:hAnsi="Times New Roman" w:cs="Times New Roman"/>
          <w:szCs w:val="24"/>
          <w:vertAlign w:val="superscript"/>
          <w:lang w:val="ru-RU" w:eastAsia="ru-RU" w:bidi="ar-SA"/>
        </w:rPr>
        <w:footnoteReference w:id="244"/>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Поэтому нам не</w:t>
      </w:r>
      <w:r>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t>известно, каким образом пророки первого века внесли свой вклад в формирование хрис</w:t>
      </w:r>
      <w:r>
        <w:rPr>
          <w:rFonts w:ascii="Times New Roman" w:eastAsia="Times New Roman" w:hAnsi="Times New Roman" w:cs="Times New Roman"/>
          <w:szCs w:val="24"/>
          <w:lang w:val="ru-RU" w:eastAsia="ru-RU" w:bidi="ar-SA"/>
        </w:rPr>
        <w:t>тианской доктрины, но факт оста</w:t>
      </w:r>
      <w:r w:rsidRPr="00FA3B6C">
        <w:rPr>
          <w:rFonts w:ascii="Times New Roman" w:eastAsia="Times New Roman" w:hAnsi="Times New Roman" w:cs="Times New Roman"/>
          <w:szCs w:val="24"/>
          <w:lang w:val="ru-RU" w:eastAsia="ru-RU" w:bidi="ar-SA"/>
        </w:rPr>
        <w:t>тся фактом, что писатели новозаветного канона были не пророками, а апостолами или их близкими сотрудниками. Доктринальный фундамент христианства составляют именно апостолы</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как</w:t>
      </w:r>
      <w:r>
        <w:rPr>
          <w:rFonts w:ascii="Times New Roman" w:eastAsia="Times New Roman" w:hAnsi="Times New Roman" w:cs="Times New Roman"/>
          <w:szCs w:val="24"/>
          <w:lang w:val="ru-RU" w:eastAsia="ru-RU" w:bidi="ar-SA"/>
        </w:rPr>
        <w:t>им</w:t>
      </w:r>
      <w:r w:rsidRPr="00FA3B6C">
        <w:rPr>
          <w:rFonts w:ascii="Times New Roman" w:eastAsia="Times New Roman" w:hAnsi="Times New Roman" w:cs="Times New Roman"/>
          <w:szCs w:val="24"/>
          <w:lang w:val="ru-RU" w:eastAsia="ru-RU" w:bidi="ar-SA"/>
        </w:rPr>
        <w:t xml:space="preserve"> бы </w:t>
      </w:r>
      <w:r>
        <w:rPr>
          <w:rFonts w:ascii="Times New Roman" w:eastAsia="Times New Roman" w:hAnsi="Times New Roman" w:cs="Times New Roman"/>
          <w:szCs w:val="24"/>
          <w:lang w:val="ru-RU" w:eastAsia="ru-RU" w:bidi="ar-SA"/>
        </w:rPr>
        <w:t>ни был вклад, внесё</w:t>
      </w:r>
      <w:r w:rsidRPr="00FA3B6C">
        <w:rPr>
          <w:rFonts w:ascii="Times New Roman" w:eastAsia="Times New Roman" w:hAnsi="Times New Roman" w:cs="Times New Roman"/>
          <w:szCs w:val="24"/>
          <w:lang w:val="ru-RU" w:eastAsia="ru-RU" w:bidi="ar-SA"/>
        </w:rPr>
        <w:t>нный пророками,</w:t>
      </w:r>
      <w:r>
        <w:rPr>
          <w:rFonts w:ascii="Times New Roman" w:eastAsia="Times New Roman" w:hAnsi="Times New Roman" w:cs="Times New Roman"/>
          <w:szCs w:val="24"/>
          <w:lang w:val="ru-RU" w:eastAsia="ru-RU" w:bidi="ar-SA"/>
        </w:rPr>
        <w:t xml:space="preserve"> он был второстепенным и подчинё</w:t>
      </w:r>
      <w:r w:rsidRPr="00FA3B6C">
        <w:rPr>
          <w:rFonts w:ascii="Times New Roman" w:eastAsia="Times New Roman" w:hAnsi="Times New Roman" w:cs="Times New Roman"/>
          <w:szCs w:val="24"/>
          <w:lang w:val="ru-RU" w:eastAsia="ru-RU" w:bidi="ar-SA"/>
        </w:rPr>
        <w:t>нным апостольскому учению.</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Продолжая сравнение пророков Ветхого и Нового Заветов, в-третьих скажем, что поскольку в Ветхом Завете Духом Святым обладал только пророк, люди искали Божье</w:t>
      </w:r>
      <w:r>
        <w:rPr>
          <w:rFonts w:ascii="Times New Roman" w:eastAsia="Times New Roman" w:hAnsi="Times New Roman" w:cs="Times New Roman"/>
          <w:szCs w:val="24"/>
          <w:lang w:val="ru-RU" w:eastAsia="ru-RU" w:bidi="ar-SA"/>
        </w:rPr>
        <w:t>го водительства</w:t>
      </w:r>
      <w:r w:rsidRPr="00FA3B6C">
        <w:rPr>
          <w:rFonts w:ascii="Times New Roman" w:eastAsia="Times New Roman" w:hAnsi="Times New Roman" w:cs="Times New Roman"/>
          <w:szCs w:val="24"/>
          <w:lang w:val="ru-RU" w:eastAsia="ru-RU" w:bidi="ar-SA"/>
        </w:rPr>
        <w:t xml:space="preserve"> и совет</w:t>
      </w:r>
      <w:r>
        <w:rPr>
          <w:rFonts w:ascii="Times New Roman" w:eastAsia="Times New Roman" w:hAnsi="Times New Roman" w:cs="Times New Roman"/>
          <w:szCs w:val="24"/>
          <w:lang w:val="ru-RU" w:eastAsia="ru-RU" w:bidi="ar-SA"/>
        </w:rPr>
        <w:t>а</w:t>
      </w:r>
      <w:r w:rsidRPr="00FA3B6C">
        <w:rPr>
          <w:rFonts w:ascii="Times New Roman" w:eastAsia="Times New Roman" w:hAnsi="Times New Roman" w:cs="Times New Roman"/>
          <w:szCs w:val="24"/>
          <w:lang w:val="ru-RU" w:eastAsia="ru-RU" w:bidi="ar-SA"/>
        </w:rPr>
        <w:t xml:space="preserve"> через него. А в Н</w:t>
      </w:r>
      <w:r>
        <w:rPr>
          <w:rFonts w:ascii="Times New Roman" w:eastAsia="Times New Roman" w:hAnsi="Times New Roman" w:cs="Times New Roman"/>
          <w:szCs w:val="24"/>
          <w:lang w:val="ru-RU" w:eastAsia="ru-RU" w:bidi="ar-SA"/>
        </w:rPr>
        <w:t>овом Завете, где Дух Святой живёт в каждом верующем и лично ведё</w:t>
      </w:r>
      <w:r w:rsidRPr="00FA3B6C">
        <w:rPr>
          <w:rFonts w:ascii="Times New Roman" w:eastAsia="Times New Roman" w:hAnsi="Times New Roman" w:cs="Times New Roman"/>
          <w:szCs w:val="24"/>
          <w:lang w:val="ru-RU" w:eastAsia="ru-RU" w:bidi="ar-SA"/>
        </w:rPr>
        <w:t xml:space="preserve">т его, слова пророка не столько определяют для него Божью волю, сколько подтверждают совет Духа, полученный самим верующим от Него.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отношении последнего момента выделим несколько примеров. Примечательно, что Агав предсказал грядущий голод, но не </w:t>
      </w:r>
      <w:r>
        <w:rPr>
          <w:rFonts w:ascii="Times New Roman" w:eastAsia="Times New Roman" w:hAnsi="Times New Roman" w:cs="Times New Roman"/>
          <w:szCs w:val="24"/>
          <w:lang w:val="ru-RU" w:eastAsia="ru-RU" w:bidi="ar-SA"/>
        </w:rPr>
        <w:t xml:space="preserve">дал </w:t>
      </w:r>
      <w:r w:rsidRPr="00FA3B6C">
        <w:rPr>
          <w:rFonts w:ascii="Times New Roman" w:eastAsia="Times New Roman" w:hAnsi="Times New Roman" w:cs="Times New Roman"/>
          <w:szCs w:val="24"/>
          <w:lang w:val="ru-RU" w:eastAsia="ru-RU" w:bidi="ar-SA"/>
        </w:rPr>
        <w:t>повеле</w:t>
      </w:r>
      <w:r>
        <w:rPr>
          <w:rFonts w:ascii="Times New Roman" w:eastAsia="Times New Roman" w:hAnsi="Times New Roman" w:cs="Times New Roman"/>
          <w:szCs w:val="24"/>
          <w:lang w:val="ru-RU" w:eastAsia="ru-RU" w:bidi="ar-SA"/>
        </w:rPr>
        <w:t>ния</w:t>
      </w:r>
      <w:r w:rsidRPr="00FA3B6C">
        <w:rPr>
          <w:rFonts w:ascii="Times New Roman" w:eastAsia="Times New Roman" w:hAnsi="Times New Roman" w:cs="Times New Roman"/>
          <w:szCs w:val="24"/>
          <w:lang w:val="ru-RU" w:eastAsia="ru-RU" w:bidi="ar-SA"/>
        </w:rPr>
        <w:t xml:space="preserve"> церкви, что в</w:t>
      </w:r>
      <w:r>
        <w:rPr>
          <w:rFonts w:ascii="Times New Roman" w:eastAsia="Times New Roman" w:hAnsi="Times New Roman" w:cs="Times New Roman"/>
          <w:szCs w:val="24"/>
          <w:lang w:val="ru-RU" w:eastAsia="ru-RU" w:bidi="ar-SA"/>
        </w:rPr>
        <w:t xml:space="preserve"> этом случае надо делать (Деян</w:t>
      </w:r>
      <w:r w:rsidRPr="0089390E">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11:27-28). Церковь в Антиохии сама решила помочь бедным в Иерусалиме. Также, Агав предсказал арест Павла, но не приказал ему, что надо делать. Павел сам решил идти в Иерусалим (Деян. 21:11). Также, пророки в Антиохии не призвали Варн</w:t>
      </w:r>
      <w:r>
        <w:rPr>
          <w:rFonts w:ascii="Times New Roman" w:eastAsia="Times New Roman" w:hAnsi="Times New Roman" w:cs="Times New Roman"/>
          <w:szCs w:val="24"/>
          <w:lang w:val="ru-RU" w:eastAsia="ru-RU" w:bidi="ar-SA"/>
        </w:rPr>
        <w:t>ав</w:t>
      </w:r>
      <w:r w:rsidRPr="00FA3B6C">
        <w:rPr>
          <w:rFonts w:ascii="Times New Roman" w:eastAsia="Times New Roman" w:hAnsi="Times New Roman" w:cs="Times New Roman"/>
          <w:szCs w:val="24"/>
          <w:lang w:val="ru-RU" w:eastAsia="ru-RU" w:bidi="ar-SA"/>
        </w:rPr>
        <w:t>у в Савла на миссию, а просто подтвердили то призвание, которое он</w:t>
      </w:r>
      <w:r>
        <w:rPr>
          <w:rFonts w:ascii="Times New Roman" w:eastAsia="Times New Roman" w:hAnsi="Times New Roman" w:cs="Times New Roman"/>
          <w:szCs w:val="24"/>
          <w:lang w:val="ru-RU" w:eastAsia="ru-RU" w:bidi="ar-SA"/>
        </w:rPr>
        <w:t>и уже получили лично от Господа</w:t>
      </w:r>
      <w:r w:rsidRPr="00FA3B6C">
        <w:rPr>
          <w:rFonts w:ascii="Times New Roman" w:eastAsia="Times New Roman" w:hAnsi="Times New Roman" w:cs="Times New Roman"/>
          <w:szCs w:val="24"/>
          <w:lang w:val="ru-RU" w:eastAsia="ru-RU" w:bidi="ar-SA"/>
        </w:rPr>
        <w:t xml:space="preserve"> (Деян. 13:1-4). Подводя итог, Джи утверждает: </w:t>
      </w:r>
    </w:p>
    <w:p w:rsidR="00FC7441" w:rsidRPr="00FA3B6C"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«В нынешнее время нам не нужно ни пророка, ни священника, чтобы служить по</w:t>
      </w:r>
      <w:r>
        <w:rPr>
          <w:rFonts w:ascii="Times New Roman" w:eastAsia="Times New Roman" w:hAnsi="Times New Roman" w:cs="Times New Roman"/>
          <w:szCs w:val="24"/>
          <w:lang w:val="ru-RU" w:eastAsia="ru-RU" w:bidi="ar-SA"/>
        </w:rPr>
        <w:t>средником между нами и Господом</w:t>
      </w:r>
      <w:r w:rsidRPr="00FA3B6C">
        <w:rPr>
          <w:rFonts w:ascii="Times New Roman" w:eastAsia="Times New Roman" w:hAnsi="Times New Roman" w:cs="Times New Roman"/>
          <w:szCs w:val="24"/>
          <w:lang w:val="ru-RU" w:eastAsia="ru-RU" w:bidi="ar-SA"/>
        </w:rPr>
        <w:t>… Можно с полным основанием утверждать, что в Н</w:t>
      </w:r>
      <w:r>
        <w:rPr>
          <w:rFonts w:ascii="Times New Roman" w:eastAsia="Times New Roman" w:hAnsi="Times New Roman" w:cs="Times New Roman"/>
          <w:szCs w:val="24"/>
          <w:lang w:val="ru-RU" w:eastAsia="ru-RU" w:bidi="ar-SA"/>
        </w:rPr>
        <w:t>овом Завете не существует ни од</w:t>
      </w:r>
      <w:r w:rsidRPr="00FA3B6C">
        <w:rPr>
          <w:rFonts w:ascii="Times New Roman" w:eastAsia="Times New Roman" w:hAnsi="Times New Roman" w:cs="Times New Roman"/>
          <w:szCs w:val="24"/>
          <w:lang w:val="ru-RU" w:eastAsia="ru-RU" w:bidi="ar-SA"/>
        </w:rPr>
        <w:t>н</w:t>
      </w:r>
      <w:r>
        <w:rPr>
          <w:rFonts w:ascii="Times New Roman" w:eastAsia="Times New Roman" w:hAnsi="Times New Roman" w:cs="Times New Roman"/>
          <w:szCs w:val="24"/>
          <w:lang w:val="ru-RU" w:eastAsia="ru-RU" w:bidi="ar-SA"/>
        </w:rPr>
        <w:t>ого</w:t>
      </w:r>
      <w:r w:rsidRPr="00FA3B6C">
        <w:rPr>
          <w:rFonts w:ascii="Times New Roman" w:eastAsia="Times New Roman" w:hAnsi="Times New Roman" w:cs="Times New Roman"/>
          <w:szCs w:val="24"/>
          <w:lang w:val="ru-RU" w:eastAsia="ru-RU" w:bidi="ar-SA"/>
        </w:rPr>
        <w:t xml:space="preserve"> пример</w:t>
      </w:r>
      <w:r>
        <w:rPr>
          <w:rFonts w:ascii="Times New Roman" w:eastAsia="Times New Roman" w:hAnsi="Times New Roman" w:cs="Times New Roman"/>
          <w:szCs w:val="24"/>
          <w:lang w:val="ru-RU" w:eastAsia="ru-RU" w:bidi="ar-SA"/>
        </w:rPr>
        <w:t>а</w:t>
      </w:r>
      <w:r w:rsidRPr="00FA3B6C">
        <w:rPr>
          <w:rFonts w:ascii="Times New Roman" w:eastAsia="Times New Roman" w:hAnsi="Times New Roman" w:cs="Times New Roman"/>
          <w:szCs w:val="24"/>
          <w:lang w:val="ru-RU" w:eastAsia="ru-RU" w:bidi="ar-SA"/>
        </w:rPr>
        <w:t xml:space="preserve"> обращения к дару пророчества для получения водительства»</w:t>
      </w:r>
      <w:r w:rsidRPr="00FA3B6C">
        <w:rPr>
          <w:rFonts w:ascii="Times New Roman" w:eastAsia="Times New Roman" w:hAnsi="Times New Roman" w:cs="Times New Roman"/>
          <w:szCs w:val="24"/>
          <w:vertAlign w:val="superscript"/>
          <w:lang w:val="ru-RU" w:eastAsia="ru-RU" w:bidi="ar-SA"/>
        </w:rPr>
        <w:footnoteReference w:id="245"/>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Наконец, Грудем придерживается мнения, что в Ветхом Завете в основном люди испытывали не столько качество пророческого слова, сколько подлинность самого пророка. Если он был призван истинным пророком, то его пророчества были приняты. А в Новом Завете подвергается проверке не столько человек, сколько его пророче</w:t>
      </w:r>
      <w:r>
        <w:rPr>
          <w:rFonts w:ascii="Times New Roman" w:eastAsia="Times New Roman" w:hAnsi="Times New Roman" w:cs="Times New Roman"/>
          <w:szCs w:val="24"/>
          <w:lang w:val="ru-RU" w:eastAsia="ru-RU" w:bidi="ar-SA"/>
        </w:rPr>
        <w:t>ское слово, чтобы узнать степень его соответствия Божье</w:t>
      </w:r>
      <w:r w:rsidRPr="00FA3B6C">
        <w:rPr>
          <w:rFonts w:ascii="Times New Roman" w:eastAsia="Times New Roman" w:hAnsi="Times New Roman" w:cs="Times New Roman"/>
          <w:szCs w:val="24"/>
          <w:lang w:val="ru-RU" w:eastAsia="ru-RU" w:bidi="ar-SA"/>
        </w:rPr>
        <w:t>м</w:t>
      </w:r>
      <w:r>
        <w:rPr>
          <w:rFonts w:ascii="Times New Roman" w:eastAsia="Times New Roman" w:hAnsi="Times New Roman" w:cs="Times New Roman"/>
          <w:szCs w:val="24"/>
          <w:lang w:val="ru-RU" w:eastAsia="ru-RU" w:bidi="ar-SA"/>
        </w:rPr>
        <w:t>у написанно</w:t>
      </w:r>
      <w:r w:rsidRPr="00FA3B6C">
        <w:rPr>
          <w:rFonts w:ascii="Times New Roman" w:eastAsia="Times New Roman" w:hAnsi="Times New Roman" w:cs="Times New Roman"/>
          <w:szCs w:val="24"/>
          <w:lang w:val="ru-RU" w:eastAsia="ru-RU" w:bidi="ar-SA"/>
        </w:rPr>
        <w:t>м</w:t>
      </w:r>
      <w:r>
        <w:rPr>
          <w:rFonts w:ascii="Times New Roman" w:eastAsia="Times New Roman" w:hAnsi="Times New Roman" w:cs="Times New Roman"/>
          <w:szCs w:val="24"/>
          <w:lang w:val="ru-RU" w:eastAsia="ru-RU" w:bidi="ar-SA"/>
        </w:rPr>
        <w:t>у</w:t>
      </w:r>
      <w:r w:rsidRPr="00FA3B6C">
        <w:rPr>
          <w:rFonts w:ascii="Times New Roman" w:eastAsia="Times New Roman" w:hAnsi="Times New Roman" w:cs="Times New Roman"/>
          <w:szCs w:val="24"/>
          <w:lang w:val="ru-RU" w:eastAsia="ru-RU" w:bidi="ar-SA"/>
        </w:rPr>
        <w:t xml:space="preserve"> Слов</w:t>
      </w:r>
      <w:r>
        <w:rPr>
          <w:rFonts w:ascii="Times New Roman" w:eastAsia="Times New Roman" w:hAnsi="Times New Roman" w:cs="Times New Roman"/>
          <w:szCs w:val="24"/>
          <w:lang w:val="ru-RU" w:eastAsia="ru-RU" w:bidi="ar-SA"/>
        </w:rPr>
        <w:t>у</w:t>
      </w:r>
      <w:r w:rsidRPr="00FA3B6C">
        <w:rPr>
          <w:rFonts w:ascii="Times New Roman" w:eastAsia="Times New Roman" w:hAnsi="Times New Roman" w:cs="Times New Roman"/>
          <w:szCs w:val="24"/>
          <w:vertAlign w:val="superscript"/>
          <w:lang w:val="ru-RU" w:eastAsia="ru-RU" w:bidi="ar-SA"/>
        </w:rPr>
        <w:footnoteReference w:id="246"/>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Фон</w:t>
      </w:r>
      <w:r w:rsidRPr="00FA3B6C">
        <w:rPr>
          <w:rFonts w:ascii="Times New Roman" w:eastAsia="Times New Roman" w:hAnsi="Times New Roman" w:cs="Times New Roman"/>
          <w:szCs w:val="24"/>
          <w:lang w:val="ru-RU" w:eastAsia="ru-RU" w:bidi="ar-SA"/>
        </w:rPr>
        <w:t xml:space="preserve"> Кампен</w:t>
      </w:r>
      <w:r>
        <w:rPr>
          <w:rFonts w:ascii="Times New Roman" w:eastAsia="Times New Roman" w:hAnsi="Times New Roman" w:cs="Times New Roman"/>
          <w:szCs w:val="24"/>
          <w:lang w:val="ru-RU" w:eastAsia="ru-RU" w:bidi="ar-SA"/>
        </w:rPr>
        <w:t>гаузен</w:t>
      </w:r>
      <w:r w:rsidRPr="00FA3B6C">
        <w:rPr>
          <w:rFonts w:ascii="Times New Roman" w:eastAsia="Times New Roman" w:hAnsi="Times New Roman" w:cs="Times New Roman"/>
          <w:szCs w:val="24"/>
          <w:lang w:val="ru-RU" w:eastAsia="ru-RU" w:bidi="ar-SA"/>
        </w:rPr>
        <w:t xml:space="preserve"> делится следующими интересными наблюдениями</w:t>
      </w:r>
      <w:r w:rsidRPr="00FA3B6C">
        <w:rPr>
          <w:rFonts w:ascii="Times New Roman" w:eastAsia="Times New Roman" w:hAnsi="Times New Roman" w:cs="Times New Roman"/>
          <w:szCs w:val="24"/>
          <w:vertAlign w:val="superscript"/>
          <w:lang w:val="ru-RU" w:eastAsia="ru-RU" w:bidi="ar-SA"/>
        </w:rPr>
        <w:footnoteReference w:id="247"/>
      </w:r>
      <w:r w:rsidRPr="00FA3B6C">
        <w:rPr>
          <w:rFonts w:ascii="Times New Roman" w:eastAsia="Times New Roman" w:hAnsi="Times New Roman" w:cs="Times New Roman"/>
          <w:szCs w:val="24"/>
          <w:lang w:val="ru-RU" w:eastAsia="ru-RU" w:bidi="ar-SA"/>
        </w:rPr>
        <w:t>. По его мнению, пророки работают не в одиночестве, а в коллективе (см. 1 Кор. 14:29</w:t>
      </w:r>
      <w:r w:rsidRPr="0089390E">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также вспомним о «шк</w:t>
      </w:r>
      <w:r>
        <w:rPr>
          <w:rFonts w:ascii="Times New Roman" w:eastAsia="Times New Roman" w:hAnsi="Times New Roman" w:cs="Times New Roman"/>
          <w:szCs w:val="24"/>
          <w:lang w:val="ru-RU" w:eastAsia="ru-RU" w:bidi="ar-SA"/>
        </w:rPr>
        <w:t xml:space="preserve">оле пророков» в Ветхом Завете </w:t>
      </w:r>
      <w:r w:rsidRPr="00467AA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1 Цар. 10:10-11; 4 Цар. 4:38). Далее, пророки пророчествуют не в экстазе, а обращаются к разуму своей аудитории, что отличается от практики пророческого движения второго века, монтанизма, пророки которого, пророчествовавшие в экстазе, дискредитировали пророческое служение в Ранней Церкви. Впоследствии в Церкви второго века перестали говорить о пророках вообще.</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Робинсон обращает наше внимание на некоторую непоследовательность пророческого служения</w:t>
      </w:r>
      <w:r w:rsidRPr="00FA3B6C">
        <w:rPr>
          <w:rFonts w:ascii="Times New Roman" w:eastAsia="Times New Roman" w:hAnsi="Times New Roman" w:cs="Times New Roman"/>
          <w:szCs w:val="24"/>
          <w:vertAlign w:val="superscript"/>
          <w:lang w:val="ru-RU" w:eastAsia="ru-RU" w:bidi="ar-SA"/>
        </w:rPr>
        <w:footnoteReference w:id="248"/>
      </w:r>
      <w:r w:rsidRPr="00FA3B6C">
        <w:rPr>
          <w:rFonts w:ascii="Times New Roman" w:eastAsia="Times New Roman" w:hAnsi="Times New Roman" w:cs="Times New Roman"/>
          <w:szCs w:val="24"/>
          <w:lang w:val="ru-RU" w:eastAsia="ru-RU" w:bidi="ar-SA"/>
        </w:rPr>
        <w:t>. С одной стороны, согласно 1 Кор. 14:29-32 и Деян. 13:1, пророки служили в контексте поместной церкви. А в книге Дидахе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 говорится о служении пророка</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о странствующем служении (11:3-5). В связи с этим можно говорить и о служении Агава, которое не было ограничено лишь одним местом (Деян. 11:27-28; 21:10). Но книга Дидахе также учит, что пророк может оставаться на одном месте (14:1).</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Наконец отметим, что, как уже было указано в отношении других даров, некоторые отрицают существование этого дара или положения в Церкви сегодня. Но Еф. 4:11 учит, что вместе с</w:t>
      </w:r>
      <w:r>
        <w:rPr>
          <w:rFonts w:ascii="Times New Roman" w:eastAsia="Times New Roman" w:hAnsi="Times New Roman" w:cs="Times New Roman"/>
          <w:szCs w:val="24"/>
          <w:lang w:val="ru-RU" w:eastAsia="ru-RU" w:bidi="ar-SA"/>
        </w:rPr>
        <w:t>о</w:t>
      </w:r>
      <w:r w:rsidRPr="00FA3B6C">
        <w:rPr>
          <w:rFonts w:ascii="Times New Roman" w:eastAsia="Times New Roman" w:hAnsi="Times New Roman" w:cs="Times New Roman"/>
          <w:szCs w:val="24"/>
          <w:lang w:val="ru-RU" w:eastAsia="ru-RU" w:bidi="ar-SA"/>
        </w:rPr>
        <w:t xml:space="preserve"> всем «пятигранным» служением, служение пророка буде</w:t>
      </w:r>
      <w:r>
        <w:rPr>
          <w:rFonts w:ascii="Times New Roman" w:eastAsia="Times New Roman" w:hAnsi="Times New Roman" w:cs="Times New Roman"/>
          <w:szCs w:val="24"/>
          <w:lang w:val="ru-RU" w:eastAsia="ru-RU" w:bidi="ar-SA"/>
        </w:rPr>
        <w:t>т продолжаться «доколе все придё</w:t>
      </w:r>
      <w:r w:rsidRPr="00FA3B6C">
        <w:rPr>
          <w:rFonts w:ascii="Times New Roman" w:eastAsia="Times New Roman" w:hAnsi="Times New Roman" w:cs="Times New Roman"/>
          <w:szCs w:val="24"/>
          <w:lang w:val="ru-RU" w:eastAsia="ru-RU" w:bidi="ar-SA"/>
        </w:rPr>
        <w:t xml:space="preserve">м в единство веры и познания Сына Божия, в мужа совершенного, в меру полного возраста Христова» (Еф. 4:13). Также, наша нужда в этом сверхъестественном действии Духа в Церкви сегодня никак не уменьшилась.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Другие придерживаются более умеренной позиции. Кальвин, например, считал, что пророк – не просто хороший истолкователь, а получатель откровения от Бога, но после апостольского периода такое служение бывает редко</w:t>
      </w:r>
      <w:r w:rsidRPr="00FA3B6C">
        <w:rPr>
          <w:rFonts w:ascii="Times New Roman" w:eastAsia="Times New Roman" w:hAnsi="Times New Roman" w:cs="Times New Roman"/>
          <w:szCs w:val="24"/>
          <w:vertAlign w:val="superscript"/>
          <w:lang w:val="ru-RU" w:eastAsia="ru-RU" w:bidi="ar-SA"/>
        </w:rPr>
        <w:footnoteReference w:id="249"/>
      </w:r>
      <w:r w:rsidRPr="00FA3B6C">
        <w:rPr>
          <w:rFonts w:ascii="Times New Roman" w:eastAsia="Times New Roman" w:hAnsi="Times New Roman" w:cs="Times New Roman"/>
          <w:szCs w:val="24"/>
          <w:lang w:val="ru-RU" w:eastAsia="ru-RU" w:bidi="ar-SA"/>
        </w:rPr>
        <w:t>. Грудем полагает, что в Церкви должности пророка нет, но есть люди, которые часто проро</w:t>
      </w:r>
      <w:r>
        <w:rPr>
          <w:rFonts w:ascii="Times New Roman" w:eastAsia="Times New Roman" w:hAnsi="Times New Roman" w:cs="Times New Roman"/>
          <w:szCs w:val="24"/>
          <w:lang w:val="ru-RU" w:eastAsia="ru-RU" w:bidi="ar-SA"/>
        </w:rPr>
        <w:t>чествуют, которых можно считать в некотором смысле</w:t>
      </w:r>
      <w:r w:rsidRPr="00FA3B6C">
        <w:rPr>
          <w:rFonts w:ascii="Times New Roman" w:eastAsia="Times New Roman" w:hAnsi="Times New Roman" w:cs="Times New Roman"/>
          <w:szCs w:val="24"/>
          <w:lang w:val="ru-RU" w:eastAsia="ru-RU" w:bidi="ar-SA"/>
        </w:rPr>
        <w:t xml:space="preserve"> «пророками»</w:t>
      </w:r>
      <w:r w:rsidRPr="00FA3B6C">
        <w:rPr>
          <w:rFonts w:ascii="Times New Roman" w:eastAsia="Times New Roman" w:hAnsi="Times New Roman" w:cs="Times New Roman"/>
          <w:szCs w:val="24"/>
          <w:vertAlign w:val="superscript"/>
          <w:lang w:val="ru-RU" w:eastAsia="ru-RU" w:bidi="ar-SA"/>
        </w:rPr>
        <w:footnoteReference w:id="250"/>
      </w:r>
      <w:r w:rsidRPr="00FA3B6C">
        <w:rPr>
          <w:rFonts w:ascii="Times New Roman" w:eastAsia="Times New Roman" w:hAnsi="Times New Roman" w:cs="Times New Roman"/>
          <w:szCs w:val="24"/>
          <w:lang w:val="ru-RU" w:eastAsia="ru-RU" w:bidi="ar-SA"/>
        </w:rPr>
        <w:t>. Шнайдер также думает, что п</w:t>
      </w:r>
      <w:r>
        <w:rPr>
          <w:rFonts w:ascii="Times New Roman" w:eastAsia="Times New Roman" w:hAnsi="Times New Roman" w:cs="Times New Roman"/>
          <w:szCs w:val="24"/>
          <w:lang w:val="ru-RU" w:eastAsia="ru-RU" w:bidi="ar-SA"/>
        </w:rPr>
        <w:t>ророков сегодня нет, но люди всё</w:t>
      </w:r>
      <w:r w:rsidRPr="00FA3B6C">
        <w:rPr>
          <w:rFonts w:ascii="Times New Roman" w:eastAsia="Times New Roman" w:hAnsi="Times New Roman" w:cs="Times New Roman"/>
          <w:szCs w:val="24"/>
          <w:lang w:val="ru-RU" w:eastAsia="ru-RU" w:bidi="ar-SA"/>
        </w:rPr>
        <w:t xml:space="preserve"> же могут получать какие-то впечатления от Духа</w:t>
      </w:r>
      <w:r w:rsidRPr="00FA3B6C">
        <w:rPr>
          <w:rFonts w:ascii="Times New Roman" w:eastAsia="Times New Roman" w:hAnsi="Times New Roman" w:cs="Times New Roman"/>
          <w:szCs w:val="24"/>
          <w:vertAlign w:val="superscript"/>
          <w:lang w:val="ru-RU" w:eastAsia="ru-RU" w:bidi="ar-SA"/>
        </w:rPr>
        <w:footnoteReference w:id="251"/>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lastRenderedPageBreak/>
        <w:t>Однако</w:t>
      </w:r>
      <w:r w:rsidRPr="00FA3B6C">
        <w:rPr>
          <w:rFonts w:ascii="Times New Roman" w:eastAsia="Times New Roman" w:hAnsi="Times New Roman" w:cs="Times New Roman"/>
          <w:szCs w:val="24"/>
          <w:lang w:val="ru-RU" w:eastAsia="ru-RU" w:bidi="ar-SA"/>
        </w:rPr>
        <w:t xml:space="preserve"> в свете вышесказанного нет оснований предполагать, что нельзя признавать дар и положение пророка в Церкви сегодня. Наверное, такое мнение является одной из причин, почему в Церкви сегодня, на самом деле, мало пророков.</w:t>
      </w:r>
    </w:p>
    <w:p w:rsidR="00FC7441" w:rsidRPr="00FA3B6C" w:rsidRDefault="00FC7441" w:rsidP="00FC7441">
      <w:pPr>
        <w:jc w:val="both"/>
        <w:rPr>
          <w:rFonts w:ascii="Times New Roman" w:eastAsia="Times New Roman" w:hAnsi="Times New Roman" w:cs="Times New Roman"/>
          <w:szCs w:val="24"/>
          <w:lang w:val="ru-RU" w:eastAsia="ru-RU" w:bidi="ar-SA"/>
        </w:rPr>
      </w:pPr>
    </w:p>
    <w:p w:rsidR="00FC7441" w:rsidRPr="00FA3B6C" w:rsidRDefault="00FC7441" w:rsidP="00FC7441">
      <w:pPr>
        <w:ind w:left="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3. Евангелист</w:t>
      </w:r>
    </w:p>
    <w:p w:rsidR="00FC7441" w:rsidRPr="00FA3B6C" w:rsidRDefault="00FC7441" w:rsidP="00FC7441">
      <w:pPr>
        <w:jc w:val="both"/>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Рассмотрим библейские данные о служении евангелиста. Суть этого служения определяется самим словом «евангелист», которое происходит от греческого слова </w:t>
      </w:r>
      <w:r w:rsidRPr="00FA3B6C">
        <w:rPr>
          <w:rFonts w:ascii="Times New Roman" w:eastAsia="Times New Roman" w:hAnsi="Times New Roman" w:cs="Times New Roman"/>
          <w:szCs w:val="24"/>
          <w:lang w:val="el-GR" w:eastAsia="ru-RU" w:bidi="ar-SA"/>
        </w:rPr>
        <w:t>εὐαγγελιστής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эуангелистэс</w:t>
      </w:r>
      <w:r w:rsidRPr="00FA3B6C">
        <w:rPr>
          <w:rFonts w:ascii="Times New Roman" w:eastAsia="Times New Roman" w:hAnsi="Times New Roman" w:cs="Times New Roman"/>
          <w:szCs w:val="24"/>
          <w:lang w:val="ru-RU" w:eastAsia="ru-RU" w:bidi="ar-SA"/>
        </w:rPr>
        <w:t xml:space="preserve">), происходящего, в свою очередь, от существительного </w:t>
      </w:r>
      <w:r w:rsidRPr="00FA3B6C">
        <w:rPr>
          <w:rFonts w:ascii="Times New Roman" w:eastAsia="Times New Roman" w:hAnsi="Times New Roman" w:cs="Times New Roman"/>
          <w:szCs w:val="24"/>
          <w:lang w:val="el-GR" w:eastAsia="ru-RU" w:bidi="ar-SA"/>
        </w:rPr>
        <w:t>εὐαγγέλιον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эуангелион</w:t>
      </w:r>
      <w:r w:rsidRPr="00FA3B6C">
        <w:rPr>
          <w:rFonts w:ascii="Times New Roman" w:eastAsia="Times New Roman" w:hAnsi="Times New Roman" w:cs="Times New Roman"/>
          <w:szCs w:val="24"/>
          <w:lang w:val="ru-RU" w:eastAsia="ru-RU" w:bidi="ar-SA"/>
        </w:rPr>
        <w:t xml:space="preserve">), т.е. Евангелия. Слово </w:t>
      </w:r>
      <w:r w:rsidRPr="00FA3B6C">
        <w:rPr>
          <w:rFonts w:ascii="Times New Roman" w:eastAsia="Times New Roman" w:hAnsi="Times New Roman" w:cs="Times New Roman"/>
          <w:szCs w:val="24"/>
          <w:lang w:val="el-GR" w:eastAsia="ru-RU" w:bidi="ar-SA"/>
        </w:rPr>
        <w:t>εὐαγγέλιον</w:t>
      </w:r>
      <w:r w:rsidRPr="00FA3B6C">
        <w:rPr>
          <w:rFonts w:ascii="Times New Roman" w:eastAsia="Times New Roman" w:hAnsi="Times New Roman" w:cs="Times New Roman"/>
          <w:szCs w:val="24"/>
          <w:lang w:val="ru-RU" w:eastAsia="ru-RU" w:bidi="ar-SA"/>
        </w:rPr>
        <w:t xml:space="preserve"> (э</w:t>
      </w:r>
      <w:r w:rsidRPr="00FA3B6C">
        <w:rPr>
          <w:rFonts w:ascii="Times New Roman" w:eastAsia="Times New Roman" w:hAnsi="Times New Roman" w:cs="Times New Roman"/>
          <w:i/>
          <w:iCs/>
          <w:szCs w:val="24"/>
          <w:lang w:val="ru-RU" w:eastAsia="ru-RU" w:bidi="ar-SA"/>
        </w:rPr>
        <w:t>уангелион</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 xml:space="preserve">же состоит из двух частей: </w:t>
      </w:r>
      <w:r w:rsidRPr="00FA3B6C">
        <w:rPr>
          <w:rFonts w:ascii="Times New Roman" w:eastAsia="Times New Roman" w:hAnsi="Times New Roman" w:cs="Times New Roman"/>
          <w:szCs w:val="24"/>
          <w:lang w:val="el-GR" w:eastAsia="ru-RU" w:bidi="ar-SA"/>
        </w:rPr>
        <w:t>εὐ</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w:t>
      </w:r>
      <w:r w:rsidRPr="00FA3B6C">
        <w:rPr>
          <w:rFonts w:ascii="Times New Roman" w:eastAsia="Times New Roman" w:hAnsi="Times New Roman" w:cs="Times New Roman"/>
          <w:szCs w:val="24"/>
          <w:lang w:val="ru-RU" w:eastAsia="ru-RU" w:bidi="ar-SA"/>
        </w:rPr>
        <w:t xml:space="preserve">), т.е. «благой», и </w:t>
      </w:r>
      <w:r w:rsidRPr="00FA3B6C">
        <w:rPr>
          <w:rFonts w:ascii="Times New Roman" w:eastAsia="Times New Roman" w:hAnsi="Times New Roman" w:cs="Times New Roman"/>
          <w:szCs w:val="24"/>
          <w:lang w:val="el-GR" w:eastAsia="ru-RU" w:bidi="ar-SA"/>
        </w:rPr>
        <w:t>αγγελία</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ангелия</w:t>
      </w:r>
      <w:r w:rsidRPr="00FA3B6C">
        <w:rPr>
          <w:rFonts w:ascii="Times New Roman" w:eastAsia="Times New Roman" w:hAnsi="Times New Roman" w:cs="Times New Roman"/>
          <w:szCs w:val="24"/>
          <w:lang w:val="ru-RU" w:eastAsia="ru-RU" w:bidi="ar-SA"/>
        </w:rPr>
        <w:t xml:space="preserve">), означающего «весть».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Выходит, что евангелист провозглашает Евангелие, т.е. благую весть о</w:t>
      </w:r>
      <w:r>
        <w:rPr>
          <w:rFonts w:ascii="Times New Roman" w:eastAsia="Times New Roman" w:hAnsi="Times New Roman" w:cs="Times New Roman"/>
          <w:szCs w:val="24"/>
          <w:lang w:val="ru-RU" w:eastAsia="ru-RU" w:bidi="ar-SA"/>
        </w:rPr>
        <w:t xml:space="preserve"> спасении через Христа, неспасё</w:t>
      </w:r>
      <w:r w:rsidRPr="00FA3B6C">
        <w:rPr>
          <w:rFonts w:ascii="Times New Roman" w:eastAsia="Times New Roman" w:hAnsi="Times New Roman" w:cs="Times New Roman"/>
          <w:szCs w:val="24"/>
          <w:lang w:val="ru-RU" w:eastAsia="ru-RU" w:bidi="ar-SA"/>
        </w:rPr>
        <w:t>нным людям. К этому выводу приходит и Библейская энциклопедия Бакера: «Значение этого термина означает, что задача такого человека состоит в том, чтобы выступать в качестве представителя Церкви в провозглашении Евангелия миру»</w:t>
      </w:r>
      <w:r w:rsidRPr="00FA3B6C">
        <w:rPr>
          <w:rFonts w:ascii="Times New Roman" w:eastAsia="Times New Roman" w:hAnsi="Times New Roman" w:cs="Times New Roman"/>
          <w:szCs w:val="24"/>
          <w:vertAlign w:val="superscript"/>
          <w:lang w:val="ru-RU" w:eastAsia="ru-RU" w:bidi="ar-SA"/>
        </w:rPr>
        <w:footnoteReference w:id="252"/>
      </w:r>
      <w:r>
        <w:rPr>
          <w:rFonts w:ascii="Times New Roman" w:eastAsia="Times New Roman" w:hAnsi="Times New Roman" w:cs="Times New Roman"/>
          <w:szCs w:val="24"/>
          <w:lang w:val="ru-RU" w:eastAsia="ru-RU" w:bidi="ar-SA"/>
        </w:rPr>
        <w:t>. Макг</w:t>
      </w:r>
      <w:r w:rsidRPr="00FA3B6C">
        <w:rPr>
          <w:rFonts w:ascii="Times New Roman" w:eastAsia="Times New Roman" w:hAnsi="Times New Roman" w:cs="Times New Roman"/>
          <w:szCs w:val="24"/>
          <w:lang w:val="ru-RU" w:eastAsia="ru-RU" w:bidi="ar-SA"/>
        </w:rPr>
        <w:t>рей добавляет: «Евангелист имеет способность представлять евангельское послание с исключительной ясностью и подавляющей убежденностью»</w:t>
      </w:r>
      <w:r w:rsidRPr="00FA3B6C">
        <w:rPr>
          <w:rFonts w:ascii="Times New Roman" w:eastAsia="Times New Roman" w:hAnsi="Times New Roman" w:cs="Times New Roman"/>
          <w:szCs w:val="24"/>
          <w:vertAlign w:val="superscript"/>
          <w:lang w:val="ru-RU" w:eastAsia="ru-RU" w:bidi="ar-SA"/>
        </w:rPr>
        <w:footnoteReference w:id="253"/>
      </w:r>
      <w:r w:rsidRPr="00FA3B6C">
        <w:rPr>
          <w:rFonts w:ascii="Times New Roman" w:eastAsia="Times New Roman" w:hAnsi="Times New Roman" w:cs="Times New Roman"/>
          <w:szCs w:val="24"/>
          <w:lang w:val="ru-RU" w:eastAsia="ru-RU" w:bidi="ar-SA"/>
        </w:rPr>
        <w:t>. Шнейдер пишет, что евангелисты «специально снабжены Богом для распространения Евангелия»</w:t>
      </w:r>
      <w:r w:rsidRPr="00FA3B6C">
        <w:rPr>
          <w:rFonts w:ascii="Times New Roman" w:eastAsia="Times New Roman" w:hAnsi="Times New Roman" w:cs="Times New Roman"/>
          <w:szCs w:val="24"/>
          <w:vertAlign w:val="superscript"/>
          <w:lang w:val="ru-RU" w:eastAsia="ru-RU" w:bidi="ar-SA"/>
        </w:rPr>
        <w:footnoteReference w:id="254"/>
      </w:r>
      <w:r w:rsidRPr="00FA3B6C">
        <w:rPr>
          <w:rFonts w:ascii="Times New Roman" w:eastAsia="Times New Roman" w:hAnsi="Times New Roman" w:cs="Times New Roman"/>
          <w:szCs w:val="24"/>
          <w:lang w:val="ru-RU" w:eastAsia="ru-RU" w:bidi="ar-SA"/>
        </w:rPr>
        <w:t>. Изв</w:t>
      </w:r>
      <w:r>
        <w:rPr>
          <w:rFonts w:ascii="Times New Roman" w:eastAsia="Times New Roman" w:hAnsi="Times New Roman" w:cs="Times New Roman"/>
          <w:szCs w:val="24"/>
          <w:lang w:val="ru-RU" w:eastAsia="ru-RU" w:bidi="ar-SA"/>
        </w:rPr>
        <w:t>естный евангелист Билли Грэм даё</w:t>
      </w:r>
      <w:r w:rsidRPr="00FA3B6C">
        <w:rPr>
          <w:rFonts w:ascii="Times New Roman" w:eastAsia="Times New Roman" w:hAnsi="Times New Roman" w:cs="Times New Roman"/>
          <w:szCs w:val="24"/>
          <w:lang w:val="ru-RU" w:eastAsia="ru-RU" w:bidi="ar-SA"/>
        </w:rPr>
        <w:t>т подобное определение:</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Евангелист – это человек со специальным даром от Святого Духа объявлять благую весть о Евангелии</w:t>
      </w:r>
      <w:r w:rsidRPr="00FA3B6C">
        <w:rPr>
          <w:rFonts w:ascii="Times New Roman" w:eastAsia="Times New Roman" w:hAnsi="Times New Roman" w:cs="Times New Roman"/>
          <w:szCs w:val="24"/>
          <w:lang w:val="ru-RU" w:eastAsia="ru-RU" w:bidi="ar-SA"/>
        </w:rPr>
        <w:t>... объявлять Евангелие тем, кто его не принял, с целью бросить им вызов обратиться к Христу в покаянии и вере»</w:t>
      </w:r>
      <w:r w:rsidRPr="00FA3B6C">
        <w:rPr>
          <w:rFonts w:ascii="Times New Roman" w:eastAsia="Times New Roman" w:hAnsi="Times New Roman" w:cs="Times New Roman"/>
          <w:szCs w:val="24"/>
          <w:vertAlign w:val="superscript"/>
          <w:lang w:val="ru-RU" w:eastAsia="ru-RU" w:bidi="ar-SA"/>
        </w:rPr>
        <w:footnoteReference w:id="255"/>
      </w:r>
      <w:r w:rsidRPr="00FA3B6C">
        <w:rPr>
          <w:rFonts w:ascii="Times New Roman" w:eastAsia="Times New Roman" w:hAnsi="Times New Roman" w:cs="Times New Roman"/>
          <w:szCs w:val="24"/>
          <w:lang w:val="ru-RU" w:eastAsia="ru-RU" w:bidi="ar-SA"/>
        </w:rPr>
        <w:t>.</w:t>
      </w:r>
    </w:p>
    <w:p w:rsidR="00FC7441" w:rsidRPr="00FA3B6C" w:rsidRDefault="00FC7441" w:rsidP="00FC7441">
      <w:pPr>
        <w:ind w:left="720"/>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Следует уточнить один момент по поводу употребления термина </w:t>
      </w:r>
      <w:r w:rsidRPr="00FA3B6C">
        <w:rPr>
          <w:rFonts w:ascii="Times New Roman" w:eastAsia="Times New Roman" w:hAnsi="Times New Roman" w:cs="Times New Roman"/>
          <w:szCs w:val="24"/>
          <w:lang w:val="el-GR" w:eastAsia="ru-RU" w:bidi="ar-SA"/>
        </w:rPr>
        <w:t>εὐαγγελιστής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эуангелистэс</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в Синодальном переводе. Когда данное слово употребляется по отношению к Филиппу и Тимофею, оно переводится словом «благовестник» (Деян. 21:8; 2 Тим. 4:5). А в Еф. 4:11 оно переведено</w:t>
      </w:r>
      <w:r>
        <w:rPr>
          <w:rFonts w:ascii="Times New Roman" w:eastAsia="Times New Roman" w:hAnsi="Times New Roman" w:cs="Times New Roman"/>
          <w:szCs w:val="24"/>
          <w:lang w:val="ru-RU" w:eastAsia="ru-RU" w:bidi="ar-SA"/>
        </w:rPr>
        <w:t xml:space="preserve"> как</w:t>
      </w:r>
      <w:r w:rsidRPr="00FA3B6C">
        <w:rPr>
          <w:rFonts w:ascii="Times New Roman" w:eastAsia="Times New Roman" w:hAnsi="Times New Roman" w:cs="Times New Roman"/>
          <w:szCs w:val="24"/>
          <w:lang w:val="ru-RU" w:eastAsia="ru-RU" w:bidi="ar-SA"/>
        </w:rPr>
        <w:t xml:space="preserve"> «Ева</w:t>
      </w:r>
      <w:r>
        <w:rPr>
          <w:rFonts w:ascii="Times New Roman" w:eastAsia="Times New Roman" w:hAnsi="Times New Roman" w:cs="Times New Roman"/>
          <w:szCs w:val="24"/>
          <w:lang w:val="ru-RU" w:eastAsia="ru-RU" w:bidi="ar-SA"/>
        </w:rPr>
        <w:t>нгелист» с большой буквы. Создаё</w:t>
      </w:r>
      <w:r w:rsidRPr="00FA3B6C">
        <w:rPr>
          <w:rFonts w:ascii="Times New Roman" w:eastAsia="Times New Roman" w:hAnsi="Times New Roman" w:cs="Times New Roman"/>
          <w:szCs w:val="24"/>
          <w:lang w:val="ru-RU" w:eastAsia="ru-RU" w:bidi="ar-SA"/>
        </w:rPr>
        <w:t>тся впечатление, что в Еф. 4:11 под словом «Евангелист» переводчики Синодального перево</w:t>
      </w:r>
      <w:r>
        <w:rPr>
          <w:rFonts w:ascii="Times New Roman" w:eastAsia="Times New Roman" w:hAnsi="Times New Roman" w:cs="Times New Roman"/>
          <w:szCs w:val="24"/>
          <w:lang w:val="ru-RU" w:eastAsia="ru-RU" w:bidi="ar-SA"/>
        </w:rPr>
        <w:t>да имеют в виду писателей Четырё</w:t>
      </w:r>
      <w:r w:rsidRPr="00FA3B6C">
        <w:rPr>
          <w:rFonts w:ascii="Times New Roman" w:eastAsia="Times New Roman" w:hAnsi="Times New Roman" w:cs="Times New Roman"/>
          <w:szCs w:val="24"/>
          <w:lang w:val="ru-RU" w:eastAsia="ru-RU" w:bidi="ar-SA"/>
        </w:rPr>
        <w:t>х Евангелий</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относят этот термин именно к ним. Но дело в том, что ос</w:t>
      </w:r>
      <w:r>
        <w:rPr>
          <w:rFonts w:ascii="Times New Roman" w:eastAsia="Times New Roman" w:hAnsi="Times New Roman" w:cs="Times New Roman"/>
          <w:szCs w:val="24"/>
          <w:lang w:val="ru-RU" w:eastAsia="ru-RU" w:bidi="ar-SA"/>
        </w:rPr>
        <w:t>новное служение писателей Четырё</w:t>
      </w:r>
      <w:r w:rsidRPr="00FA3B6C">
        <w:rPr>
          <w:rFonts w:ascii="Times New Roman" w:eastAsia="Times New Roman" w:hAnsi="Times New Roman" w:cs="Times New Roman"/>
          <w:szCs w:val="24"/>
          <w:lang w:val="ru-RU" w:eastAsia="ru-RU" w:bidi="ar-SA"/>
        </w:rPr>
        <w:t>х Евангелий не было служением евангелиста. А Филиппу, который в действительности</w:t>
      </w:r>
      <w:r>
        <w:rPr>
          <w:rFonts w:ascii="Times New Roman" w:eastAsia="Times New Roman" w:hAnsi="Times New Roman" w:cs="Times New Roman"/>
          <w:szCs w:val="24"/>
          <w:lang w:val="ru-RU" w:eastAsia="ru-RU" w:bidi="ar-SA"/>
        </w:rPr>
        <w:t xml:space="preserve"> являлся евангелистом, </w:t>
      </w:r>
      <w:r w:rsidRPr="00FA3B6C">
        <w:rPr>
          <w:rFonts w:ascii="Times New Roman" w:eastAsia="Times New Roman" w:hAnsi="Times New Roman" w:cs="Times New Roman"/>
          <w:szCs w:val="24"/>
          <w:lang w:val="ru-RU" w:eastAsia="ru-RU" w:bidi="ar-SA"/>
        </w:rPr>
        <w:t>Синодальным</w:t>
      </w:r>
      <w:r>
        <w:rPr>
          <w:rFonts w:ascii="Times New Roman" w:eastAsia="Times New Roman" w:hAnsi="Times New Roman" w:cs="Times New Roman"/>
          <w:szCs w:val="24"/>
          <w:lang w:val="ru-RU" w:eastAsia="ru-RU" w:bidi="ar-SA"/>
        </w:rPr>
        <w:t>и</w:t>
      </w:r>
      <w:r w:rsidRPr="00FA3B6C">
        <w:rPr>
          <w:rFonts w:ascii="Times New Roman" w:eastAsia="Times New Roman" w:hAnsi="Times New Roman" w:cs="Times New Roman"/>
          <w:szCs w:val="24"/>
          <w:lang w:val="ru-RU" w:eastAsia="ru-RU" w:bidi="ar-SA"/>
        </w:rPr>
        <w:t xml:space="preserve"> переводчиками </w:t>
      </w:r>
      <w:r>
        <w:rPr>
          <w:rFonts w:ascii="Times New Roman" w:eastAsia="Times New Roman" w:hAnsi="Times New Roman" w:cs="Times New Roman"/>
          <w:szCs w:val="24"/>
          <w:lang w:val="ru-RU" w:eastAsia="ru-RU" w:bidi="ar-SA"/>
        </w:rPr>
        <w:t xml:space="preserve">было дано </w:t>
      </w:r>
      <w:r w:rsidRPr="00FA3B6C">
        <w:rPr>
          <w:rFonts w:ascii="Times New Roman" w:eastAsia="Times New Roman" w:hAnsi="Times New Roman" w:cs="Times New Roman"/>
          <w:szCs w:val="24"/>
          <w:lang w:val="ru-RU" w:eastAsia="ru-RU" w:bidi="ar-SA"/>
        </w:rPr>
        <w:t>другое название – «благовестник».</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Синодальном переводе отмечается особенность и перевода слова </w:t>
      </w:r>
      <w:r w:rsidRPr="00FA3B6C">
        <w:rPr>
          <w:rFonts w:ascii="Times New Roman" w:eastAsia="Times New Roman" w:hAnsi="Times New Roman" w:cs="Times New Roman"/>
          <w:szCs w:val="24"/>
          <w:lang w:val="el-GR" w:eastAsia="ru-RU" w:bidi="ar-SA"/>
        </w:rPr>
        <w:t>εὐαγγέλιον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эуангелион</w:t>
      </w:r>
      <w:r w:rsidRPr="00FA3B6C">
        <w:rPr>
          <w:rFonts w:ascii="Times New Roman" w:eastAsia="Times New Roman" w:hAnsi="Times New Roman" w:cs="Times New Roman"/>
          <w:szCs w:val="24"/>
          <w:lang w:val="ru-RU" w:eastAsia="ru-RU" w:bidi="ar-SA"/>
        </w:rPr>
        <w:t>). В посланиях апостолов это слово чаще всего переведено словами «благовествование» или «благовестие», а в Евангелиях – «евангелие». Значит ли это, что переводчики Синодального перевода относят с</w:t>
      </w:r>
      <w:r>
        <w:rPr>
          <w:rFonts w:ascii="Times New Roman" w:eastAsia="Times New Roman" w:hAnsi="Times New Roman" w:cs="Times New Roman"/>
          <w:szCs w:val="24"/>
          <w:lang w:val="ru-RU" w:eastAsia="ru-RU" w:bidi="ar-SA"/>
        </w:rPr>
        <w:t>лово «евангелие» только к Четырё</w:t>
      </w:r>
      <w:r w:rsidRPr="00FA3B6C">
        <w:rPr>
          <w:rFonts w:ascii="Times New Roman" w:eastAsia="Times New Roman" w:hAnsi="Times New Roman" w:cs="Times New Roman"/>
          <w:szCs w:val="24"/>
          <w:lang w:val="ru-RU" w:eastAsia="ru-RU" w:bidi="ar-SA"/>
        </w:rPr>
        <w:t xml:space="preserve">м Евангелиям, а к вести о спасении через веру во Христа термины «благовествование» или «благовестие»? Желательно видеть больше последовательности в Синодальном переводе для перевода слов </w:t>
      </w:r>
      <w:r w:rsidRPr="00FA3B6C">
        <w:rPr>
          <w:rFonts w:ascii="Times New Roman" w:eastAsia="Times New Roman" w:hAnsi="Times New Roman" w:cs="Times New Roman"/>
          <w:szCs w:val="24"/>
          <w:lang w:val="el-GR" w:eastAsia="ru-RU" w:bidi="ar-SA"/>
        </w:rPr>
        <w:t>εὐαγγέλιον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эуангелион</w:t>
      </w:r>
      <w:r w:rsidRPr="00FA3B6C">
        <w:rPr>
          <w:rFonts w:ascii="Times New Roman" w:eastAsia="Times New Roman" w:hAnsi="Times New Roman" w:cs="Times New Roman"/>
          <w:szCs w:val="24"/>
          <w:lang w:val="ru-RU" w:eastAsia="ru-RU" w:bidi="ar-SA"/>
        </w:rPr>
        <w:t xml:space="preserve">) и </w:t>
      </w:r>
      <w:r w:rsidRPr="00FA3B6C">
        <w:rPr>
          <w:rFonts w:ascii="Times New Roman" w:eastAsia="Times New Roman" w:hAnsi="Times New Roman" w:cs="Times New Roman"/>
          <w:szCs w:val="24"/>
          <w:lang w:val="el-GR" w:eastAsia="ru-RU" w:bidi="ar-SA"/>
        </w:rPr>
        <w:t>εὐαγγελιστής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эуангелистэс</w:t>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Что касается порядка даров, перечисленных в Еф. 4:11, Комбс предполагает, что, в отличие от порядка власти или влияния, указанного в 1 Кор. 12:28, в Еф. 4:11 Павел </w:t>
      </w:r>
      <w:r w:rsidRPr="00FA3B6C">
        <w:rPr>
          <w:rFonts w:ascii="Times New Roman" w:eastAsia="Times New Roman" w:hAnsi="Times New Roman" w:cs="Times New Roman"/>
          <w:szCs w:val="24"/>
          <w:lang w:val="ru-RU" w:eastAsia="ru-RU" w:bidi="ar-SA"/>
        </w:rPr>
        <w:lastRenderedPageBreak/>
        <w:t>говорит об исторической последовательности. Дело в том, что в Еф. 2:20 он говорит об основании Вселенской Церкви апостолами и пророками. А затем появлялись евангелисты, чтобы «продвигать эту основную работу, принося евангелие новым группам людей»</w:t>
      </w:r>
      <w:r w:rsidRPr="00FA3B6C">
        <w:rPr>
          <w:rFonts w:ascii="Times New Roman" w:eastAsia="Times New Roman" w:hAnsi="Times New Roman" w:cs="Times New Roman"/>
          <w:szCs w:val="24"/>
          <w:vertAlign w:val="superscript"/>
          <w:lang w:val="ru-RU" w:eastAsia="ru-RU" w:bidi="ar-SA"/>
        </w:rPr>
        <w:footnoteReference w:id="256"/>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 Наилучшим новозаветным примером евангелиста является Филипп, который прежде служил одним из первых диаконов иерусалимской церкви (Деян. 6:5). В повествовании о его жизни и служении находятся все признаки настоящего евангелиста.</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Во-первых, его служение было обращено к неверующим людям. Евангелист проповедует не церков</w:t>
      </w:r>
      <w:r>
        <w:rPr>
          <w:rFonts w:ascii="Times New Roman" w:eastAsia="Times New Roman" w:hAnsi="Times New Roman" w:cs="Times New Roman"/>
          <w:szCs w:val="24"/>
          <w:lang w:val="ru-RU" w:eastAsia="ru-RU" w:bidi="ar-SA"/>
        </w:rPr>
        <w:t>ным людям, а неверующим. Парзаны подчё</w:t>
      </w:r>
      <w:r w:rsidRPr="00FA3B6C">
        <w:rPr>
          <w:rFonts w:ascii="Times New Roman" w:eastAsia="Times New Roman" w:hAnsi="Times New Roman" w:cs="Times New Roman"/>
          <w:szCs w:val="24"/>
          <w:lang w:val="ru-RU" w:eastAsia="ru-RU" w:bidi="ar-SA"/>
        </w:rPr>
        <w:t>ркивает мысль, что «конкретная задача евангелиста – это, в</w:t>
      </w:r>
      <w:r>
        <w:rPr>
          <w:rFonts w:ascii="Times New Roman" w:eastAsia="Times New Roman" w:hAnsi="Times New Roman" w:cs="Times New Roman"/>
          <w:szCs w:val="24"/>
          <w:lang w:val="ru-RU" w:eastAsia="ru-RU" w:bidi="ar-SA"/>
        </w:rPr>
        <w:t xml:space="preserve"> первую очередь</w:t>
      </w:r>
      <w:r w:rsidRPr="00FA3B6C">
        <w:rPr>
          <w:rFonts w:ascii="Times New Roman" w:eastAsia="Times New Roman" w:hAnsi="Times New Roman" w:cs="Times New Roman"/>
          <w:szCs w:val="24"/>
          <w:lang w:val="ru-RU" w:eastAsia="ru-RU" w:bidi="ar-SA"/>
        </w:rPr>
        <w:t>, проповедовать основы Евангелия неверующим», и предупреждает: «Еванг</w:t>
      </w:r>
      <w:r>
        <w:rPr>
          <w:rFonts w:ascii="Times New Roman" w:eastAsia="Times New Roman" w:hAnsi="Times New Roman" w:cs="Times New Roman"/>
          <w:szCs w:val="24"/>
          <w:lang w:val="ru-RU" w:eastAsia="ru-RU" w:bidi="ar-SA"/>
        </w:rPr>
        <w:t>елисты должны выполнять определё</w:t>
      </w:r>
      <w:r w:rsidRPr="00FA3B6C">
        <w:rPr>
          <w:rFonts w:ascii="Times New Roman" w:eastAsia="Times New Roman" w:hAnsi="Times New Roman" w:cs="Times New Roman"/>
          <w:szCs w:val="24"/>
          <w:lang w:val="ru-RU" w:eastAsia="ru-RU" w:bidi="ar-SA"/>
        </w:rPr>
        <w:t>нную работу, которую Иисус возложил на них. Поэтому они не должны пытаться брать на себя задачи и обязанности, которые не принадлежат им»</w:t>
      </w:r>
      <w:r w:rsidRPr="00FA3B6C">
        <w:rPr>
          <w:rFonts w:ascii="Times New Roman" w:eastAsia="Times New Roman" w:hAnsi="Times New Roman" w:cs="Times New Roman"/>
          <w:szCs w:val="24"/>
          <w:vertAlign w:val="superscript"/>
          <w:lang w:val="ru-RU" w:eastAsia="ru-RU" w:bidi="ar-SA"/>
        </w:rPr>
        <w:footnoteReference w:id="257"/>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Также интересно заметить, что в первой части Деян. 8-ой главы Филипп проповедует многим людям в Самарии. А в конце той же главы он обращает одного человека, т.е. евнуха, к Господу. Значит, суть этого служения – обращение людей к вере, то</w:t>
      </w:r>
      <w:r>
        <w:rPr>
          <w:rFonts w:ascii="Times New Roman" w:eastAsia="Times New Roman" w:hAnsi="Times New Roman" w:cs="Times New Roman"/>
          <w:szCs w:val="24"/>
          <w:lang w:val="ru-RU" w:eastAsia="ru-RU" w:bidi="ar-SA"/>
        </w:rPr>
        <w:t>лпы</w:t>
      </w:r>
      <w:r w:rsidRPr="00FA3B6C">
        <w:rPr>
          <w:rFonts w:ascii="Times New Roman" w:eastAsia="Times New Roman" w:hAnsi="Times New Roman" w:cs="Times New Roman"/>
          <w:szCs w:val="24"/>
          <w:lang w:val="ru-RU" w:eastAsia="ru-RU" w:bidi="ar-SA"/>
        </w:rPr>
        <w:t xml:space="preserve"> ли</w:t>
      </w:r>
      <w:r>
        <w:rPr>
          <w:rFonts w:ascii="Times New Roman" w:eastAsia="Times New Roman" w:hAnsi="Times New Roman" w:cs="Times New Roman"/>
          <w:szCs w:val="24"/>
          <w:lang w:val="ru-RU" w:eastAsia="ru-RU" w:bidi="ar-SA"/>
        </w:rPr>
        <w:t xml:space="preserve"> и</w:t>
      </w:r>
      <w:r w:rsidRPr="00FA3B6C">
        <w:rPr>
          <w:rFonts w:ascii="Times New Roman" w:eastAsia="Times New Roman" w:hAnsi="Times New Roman" w:cs="Times New Roman"/>
          <w:szCs w:val="24"/>
          <w:lang w:val="ru-RU" w:eastAsia="ru-RU" w:bidi="ar-SA"/>
        </w:rPr>
        <w:t xml:space="preserve">ли одного человека.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Также примечательно, что через Филиппа Бог сотворил много чудес в подтверждение Евангелия, проповеданного им. Можно ожидать и в наши дни сверхъестественного подтверждения Евангелия в служении евангелиста. Наконец, хотя бы в один период его служения Филипп путешествовал по местам. Это соответствует и опыту сегодняшних евангелистов, которые часто ездят по местам для выполнения их призвания</w:t>
      </w:r>
      <w:r w:rsidRPr="00FA3B6C">
        <w:rPr>
          <w:rFonts w:ascii="Times New Roman" w:eastAsia="Times New Roman" w:hAnsi="Times New Roman" w:cs="Times New Roman"/>
          <w:szCs w:val="24"/>
          <w:vertAlign w:val="superscript"/>
          <w:lang w:val="ru-RU" w:eastAsia="ru-RU" w:bidi="ar-SA"/>
        </w:rPr>
        <w:footnoteReference w:id="258"/>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Парзаны</w:t>
      </w:r>
      <w:r w:rsidRPr="00FA3B6C">
        <w:rPr>
          <w:rFonts w:ascii="Times New Roman" w:eastAsia="Times New Roman" w:hAnsi="Times New Roman" w:cs="Times New Roman"/>
          <w:szCs w:val="24"/>
          <w:lang w:val="ru-RU" w:eastAsia="ru-RU" w:bidi="ar-SA"/>
        </w:rPr>
        <w:t xml:space="preserve"> указывает </w:t>
      </w:r>
      <w:r>
        <w:rPr>
          <w:rFonts w:ascii="Times New Roman" w:eastAsia="Times New Roman" w:hAnsi="Times New Roman" w:cs="Times New Roman"/>
          <w:szCs w:val="24"/>
          <w:lang w:val="ru-RU" w:eastAsia="ru-RU" w:bidi="ar-SA"/>
        </w:rPr>
        <w:t xml:space="preserve">и </w:t>
      </w:r>
      <w:r w:rsidRPr="00FA3B6C">
        <w:rPr>
          <w:rFonts w:ascii="Times New Roman" w:eastAsia="Times New Roman" w:hAnsi="Times New Roman" w:cs="Times New Roman"/>
          <w:szCs w:val="24"/>
          <w:lang w:val="ru-RU" w:eastAsia="ru-RU" w:bidi="ar-SA"/>
        </w:rPr>
        <w:t>на</w:t>
      </w:r>
      <w:r>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t>другие характеристики евангелиста</w:t>
      </w:r>
      <w:r w:rsidRPr="00FA3B6C">
        <w:rPr>
          <w:rFonts w:ascii="Times New Roman" w:eastAsia="Times New Roman" w:hAnsi="Times New Roman" w:cs="Times New Roman"/>
          <w:szCs w:val="24"/>
          <w:vertAlign w:val="superscript"/>
          <w:lang w:val="ru-RU" w:eastAsia="ru-RU" w:bidi="ar-SA"/>
        </w:rPr>
        <w:footnoteReference w:id="259"/>
      </w:r>
      <w:r w:rsidRPr="00FA3B6C">
        <w:rPr>
          <w:rFonts w:ascii="Times New Roman" w:eastAsia="Times New Roman" w:hAnsi="Times New Roman" w:cs="Times New Roman"/>
          <w:szCs w:val="24"/>
          <w:lang w:val="ru-RU" w:eastAsia="ru-RU" w:bidi="ar-SA"/>
        </w:rPr>
        <w:t xml:space="preserve">. Он обладает «ревностью и любовью к погибающим», «сильным желанием сообщить Христа неверующим», «способностью слушать и понимать, как неверующие думают и чувствуют по отношению к Евангелию», «способностью говорить на языке, доступном своей аудитории» и «силой Духа Святого приводить людей к Христу». Плюс к этому, он готов применять разные методы к совершению своего служения в зависимости от условий и обстоятельств.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Грэм подчё</w:t>
      </w:r>
      <w:r w:rsidRPr="00FA3B6C">
        <w:rPr>
          <w:rFonts w:ascii="Times New Roman" w:eastAsia="Times New Roman" w:hAnsi="Times New Roman" w:cs="Times New Roman"/>
          <w:szCs w:val="24"/>
          <w:lang w:val="ru-RU" w:eastAsia="ru-RU" w:bidi="ar-SA"/>
        </w:rPr>
        <w:t>ркивает сверхъестественный харак</w:t>
      </w:r>
      <w:r>
        <w:rPr>
          <w:rFonts w:ascii="Times New Roman" w:eastAsia="Times New Roman" w:hAnsi="Times New Roman" w:cs="Times New Roman"/>
          <w:szCs w:val="24"/>
          <w:lang w:val="ru-RU" w:eastAsia="ru-RU" w:bidi="ar-SA"/>
        </w:rPr>
        <w:t>тер служения евангелиста:</w:t>
      </w:r>
      <w:r w:rsidRPr="00FA3B6C">
        <w:rPr>
          <w:rFonts w:ascii="Times New Roman" w:eastAsia="Times New Roman" w:hAnsi="Times New Roman" w:cs="Times New Roman"/>
          <w:szCs w:val="24"/>
          <w:lang w:val="ru-RU" w:eastAsia="ru-RU" w:bidi="ar-SA"/>
        </w:rPr>
        <w:t xml:space="preserve"> «Когда мы исполняемся Святым Духом, мы отказываемся от нашей зависимости от нас самих и собственной силы и подчиняемся Его контролю»</w:t>
      </w:r>
      <w:r w:rsidRPr="00FA3B6C">
        <w:rPr>
          <w:rFonts w:ascii="Times New Roman" w:eastAsia="Times New Roman" w:hAnsi="Times New Roman" w:cs="Times New Roman"/>
          <w:szCs w:val="24"/>
          <w:vertAlign w:val="superscript"/>
          <w:lang w:val="ru-RU" w:eastAsia="ru-RU" w:bidi="ar-SA"/>
        </w:rPr>
        <w:footnoteReference w:id="260"/>
      </w:r>
      <w:r w:rsidRPr="00FA3B6C">
        <w:rPr>
          <w:rFonts w:ascii="Times New Roman" w:eastAsia="Times New Roman" w:hAnsi="Times New Roman" w:cs="Times New Roman"/>
          <w:szCs w:val="24"/>
          <w:lang w:val="ru-RU" w:eastAsia="ru-RU" w:bidi="ar-SA"/>
        </w:rPr>
        <w:t xml:space="preserve">. Он также делает упор на жертвенном характере данного призвания: </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«Жертвование того или иного будет постоянным спутником странствующего евангелиста. Усталость от путешествия, одиночество и разлуки с близкими, разочарование из-за сотрудников, неудовлетворительные условия жизни и разочаровывающие результаты могут нанести ущерб»</w:t>
      </w:r>
      <w:r w:rsidRPr="00FA3B6C">
        <w:rPr>
          <w:rFonts w:ascii="Times New Roman" w:eastAsia="Times New Roman" w:hAnsi="Times New Roman" w:cs="Times New Roman"/>
          <w:szCs w:val="24"/>
          <w:vertAlign w:val="superscript"/>
          <w:lang w:val="ru-RU" w:eastAsia="ru-RU" w:bidi="ar-SA"/>
        </w:rPr>
        <w:footnoteReference w:id="261"/>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отличие от общепринятого определения служения евангелиста, отмеченного выше, существуют и соперничающие точки зрения. Одни считают, что </w:t>
      </w:r>
      <w:r>
        <w:rPr>
          <w:rFonts w:ascii="Times New Roman" w:eastAsia="Times New Roman" w:hAnsi="Times New Roman" w:cs="Times New Roman"/>
          <w:szCs w:val="24"/>
          <w:lang w:val="ru-RU" w:eastAsia="ru-RU" w:bidi="ar-SA"/>
        </w:rPr>
        <w:t xml:space="preserve">положение </w:t>
      </w:r>
      <w:r w:rsidRPr="00FA3B6C">
        <w:rPr>
          <w:rFonts w:ascii="Times New Roman" w:eastAsia="Times New Roman" w:hAnsi="Times New Roman" w:cs="Times New Roman"/>
          <w:szCs w:val="24"/>
          <w:lang w:val="ru-RU" w:eastAsia="ru-RU" w:bidi="ar-SA"/>
        </w:rPr>
        <w:t>евангелист</w:t>
      </w:r>
      <w:r>
        <w:rPr>
          <w:rFonts w:ascii="Times New Roman" w:eastAsia="Times New Roman" w:hAnsi="Times New Roman" w:cs="Times New Roman"/>
          <w:szCs w:val="24"/>
          <w:lang w:val="ru-RU" w:eastAsia="ru-RU" w:bidi="ar-SA"/>
        </w:rPr>
        <w:t>а</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lastRenderedPageBreak/>
        <w:t>был</w:t>
      </w:r>
      <w:r>
        <w:rPr>
          <w:rFonts w:ascii="Times New Roman" w:eastAsia="Times New Roman" w:hAnsi="Times New Roman" w:cs="Times New Roman"/>
          <w:szCs w:val="24"/>
          <w:lang w:val="ru-RU" w:eastAsia="ru-RU" w:bidi="ar-SA"/>
        </w:rPr>
        <w:t>о</w:t>
      </w:r>
      <w:r w:rsidRPr="00FA3B6C">
        <w:rPr>
          <w:rFonts w:ascii="Times New Roman" w:eastAsia="Times New Roman" w:hAnsi="Times New Roman" w:cs="Times New Roman"/>
          <w:szCs w:val="24"/>
          <w:lang w:val="ru-RU" w:eastAsia="ru-RU" w:bidi="ar-SA"/>
        </w:rPr>
        <w:t xml:space="preserve"> лишь временным в Церкви в апостольский и, может быть, пост-апостольский периоды. Ллойд-Джонс считает, что евангелисты были помощниками апостолов, к примеру, Филипп, Тит и Тимофей</w:t>
      </w:r>
      <w:r w:rsidRPr="00FA3B6C">
        <w:rPr>
          <w:rFonts w:ascii="Times New Roman" w:eastAsia="Times New Roman" w:hAnsi="Times New Roman" w:cs="Times New Roman"/>
          <w:szCs w:val="24"/>
          <w:vertAlign w:val="superscript"/>
          <w:lang w:val="ru-RU" w:eastAsia="ru-RU" w:bidi="ar-SA"/>
        </w:rPr>
        <w:footnoteReference w:id="262"/>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С этим соглашается Кальвин, который также готов допустить, что пос</w:t>
      </w:r>
      <w:r>
        <w:rPr>
          <w:rFonts w:ascii="Times New Roman" w:eastAsia="Times New Roman" w:hAnsi="Times New Roman" w:cs="Times New Roman"/>
          <w:szCs w:val="24"/>
          <w:lang w:val="ru-RU" w:eastAsia="ru-RU" w:bidi="ar-SA"/>
        </w:rPr>
        <w:t>ле апостольского периода Бог всё</w:t>
      </w:r>
      <w:r w:rsidRPr="00FA3B6C">
        <w:rPr>
          <w:rFonts w:ascii="Times New Roman" w:eastAsia="Times New Roman" w:hAnsi="Times New Roman" w:cs="Times New Roman"/>
          <w:szCs w:val="24"/>
          <w:lang w:val="ru-RU" w:eastAsia="ru-RU" w:bidi="ar-SA"/>
        </w:rPr>
        <w:t xml:space="preserve"> же может воздвигать евангелистов, но только в ответ на особую нужду</w:t>
      </w:r>
      <w:r w:rsidRPr="00FA3B6C">
        <w:rPr>
          <w:rFonts w:ascii="Times New Roman" w:eastAsia="Times New Roman" w:hAnsi="Times New Roman" w:cs="Times New Roman"/>
          <w:szCs w:val="24"/>
          <w:vertAlign w:val="superscript"/>
          <w:lang w:val="ru-RU" w:eastAsia="ru-RU" w:bidi="ar-SA"/>
        </w:rPr>
        <w:footnoteReference w:id="263"/>
      </w:r>
      <w:r w:rsidRPr="00FA3B6C">
        <w:rPr>
          <w:rFonts w:ascii="Times New Roman" w:eastAsia="Times New Roman" w:hAnsi="Times New Roman" w:cs="Times New Roman"/>
          <w:szCs w:val="24"/>
          <w:lang w:val="ru-RU" w:eastAsia="ru-RU" w:bidi="ar-SA"/>
        </w:rPr>
        <w:t xml:space="preserve">. На самом деле, с </w:t>
      </w:r>
      <w:r w:rsidRPr="00FA3B6C">
        <w:rPr>
          <w:rFonts w:ascii="Times New Roman" w:eastAsia="Times New Roman" w:hAnsi="Times New Roman" w:cs="Times New Roman"/>
          <w:szCs w:val="24"/>
          <w:lang w:eastAsia="ru-RU" w:bidi="ar-SA"/>
        </w:rPr>
        <w:t>V</w:t>
      </w:r>
      <w:r w:rsidRPr="00FA3B6C">
        <w:rPr>
          <w:rFonts w:ascii="Times New Roman" w:eastAsia="Times New Roman" w:hAnsi="Times New Roman" w:cs="Times New Roman"/>
          <w:szCs w:val="24"/>
          <w:lang w:val="ru-RU" w:eastAsia="ru-RU" w:bidi="ar-SA"/>
        </w:rPr>
        <w:t xml:space="preserve"> в. по </w:t>
      </w:r>
      <w:r w:rsidRPr="00FA3B6C">
        <w:rPr>
          <w:rFonts w:ascii="Times New Roman" w:eastAsia="Times New Roman" w:hAnsi="Times New Roman" w:cs="Times New Roman"/>
          <w:szCs w:val="24"/>
          <w:lang w:eastAsia="ru-RU" w:bidi="ar-SA"/>
        </w:rPr>
        <w:t>XVIII</w:t>
      </w:r>
      <w:r w:rsidRPr="00FA3B6C">
        <w:rPr>
          <w:rFonts w:ascii="Times New Roman" w:eastAsia="Times New Roman" w:hAnsi="Times New Roman" w:cs="Times New Roman"/>
          <w:szCs w:val="24"/>
          <w:lang w:val="ru-RU" w:eastAsia="ru-RU" w:bidi="ar-SA"/>
        </w:rPr>
        <w:t xml:space="preserve"> в. в Церкви мало кто был назван евангелистом. В то время это название присваивал</w:t>
      </w:r>
      <w:r>
        <w:rPr>
          <w:rFonts w:ascii="Times New Roman" w:eastAsia="Times New Roman" w:hAnsi="Times New Roman" w:cs="Times New Roman"/>
          <w:szCs w:val="24"/>
          <w:lang w:val="ru-RU" w:eastAsia="ru-RU" w:bidi="ar-SA"/>
        </w:rPr>
        <w:t>и чтецам, а затем авторам четырё</w:t>
      </w:r>
      <w:r w:rsidRPr="00FA3B6C">
        <w:rPr>
          <w:rFonts w:ascii="Times New Roman" w:eastAsia="Times New Roman" w:hAnsi="Times New Roman" w:cs="Times New Roman"/>
          <w:szCs w:val="24"/>
          <w:lang w:val="ru-RU" w:eastAsia="ru-RU" w:bidi="ar-SA"/>
        </w:rPr>
        <w:t xml:space="preserve">х Евангелий. Только в </w:t>
      </w:r>
      <w:r w:rsidRPr="00FA3B6C">
        <w:rPr>
          <w:rFonts w:ascii="Times New Roman" w:eastAsia="Times New Roman" w:hAnsi="Times New Roman" w:cs="Times New Roman"/>
          <w:szCs w:val="24"/>
          <w:lang w:eastAsia="ru-RU" w:bidi="ar-SA"/>
        </w:rPr>
        <w:t>XIX</w:t>
      </w:r>
      <w:r w:rsidRPr="00FA3B6C">
        <w:rPr>
          <w:rFonts w:ascii="Times New Roman" w:eastAsia="Times New Roman" w:hAnsi="Times New Roman" w:cs="Times New Roman"/>
          <w:szCs w:val="24"/>
          <w:lang w:val="ru-RU" w:eastAsia="ru-RU" w:bidi="ar-SA"/>
        </w:rPr>
        <w:t xml:space="preserve"> в. при служении Чарльза Финнея опять употреблялось это название в правильном смысле</w:t>
      </w:r>
      <w:r w:rsidRPr="00FA3B6C">
        <w:rPr>
          <w:rFonts w:ascii="Times New Roman" w:eastAsia="Times New Roman" w:hAnsi="Times New Roman" w:cs="Times New Roman"/>
          <w:szCs w:val="24"/>
          <w:vertAlign w:val="superscript"/>
          <w:lang w:val="ru-RU" w:eastAsia="ru-RU" w:bidi="ar-SA"/>
        </w:rPr>
        <w:footnoteReference w:id="264"/>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В подобие вышесказанному, Беол</w:t>
      </w:r>
      <w:r w:rsidRPr="00FA3B6C">
        <w:rPr>
          <w:rFonts w:ascii="Times New Roman" w:eastAsia="Times New Roman" w:hAnsi="Times New Roman" w:cs="Times New Roman"/>
          <w:szCs w:val="24"/>
          <w:lang w:val="ru-RU" w:eastAsia="ru-RU" w:bidi="ar-SA"/>
        </w:rPr>
        <w:t>л выдвигает позицию, что в первом веке церкви насаждались апостолами, а евангел</w:t>
      </w:r>
      <w:r>
        <w:rPr>
          <w:rFonts w:ascii="Times New Roman" w:eastAsia="Times New Roman" w:hAnsi="Times New Roman" w:cs="Times New Roman"/>
          <w:szCs w:val="24"/>
          <w:lang w:val="ru-RU" w:eastAsia="ru-RU" w:bidi="ar-SA"/>
        </w:rPr>
        <w:t>исты укрепляли эти ново-насаждё</w:t>
      </w:r>
      <w:r w:rsidRPr="00FA3B6C">
        <w:rPr>
          <w:rFonts w:ascii="Times New Roman" w:eastAsia="Times New Roman" w:hAnsi="Times New Roman" w:cs="Times New Roman"/>
          <w:szCs w:val="24"/>
          <w:lang w:val="ru-RU" w:eastAsia="ru-RU" w:bidi="ar-SA"/>
        </w:rPr>
        <w:t>нные церкв</w:t>
      </w:r>
      <w:r>
        <w:rPr>
          <w:rFonts w:ascii="Times New Roman" w:eastAsia="Times New Roman" w:hAnsi="Times New Roman" w:cs="Times New Roman"/>
          <w:szCs w:val="24"/>
          <w:lang w:val="ru-RU" w:eastAsia="ru-RU" w:bidi="ar-SA"/>
        </w:rPr>
        <w:t>и и веру новообращё</w:t>
      </w:r>
      <w:r w:rsidRPr="00FA3B6C">
        <w:rPr>
          <w:rFonts w:ascii="Times New Roman" w:eastAsia="Times New Roman" w:hAnsi="Times New Roman" w:cs="Times New Roman"/>
          <w:szCs w:val="24"/>
          <w:lang w:val="ru-RU" w:eastAsia="ru-RU" w:bidi="ar-SA"/>
        </w:rPr>
        <w:t>нных в них</w:t>
      </w:r>
      <w:r w:rsidRPr="00FA3B6C">
        <w:rPr>
          <w:rFonts w:ascii="Times New Roman" w:eastAsia="Times New Roman" w:hAnsi="Times New Roman" w:cs="Times New Roman"/>
          <w:szCs w:val="24"/>
          <w:vertAlign w:val="superscript"/>
          <w:lang w:val="ru-RU" w:eastAsia="ru-RU" w:bidi="ar-SA"/>
        </w:rPr>
        <w:footnoteReference w:id="265"/>
      </w:r>
      <w:r w:rsidRPr="00FA3B6C">
        <w:rPr>
          <w:rFonts w:ascii="Times New Roman" w:eastAsia="Times New Roman" w:hAnsi="Times New Roman" w:cs="Times New Roman"/>
          <w:szCs w:val="24"/>
          <w:lang w:val="ru-RU" w:eastAsia="ru-RU" w:bidi="ar-SA"/>
        </w:rPr>
        <w:t>. В поддержку своей позиции он ссылается на известный нам стих, что Тимофей должен «совершать дело евангелиста» (2 Тим. 4:5), что заключалось в поддержке поместных церквей (Деян. 19:22; 1 Фес. 3:2, 6; 1 Кор. 4:17) и наведении порядка в них (1 Тим. 1:3; 5:22). Подобный труд совершал Тит (Титу 1:4-5). В итоге он пишет: «Евангелист был послан (церквям) Павлом и оставался с ними, пока Божьи дары управления не стали очевидными в жизни местных верующих»</w:t>
      </w:r>
      <w:r w:rsidRPr="00FA3B6C">
        <w:rPr>
          <w:rFonts w:ascii="Times New Roman" w:eastAsia="Times New Roman" w:hAnsi="Times New Roman" w:cs="Times New Roman"/>
          <w:szCs w:val="24"/>
          <w:vertAlign w:val="superscript"/>
          <w:lang w:val="ru-RU" w:eastAsia="ru-RU" w:bidi="ar-SA"/>
        </w:rPr>
        <w:footnoteReference w:id="266"/>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Б</w:t>
      </w:r>
      <w:r>
        <w:rPr>
          <w:rFonts w:ascii="Times New Roman" w:eastAsia="Times New Roman" w:hAnsi="Times New Roman" w:cs="Times New Roman"/>
          <w:szCs w:val="24"/>
          <w:lang w:val="ru-RU" w:eastAsia="ru-RU" w:bidi="ar-SA"/>
        </w:rPr>
        <w:t>еол</w:t>
      </w:r>
      <w:r w:rsidRPr="00FA3B6C">
        <w:rPr>
          <w:rFonts w:ascii="Times New Roman" w:eastAsia="Times New Roman" w:hAnsi="Times New Roman" w:cs="Times New Roman"/>
          <w:szCs w:val="24"/>
          <w:lang w:val="ru-RU" w:eastAsia="ru-RU" w:bidi="ar-SA"/>
        </w:rPr>
        <w:t>л также подмечает, что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согласно Еф. 4:11, работа евангелиста заключается в «совершении святых на дело служения для созидания Тела Христова». Выходит, евангелист должен служить преимущественно в контексте поместной церкви. Б</w:t>
      </w:r>
      <w:r>
        <w:rPr>
          <w:rFonts w:ascii="Times New Roman" w:eastAsia="Times New Roman" w:hAnsi="Times New Roman" w:cs="Times New Roman"/>
          <w:szCs w:val="24"/>
          <w:lang w:val="ru-RU" w:eastAsia="ru-RU" w:bidi="ar-SA"/>
        </w:rPr>
        <w:t>еол</w:t>
      </w:r>
      <w:r w:rsidRPr="00FA3B6C">
        <w:rPr>
          <w:rFonts w:ascii="Times New Roman" w:eastAsia="Times New Roman" w:hAnsi="Times New Roman" w:cs="Times New Roman"/>
          <w:szCs w:val="24"/>
          <w:lang w:val="ru-RU" w:eastAsia="ru-RU" w:bidi="ar-SA"/>
        </w:rPr>
        <w:t>л утверждает: «Служение евангелиста прежде всего для Церкви –</w:t>
      </w:r>
      <w:r>
        <w:rPr>
          <w:rFonts w:ascii="Times New Roman" w:eastAsia="Times New Roman" w:hAnsi="Times New Roman" w:cs="Times New Roman"/>
          <w:szCs w:val="24"/>
          <w:lang w:val="ru-RU" w:eastAsia="ru-RU" w:bidi="ar-SA"/>
        </w:rPr>
        <w:t xml:space="preserve"> Тела Христова, а не для неспасё</w:t>
      </w:r>
      <w:r w:rsidRPr="00FA3B6C">
        <w:rPr>
          <w:rFonts w:ascii="Times New Roman" w:eastAsia="Times New Roman" w:hAnsi="Times New Roman" w:cs="Times New Roman"/>
          <w:szCs w:val="24"/>
          <w:lang w:val="ru-RU" w:eastAsia="ru-RU" w:bidi="ar-SA"/>
        </w:rPr>
        <w:t>нных масс в мире»</w:t>
      </w:r>
      <w:r w:rsidRPr="00FA3B6C">
        <w:rPr>
          <w:rFonts w:ascii="Times New Roman" w:eastAsia="Times New Roman" w:hAnsi="Times New Roman" w:cs="Times New Roman"/>
          <w:szCs w:val="24"/>
          <w:vertAlign w:val="superscript"/>
          <w:lang w:val="ru-RU" w:eastAsia="ru-RU" w:bidi="ar-SA"/>
        </w:rPr>
        <w:footnoteReference w:id="267"/>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Взгляд Ястржембского </w:t>
      </w:r>
      <w:r>
        <w:rPr>
          <w:rFonts w:ascii="Times New Roman" w:eastAsia="Times New Roman" w:hAnsi="Times New Roman" w:cs="Times New Roman"/>
          <w:szCs w:val="24"/>
          <w:lang w:val="ru-RU" w:eastAsia="ru-RU" w:bidi="ar-SA"/>
        </w:rPr>
        <w:t>схож</w:t>
      </w:r>
      <w:r w:rsidRPr="00FA3B6C">
        <w:rPr>
          <w:rFonts w:ascii="Times New Roman" w:eastAsia="Times New Roman" w:hAnsi="Times New Roman" w:cs="Times New Roman"/>
          <w:szCs w:val="24"/>
          <w:lang w:val="ru-RU" w:eastAsia="ru-RU" w:bidi="ar-SA"/>
        </w:rPr>
        <w:t>. Хотя он верит, что евангелист «большую часть своего служения проводит среди неверующих», вместе с Б</w:t>
      </w:r>
      <w:r>
        <w:rPr>
          <w:rFonts w:ascii="Times New Roman" w:eastAsia="Times New Roman" w:hAnsi="Times New Roman" w:cs="Times New Roman"/>
          <w:szCs w:val="24"/>
          <w:lang w:val="ru-RU" w:eastAsia="ru-RU" w:bidi="ar-SA"/>
        </w:rPr>
        <w:t>еолл</w:t>
      </w:r>
      <w:r w:rsidRPr="00FA3B6C">
        <w:rPr>
          <w:rFonts w:ascii="Times New Roman" w:eastAsia="Times New Roman" w:hAnsi="Times New Roman" w:cs="Times New Roman"/>
          <w:szCs w:val="24"/>
          <w:lang w:val="ru-RU" w:eastAsia="ru-RU" w:bidi="ar-SA"/>
        </w:rPr>
        <w:t xml:space="preserve">ом он отводит место для евангелиста и в Церкви: </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i/>
          <w:szCs w:val="24"/>
          <w:lang w:val="ru-RU" w:eastAsia="ru-RU" w:bidi="ar-SA"/>
        </w:rPr>
      </w:pPr>
      <w:r w:rsidRPr="00FA3B6C">
        <w:rPr>
          <w:rFonts w:ascii="Times New Roman" w:eastAsia="Times New Roman" w:hAnsi="Times New Roman" w:cs="Times New Roman"/>
          <w:szCs w:val="24"/>
          <w:lang w:val="ru-RU" w:eastAsia="ru-RU" w:bidi="ar-SA"/>
        </w:rPr>
        <w:t>«Также евангелисты призваны воодушевлять Тело</w:t>
      </w:r>
      <w:r>
        <w:rPr>
          <w:rFonts w:ascii="Times New Roman" w:eastAsia="Times New Roman" w:hAnsi="Times New Roman" w:cs="Times New Roman"/>
          <w:szCs w:val="24"/>
          <w:lang w:val="ru-RU" w:eastAsia="ru-RU" w:bidi="ar-SA"/>
        </w:rPr>
        <w:t xml:space="preserve"> Христово к проповеди Евангелия</w:t>
      </w:r>
      <w:r w:rsidRPr="00FA3B6C">
        <w:rPr>
          <w:rFonts w:ascii="Times New Roman" w:eastAsia="Times New Roman" w:hAnsi="Times New Roman" w:cs="Times New Roman"/>
          <w:szCs w:val="24"/>
          <w:lang w:val="ru-RU" w:eastAsia="ru-RU" w:bidi="ar-SA"/>
        </w:rPr>
        <w:t>… Поэтому в обязанности евангелиста входит как проповедь Благой Вести людям, так и воодушевление церкви для эффективной евангелизации»</w:t>
      </w:r>
      <w:r w:rsidRPr="00FA3B6C">
        <w:rPr>
          <w:rFonts w:ascii="Times New Roman" w:eastAsia="Times New Roman" w:hAnsi="Times New Roman" w:cs="Times New Roman"/>
          <w:szCs w:val="24"/>
          <w:vertAlign w:val="superscript"/>
          <w:lang w:val="ru-RU" w:eastAsia="ru-RU" w:bidi="ar-SA"/>
        </w:rPr>
        <w:footnoteReference w:id="268"/>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А с другой стороны, Комбс </w:t>
      </w:r>
      <w:r>
        <w:rPr>
          <w:rFonts w:ascii="Times New Roman" w:eastAsia="Times New Roman" w:hAnsi="Times New Roman" w:cs="Times New Roman"/>
          <w:szCs w:val="24"/>
          <w:lang w:val="ru-RU" w:eastAsia="ru-RU" w:bidi="ar-SA"/>
        </w:rPr>
        <w:t>справедливо</w:t>
      </w:r>
      <w:r w:rsidRPr="00FA3B6C">
        <w:rPr>
          <w:rFonts w:ascii="Times New Roman" w:eastAsia="Times New Roman" w:hAnsi="Times New Roman" w:cs="Times New Roman"/>
          <w:szCs w:val="24"/>
          <w:lang w:val="ru-RU" w:eastAsia="ru-RU" w:bidi="ar-SA"/>
        </w:rPr>
        <w:t xml:space="preserve"> отводит роль пробуждения церкви служению «увещевателя» (см. ниже)</w:t>
      </w:r>
      <w:r w:rsidRPr="00FA3B6C">
        <w:rPr>
          <w:rFonts w:ascii="Times New Roman" w:eastAsia="Times New Roman" w:hAnsi="Times New Roman" w:cs="Times New Roman"/>
          <w:szCs w:val="24"/>
          <w:vertAlign w:val="superscript"/>
          <w:lang w:val="ru-RU" w:eastAsia="ru-RU" w:bidi="ar-SA"/>
        </w:rPr>
        <w:footnoteReference w:id="269"/>
      </w:r>
      <w:r w:rsidRPr="00FA3B6C">
        <w:rPr>
          <w:rFonts w:ascii="Times New Roman" w:eastAsia="Times New Roman" w:hAnsi="Times New Roman" w:cs="Times New Roman"/>
          <w:szCs w:val="24"/>
          <w:lang w:val="ru-RU" w:eastAsia="ru-RU" w:bidi="ar-SA"/>
        </w:rPr>
        <w:t xml:space="preserve">. А к участию евангелиста в «совершении святых» (Еф. 4:12) он относит роль, более соответствующую основной функции служения евангелиста: </w:t>
      </w:r>
    </w:p>
    <w:p w:rsidR="00FC7441" w:rsidRPr="00FA3B6C" w:rsidRDefault="00FC7441" w:rsidP="00FC7441">
      <w:pPr>
        <w:tabs>
          <w:tab w:val="left" w:pos="1026"/>
        </w:tabs>
        <w:rPr>
          <w:rFonts w:ascii="Times New Roman" w:eastAsia="Times New Roman" w:hAnsi="Times New Roman" w:cs="Times New Roman"/>
          <w:szCs w:val="24"/>
          <w:lang w:val="ru-RU" w:eastAsia="ru-RU" w:bidi="ar-SA"/>
        </w:rPr>
      </w:pPr>
    </w:p>
    <w:p w:rsidR="00FC7441" w:rsidRPr="00FA3B6C" w:rsidRDefault="00FC7441" w:rsidP="00FC7441">
      <w:pPr>
        <w:tabs>
          <w:tab w:val="left" w:pos="1026"/>
        </w:tabs>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«Евангелист, как основатель новых церквей, на самом деле функционирует на переднем крае этой общей цели (т.е. «совершения святых»), посредством приобретения людей и насаждения для них местных церквей»</w:t>
      </w:r>
      <w:r w:rsidRPr="00FA3B6C">
        <w:rPr>
          <w:rFonts w:ascii="Times New Roman" w:eastAsia="Times New Roman" w:hAnsi="Times New Roman" w:cs="Times New Roman"/>
          <w:szCs w:val="24"/>
          <w:vertAlign w:val="superscript"/>
          <w:lang w:val="ru-RU" w:eastAsia="ru-RU" w:bidi="ar-SA"/>
        </w:rPr>
        <w:footnoteReference w:id="270"/>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Также в опровержение позиции, что основная работа евангелиста осуществляется в контексте Церкви</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рассмотрим вопрос, был ли Тимофей евангелистом? Ведь Павел написал ему: «Совершай дело ева</w:t>
      </w:r>
      <w:r>
        <w:rPr>
          <w:rFonts w:ascii="Times New Roman" w:eastAsia="Times New Roman" w:hAnsi="Times New Roman" w:cs="Times New Roman"/>
          <w:szCs w:val="24"/>
          <w:lang w:val="ru-RU" w:eastAsia="ru-RU" w:bidi="ar-SA"/>
        </w:rPr>
        <w:t>нгелиста, исполняй служение твоё» (2 Тим. 4:5). Макг</w:t>
      </w:r>
      <w:r w:rsidRPr="00FA3B6C">
        <w:rPr>
          <w:rFonts w:ascii="Times New Roman" w:eastAsia="Times New Roman" w:hAnsi="Times New Roman" w:cs="Times New Roman"/>
          <w:szCs w:val="24"/>
          <w:lang w:val="ru-RU" w:eastAsia="ru-RU" w:bidi="ar-SA"/>
        </w:rPr>
        <w:t>рей полагает, что Тимофей не был евангелистом, но он должен был, как любой верующий, участвовать в деле евангелизации</w:t>
      </w:r>
      <w:r w:rsidRPr="00FA3B6C">
        <w:rPr>
          <w:rFonts w:ascii="Times New Roman" w:eastAsia="Times New Roman" w:hAnsi="Times New Roman" w:cs="Times New Roman"/>
          <w:szCs w:val="24"/>
          <w:vertAlign w:val="superscript"/>
          <w:lang w:val="ru-RU" w:eastAsia="ru-RU" w:bidi="ar-SA"/>
        </w:rPr>
        <w:footnoteReference w:id="271"/>
      </w:r>
      <w:r w:rsidRPr="00FA3B6C">
        <w:rPr>
          <w:rFonts w:ascii="Times New Roman" w:eastAsia="Times New Roman" w:hAnsi="Times New Roman" w:cs="Times New Roman"/>
          <w:szCs w:val="24"/>
          <w:lang w:val="ru-RU" w:eastAsia="ru-RU" w:bidi="ar-SA"/>
        </w:rPr>
        <w:t>. Но почему тогда Павел поощряет его тем самым «исполнить служение твое»? Может быть, евангелизационное служение Тимофея было лишь одной частью его общего призвания. С этим соглашается Комбс:</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«Фраза “совершай дело евангелиста” на самом деле не означает, что Тимофей является евангелистом. Вместо этого, данное высказывание, скорее всего, говорит о том, что Тимофей должен выполнять такую работу, которая обычно ассоциируется с евангелистом, даже если он </w:t>
      </w:r>
      <w:r>
        <w:rPr>
          <w:rFonts w:ascii="Times New Roman" w:eastAsia="Times New Roman" w:hAnsi="Times New Roman" w:cs="Times New Roman"/>
          <w:szCs w:val="24"/>
          <w:lang w:val="ru-RU" w:eastAsia="ru-RU" w:bidi="ar-SA"/>
        </w:rPr>
        <w:t>выполняет более пастырскую роль</w:t>
      </w:r>
      <w:r w:rsidRPr="00FA3B6C">
        <w:rPr>
          <w:rFonts w:ascii="Times New Roman" w:eastAsia="Times New Roman" w:hAnsi="Times New Roman" w:cs="Times New Roman"/>
          <w:szCs w:val="24"/>
          <w:lang w:val="ru-RU" w:eastAsia="ru-RU" w:bidi="ar-SA"/>
        </w:rPr>
        <w:t>… Тем не менее, даже в этой работе он не должен пренебрегать задачей провозглашения Евангелия спасения неверующим и формирования церквей»</w:t>
      </w:r>
      <w:r w:rsidRPr="00FA3B6C">
        <w:rPr>
          <w:rFonts w:ascii="Times New Roman" w:eastAsia="Times New Roman" w:hAnsi="Times New Roman" w:cs="Times New Roman"/>
          <w:szCs w:val="24"/>
          <w:vertAlign w:val="superscript"/>
          <w:lang w:val="ru-RU" w:eastAsia="ru-RU" w:bidi="ar-SA"/>
        </w:rPr>
        <w:footnoteReference w:id="272"/>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Как видно в вышепоказанной</w:t>
      </w:r>
      <w:r w:rsidRPr="00FA3B6C">
        <w:rPr>
          <w:rFonts w:ascii="Times New Roman" w:eastAsia="Times New Roman" w:hAnsi="Times New Roman" w:cs="Times New Roman"/>
          <w:szCs w:val="24"/>
          <w:lang w:val="ru-RU" w:eastAsia="ru-RU" w:bidi="ar-SA"/>
        </w:rPr>
        <w:t xml:space="preserve"> цитат</w:t>
      </w:r>
      <w:r>
        <w:rPr>
          <w:rFonts w:ascii="Times New Roman" w:eastAsia="Times New Roman" w:hAnsi="Times New Roman" w:cs="Times New Roman"/>
          <w:szCs w:val="24"/>
          <w:lang w:val="ru-RU" w:eastAsia="ru-RU" w:bidi="ar-SA"/>
        </w:rPr>
        <w:t>е</w:t>
      </w:r>
      <w:r w:rsidRPr="00FA3B6C">
        <w:rPr>
          <w:rFonts w:ascii="Times New Roman" w:eastAsia="Times New Roman" w:hAnsi="Times New Roman" w:cs="Times New Roman"/>
          <w:szCs w:val="24"/>
          <w:lang w:val="ru-RU" w:eastAsia="ru-RU" w:bidi="ar-SA"/>
        </w:rPr>
        <w:t>, Комбс придерживается мнения, что евангелист, вместе с провозглашением Евангелия, занимается открытием новых поместных общин. Но в нашей дискуссии о</w:t>
      </w:r>
      <w:r>
        <w:rPr>
          <w:rFonts w:ascii="Times New Roman" w:eastAsia="Times New Roman" w:hAnsi="Times New Roman" w:cs="Times New Roman"/>
          <w:szCs w:val="24"/>
          <w:lang w:val="ru-RU" w:eastAsia="ru-RU" w:bidi="ar-SA"/>
        </w:rPr>
        <w:t>б</w:t>
      </w:r>
      <w:r w:rsidRPr="00FA3B6C">
        <w:rPr>
          <w:rFonts w:ascii="Times New Roman" w:eastAsia="Times New Roman" w:hAnsi="Times New Roman" w:cs="Times New Roman"/>
          <w:szCs w:val="24"/>
          <w:lang w:val="ru-RU" w:eastAsia="ru-RU" w:bidi="ar-SA"/>
        </w:rPr>
        <w:t xml:space="preserve"> апостольском служении мы отвели эту роль именно служителя</w:t>
      </w:r>
      <w:r>
        <w:rPr>
          <w:rFonts w:ascii="Times New Roman" w:eastAsia="Times New Roman" w:hAnsi="Times New Roman" w:cs="Times New Roman"/>
          <w:szCs w:val="24"/>
          <w:lang w:val="ru-RU" w:eastAsia="ru-RU" w:bidi="ar-SA"/>
        </w:rPr>
        <w:t>м, обладающим этим даром. В чём тогда</w:t>
      </w:r>
      <w:r w:rsidRPr="00FA3B6C">
        <w:rPr>
          <w:rFonts w:ascii="Times New Roman" w:eastAsia="Times New Roman" w:hAnsi="Times New Roman" w:cs="Times New Roman"/>
          <w:szCs w:val="24"/>
          <w:lang w:val="ru-RU" w:eastAsia="ru-RU" w:bidi="ar-SA"/>
        </w:rPr>
        <w:t xml:space="preserve"> отличие от служения евангелиста? </w:t>
      </w:r>
      <w:r>
        <w:rPr>
          <w:rFonts w:ascii="Times New Roman" w:eastAsia="Times New Roman" w:hAnsi="Times New Roman" w:cs="Times New Roman"/>
          <w:szCs w:val="24"/>
          <w:lang w:val="ru-RU" w:eastAsia="ru-RU" w:bidi="ar-SA"/>
        </w:rPr>
        <w:t>Н</w:t>
      </w:r>
      <w:r w:rsidRPr="00FA3B6C">
        <w:rPr>
          <w:rFonts w:ascii="Times New Roman" w:eastAsia="Times New Roman" w:hAnsi="Times New Roman" w:cs="Times New Roman"/>
          <w:szCs w:val="24"/>
          <w:lang w:val="ru-RU" w:eastAsia="ru-RU" w:bidi="ar-SA"/>
        </w:rPr>
        <w:t>адо признать, что эти служения частично совпадают. Но вопреки мнению Комбса, в служении новозаветных евангелистов мы не видим постоянного занятия насаждением новых церквей. Бломберг высказывается</w:t>
      </w:r>
      <w:r>
        <w:rPr>
          <w:rFonts w:ascii="Times New Roman" w:eastAsia="Times New Roman" w:hAnsi="Times New Roman" w:cs="Times New Roman"/>
          <w:szCs w:val="24"/>
          <w:lang w:val="ru-RU" w:eastAsia="ru-RU" w:bidi="ar-SA"/>
        </w:rPr>
        <w:t xml:space="preserve"> подобно</w:t>
      </w:r>
      <w:r w:rsidRPr="00FA3B6C">
        <w:rPr>
          <w:rFonts w:ascii="Times New Roman" w:eastAsia="Times New Roman" w:hAnsi="Times New Roman" w:cs="Times New Roman"/>
          <w:szCs w:val="24"/>
          <w:lang w:val="ru-RU" w:eastAsia="ru-RU" w:bidi="ar-SA"/>
        </w:rPr>
        <w:t>: «В отлич</w:t>
      </w:r>
      <w:r>
        <w:rPr>
          <w:rFonts w:ascii="Times New Roman" w:eastAsia="Times New Roman" w:hAnsi="Times New Roman" w:cs="Times New Roman"/>
          <w:szCs w:val="24"/>
          <w:lang w:val="ru-RU" w:eastAsia="ru-RU" w:bidi="ar-SA"/>
        </w:rPr>
        <w:t>ие от апостолов, евангелисты не</w:t>
      </w:r>
      <w:r w:rsidRPr="00FA3B6C">
        <w:rPr>
          <w:rFonts w:ascii="Times New Roman" w:eastAsia="Times New Roman" w:hAnsi="Times New Roman" w:cs="Times New Roman"/>
          <w:szCs w:val="24"/>
          <w:lang w:val="ru-RU" w:eastAsia="ru-RU" w:bidi="ar-SA"/>
        </w:rPr>
        <w:t>обязате</w:t>
      </w:r>
      <w:r>
        <w:rPr>
          <w:rFonts w:ascii="Times New Roman" w:eastAsia="Times New Roman" w:hAnsi="Times New Roman" w:cs="Times New Roman"/>
          <w:szCs w:val="24"/>
          <w:lang w:val="ru-RU" w:eastAsia="ru-RU" w:bidi="ar-SA"/>
        </w:rPr>
        <w:t>льно организовывают своих обращё</w:t>
      </w:r>
      <w:r w:rsidRPr="00FA3B6C">
        <w:rPr>
          <w:rFonts w:ascii="Times New Roman" w:eastAsia="Times New Roman" w:hAnsi="Times New Roman" w:cs="Times New Roman"/>
          <w:szCs w:val="24"/>
          <w:lang w:val="ru-RU" w:eastAsia="ru-RU" w:bidi="ar-SA"/>
        </w:rPr>
        <w:t>нных в поместные церкви»</w:t>
      </w:r>
      <w:r w:rsidRPr="00FA3B6C">
        <w:rPr>
          <w:rFonts w:ascii="Times New Roman" w:hAnsi="Times New Roman" w:cs="Times New Roman"/>
          <w:szCs w:val="24"/>
          <w:vertAlign w:val="superscript"/>
        </w:rPr>
        <w:footnoteReference w:id="273"/>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26"/>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Ещё</w:t>
      </w:r>
      <w:r w:rsidRPr="00FA3B6C">
        <w:rPr>
          <w:rFonts w:ascii="Times New Roman" w:eastAsia="Times New Roman" w:hAnsi="Times New Roman" w:cs="Times New Roman"/>
          <w:szCs w:val="24"/>
          <w:lang w:val="ru-RU" w:eastAsia="ru-RU" w:bidi="ar-SA"/>
        </w:rPr>
        <w:t xml:space="preserve"> одно часто встреча</w:t>
      </w:r>
      <w:r>
        <w:rPr>
          <w:rFonts w:ascii="Times New Roman" w:eastAsia="Times New Roman" w:hAnsi="Times New Roman" w:cs="Times New Roman"/>
          <w:szCs w:val="24"/>
          <w:lang w:val="ru-RU" w:eastAsia="ru-RU" w:bidi="ar-SA"/>
        </w:rPr>
        <w:t>ющееся</w:t>
      </w:r>
      <w:r w:rsidRPr="00FA3B6C">
        <w:rPr>
          <w:rFonts w:ascii="Times New Roman" w:eastAsia="Times New Roman" w:hAnsi="Times New Roman" w:cs="Times New Roman"/>
          <w:szCs w:val="24"/>
          <w:lang w:val="ru-RU" w:eastAsia="ru-RU" w:bidi="ar-SA"/>
        </w:rPr>
        <w:t xml:space="preserve"> ошибочное представление </w:t>
      </w:r>
      <w:r>
        <w:rPr>
          <w:rFonts w:ascii="Times New Roman" w:eastAsia="Times New Roman" w:hAnsi="Times New Roman" w:cs="Times New Roman"/>
          <w:szCs w:val="24"/>
          <w:lang w:val="ru-RU" w:eastAsia="ru-RU" w:bidi="ar-SA"/>
        </w:rPr>
        <w:t>о служении</w:t>
      </w:r>
      <w:r w:rsidRPr="00FA3B6C">
        <w:rPr>
          <w:rFonts w:ascii="Times New Roman" w:eastAsia="Times New Roman" w:hAnsi="Times New Roman" w:cs="Times New Roman"/>
          <w:szCs w:val="24"/>
          <w:lang w:val="ru-RU" w:eastAsia="ru-RU" w:bidi="ar-SA"/>
        </w:rPr>
        <w:t xml:space="preserve"> евангелиста заключается в том, что эффективность его служения ассоциируется с громкостью и эмоциональной интенсивностью его проповеди. Хотя в сл</w:t>
      </w:r>
      <w:r>
        <w:rPr>
          <w:rFonts w:ascii="Times New Roman" w:eastAsia="Times New Roman" w:hAnsi="Times New Roman" w:cs="Times New Roman"/>
          <w:szCs w:val="24"/>
          <w:lang w:val="ru-RU" w:eastAsia="ru-RU" w:bidi="ar-SA"/>
        </w:rPr>
        <w:t>ужении евангелиста эти черты не</w:t>
      </w:r>
      <w:r w:rsidRPr="00FA3B6C">
        <w:rPr>
          <w:rFonts w:ascii="Times New Roman" w:eastAsia="Times New Roman" w:hAnsi="Times New Roman" w:cs="Times New Roman"/>
          <w:szCs w:val="24"/>
          <w:lang w:val="ru-RU" w:eastAsia="ru-RU" w:bidi="ar-SA"/>
        </w:rPr>
        <w:t>редко наблюдаются, надо также признать, что достигают многих людей для Господа и евангелисты, имеющие более спокойный стиль проповеди.</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Секрет успешного евангелиста состоит не в стиле его проповеди, а в действии Духа Святог</w:t>
      </w:r>
      <w:r>
        <w:rPr>
          <w:rFonts w:ascii="Times New Roman" w:eastAsia="Times New Roman" w:hAnsi="Times New Roman" w:cs="Times New Roman"/>
          <w:szCs w:val="24"/>
          <w:lang w:val="ru-RU" w:eastAsia="ru-RU" w:bidi="ar-SA"/>
        </w:rPr>
        <w:t>о в сердцах неверующих, привлечё</w:t>
      </w:r>
      <w:r w:rsidRPr="00FA3B6C">
        <w:rPr>
          <w:rFonts w:ascii="Times New Roman" w:eastAsia="Times New Roman" w:hAnsi="Times New Roman" w:cs="Times New Roman"/>
          <w:szCs w:val="24"/>
          <w:lang w:val="ru-RU" w:eastAsia="ru-RU" w:bidi="ar-SA"/>
        </w:rPr>
        <w:t>нных к Христу через его проповедь. Хейгин комментирует: «Верховный дар настоящего евангелиста – это способность привести душу человека к Христу»</w:t>
      </w:r>
      <w:r w:rsidRPr="00FA3B6C">
        <w:rPr>
          <w:rFonts w:ascii="Times New Roman" w:eastAsia="Times New Roman" w:hAnsi="Times New Roman" w:cs="Times New Roman"/>
          <w:szCs w:val="24"/>
          <w:vertAlign w:val="superscript"/>
          <w:lang w:val="ru-RU" w:eastAsia="ru-RU" w:bidi="ar-SA"/>
        </w:rPr>
        <w:footnoteReference w:id="274"/>
      </w:r>
      <w:r w:rsidRPr="00FA3B6C">
        <w:rPr>
          <w:rFonts w:ascii="Times New Roman" w:eastAsia="Times New Roman" w:hAnsi="Times New Roman" w:cs="Times New Roman"/>
          <w:szCs w:val="24"/>
          <w:lang w:val="ru-RU" w:eastAsia="ru-RU" w:bidi="ar-SA"/>
        </w:rPr>
        <w:t xml:space="preserve">. Грэм пишет: «Бог не обещал благословить наше красноречие или нашу человеческую энергию, </w:t>
      </w:r>
      <w:r>
        <w:rPr>
          <w:rFonts w:ascii="Times New Roman" w:eastAsia="Times New Roman" w:hAnsi="Times New Roman" w:cs="Times New Roman"/>
          <w:szCs w:val="24"/>
          <w:lang w:val="ru-RU" w:eastAsia="ru-RU" w:bidi="ar-SA"/>
        </w:rPr>
        <w:t>но Он пообещал благословить Своё</w:t>
      </w:r>
      <w:r w:rsidRPr="00FA3B6C">
        <w:rPr>
          <w:rFonts w:ascii="Times New Roman" w:eastAsia="Times New Roman" w:hAnsi="Times New Roman" w:cs="Times New Roman"/>
          <w:szCs w:val="24"/>
          <w:lang w:val="ru-RU" w:eastAsia="ru-RU" w:bidi="ar-SA"/>
        </w:rPr>
        <w:t xml:space="preserve"> Слово»</w:t>
      </w:r>
      <w:r w:rsidRPr="00FA3B6C">
        <w:rPr>
          <w:rFonts w:ascii="Times New Roman" w:eastAsia="Times New Roman" w:hAnsi="Times New Roman" w:cs="Times New Roman"/>
          <w:szCs w:val="24"/>
          <w:vertAlign w:val="superscript"/>
          <w:lang w:val="ru-RU" w:eastAsia="ru-RU" w:bidi="ar-SA"/>
        </w:rPr>
        <w:footnoteReference w:id="275"/>
      </w:r>
      <w:r w:rsidRPr="00FA3B6C">
        <w:rPr>
          <w:rFonts w:ascii="Times New Roman" w:eastAsia="Times New Roman" w:hAnsi="Times New Roman" w:cs="Times New Roman"/>
          <w:szCs w:val="24"/>
          <w:lang w:val="ru-RU" w:eastAsia="ru-RU" w:bidi="ar-SA"/>
        </w:rPr>
        <w:t>.</w:t>
      </w:r>
    </w:p>
    <w:p w:rsidR="00FC7441" w:rsidRPr="00FA3B6C" w:rsidRDefault="00FC7441" w:rsidP="00FC7441">
      <w:pPr>
        <w:jc w:val="both"/>
        <w:rPr>
          <w:rFonts w:ascii="Times New Roman" w:eastAsia="Times New Roman" w:hAnsi="Times New Roman" w:cs="Times New Roman"/>
          <w:szCs w:val="24"/>
          <w:lang w:val="ru-RU" w:eastAsia="ru-RU" w:bidi="ar-SA"/>
        </w:rPr>
      </w:pPr>
    </w:p>
    <w:p w:rsidR="00FC7441" w:rsidRPr="00FA3B6C" w:rsidRDefault="00FC7441" w:rsidP="00FC7441">
      <w:pPr>
        <w:ind w:left="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4. Служение пастора и дар управления</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B22AD3"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 xml:space="preserve">Служение пастора рассматривается в следующей главе, «Управление Церкви». Часто с пасторским служением отождествляется дар управления (1 Кор. 12:28) в силу того, что о пресвитерах (т.е. пасторах) написано: «Достойно </w:t>
      </w:r>
      <w:r w:rsidRPr="00FA3B6C">
        <w:rPr>
          <w:rFonts w:ascii="Times New Roman" w:eastAsia="Times New Roman" w:hAnsi="Times New Roman" w:cs="Times New Roman"/>
          <w:i/>
          <w:iCs/>
          <w:szCs w:val="24"/>
          <w:lang w:val="ru-RU" w:eastAsia="ru-RU" w:bidi="ar-SA"/>
        </w:rPr>
        <w:t>начальствующим</w:t>
      </w:r>
      <w:r w:rsidRPr="00FA3B6C">
        <w:rPr>
          <w:rFonts w:ascii="Times New Roman" w:eastAsia="Times New Roman" w:hAnsi="Times New Roman" w:cs="Times New Roman"/>
          <w:szCs w:val="24"/>
          <w:lang w:val="ru-RU" w:eastAsia="ru-RU" w:bidi="ar-SA"/>
        </w:rPr>
        <w:t xml:space="preserve"> пресвитерам должно оказывать сугубую честь» (1 Тим. 5:17). Шнайдер, например, пишет: «Существует мало сомнений в т</w:t>
      </w:r>
      <w:r w:rsidRPr="00B22AD3">
        <w:rPr>
          <w:rFonts w:asciiTheme="majorBidi" w:eastAsia="Times New Roman" w:hAnsiTheme="majorBidi" w:cstheme="majorBidi"/>
          <w:szCs w:val="24"/>
          <w:lang w:val="ru-RU" w:eastAsia="ru-RU" w:bidi="ar-SA"/>
        </w:rPr>
        <w:t>ом, что этим термином обозначаются лидеры сообщества»</w:t>
      </w:r>
      <w:r w:rsidRPr="00B22AD3">
        <w:rPr>
          <w:rFonts w:asciiTheme="majorBidi" w:eastAsia="Times New Roman" w:hAnsiTheme="majorBidi" w:cstheme="majorBidi"/>
          <w:szCs w:val="24"/>
          <w:vertAlign w:val="superscript"/>
          <w:lang w:val="ru-RU" w:eastAsia="ru-RU" w:bidi="ar-SA"/>
        </w:rPr>
        <w:footnoteReference w:id="276"/>
      </w:r>
      <w:r w:rsidRPr="00B22AD3">
        <w:rPr>
          <w:rFonts w:asciiTheme="majorBidi" w:eastAsia="Times New Roman" w:hAnsiTheme="majorBidi" w:cstheme="majorBidi"/>
          <w:szCs w:val="24"/>
          <w:lang w:val="ru-RU" w:eastAsia="ru-RU" w:bidi="ar-SA"/>
        </w:rPr>
        <w:t xml:space="preserve">. </w:t>
      </w:r>
      <w:r w:rsidRPr="00B22AD3">
        <w:rPr>
          <w:rFonts w:asciiTheme="majorBidi" w:hAnsiTheme="majorBidi" w:cstheme="majorBidi"/>
          <w:lang w:val="ru-RU"/>
        </w:rPr>
        <w:t>Другое упоминание о пасторском даровании находится в Рим. 12:8: «Начальник ли, [начальствуй] с усердием».</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Другие же считают, что дар управления может относиться и к тем, кто не сл</w:t>
      </w:r>
      <w:r>
        <w:rPr>
          <w:rFonts w:ascii="Times New Roman" w:eastAsia="Times New Roman" w:hAnsi="Times New Roman" w:cs="Times New Roman"/>
          <w:szCs w:val="24"/>
          <w:lang w:val="ru-RU" w:eastAsia="ru-RU" w:bidi="ar-SA"/>
        </w:rPr>
        <w:t>ужит в качестве пастора. Макр</w:t>
      </w:r>
      <w:r w:rsidRPr="00FA3B6C">
        <w:rPr>
          <w:rFonts w:ascii="Times New Roman" w:eastAsia="Times New Roman" w:hAnsi="Times New Roman" w:cs="Times New Roman"/>
          <w:szCs w:val="24"/>
          <w:lang w:val="ru-RU" w:eastAsia="ru-RU" w:bidi="ar-SA"/>
        </w:rPr>
        <w:t>ей, например, определяет этот дар как «данную Богом способность организовывать и управлять»</w:t>
      </w:r>
      <w:r>
        <w:rPr>
          <w:rFonts w:ascii="Times New Roman" w:eastAsia="Times New Roman" w:hAnsi="Times New Roman" w:cs="Times New Roman"/>
          <w:szCs w:val="24"/>
          <w:lang w:val="ru-RU" w:eastAsia="ru-RU" w:bidi="ar-SA"/>
        </w:rPr>
        <w:t>, и приводит в пример таких</w:t>
      </w:r>
      <w:r w:rsidRPr="00FA3B6C">
        <w:rPr>
          <w:rFonts w:ascii="Times New Roman" w:eastAsia="Times New Roman" w:hAnsi="Times New Roman" w:cs="Times New Roman"/>
          <w:szCs w:val="24"/>
          <w:lang w:val="ru-RU" w:eastAsia="ru-RU" w:bidi="ar-SA"/>
        </w:rPr>
        <w:t xml:space="preserve"> как Иосиф, Даниил и Неемия</w:t>
      </w:r>
      <w:r w:rsidRPr="00FA3B6C">
        <w:rPr>
          <w:rFonts w:ascii="Times New Roman" w:eastAsia="Times New Roman" w:hAnsi="Times New Roman" w:cs="Times New Roman"/>
          <w:szCs w:val="24"/>
          <w:vertAlign w:val="superscript"/>
          <w:lang w:val="ru-RU" w:eastAsia="ru-RU" w:bidi="ar-SA"/>
        </w:rPr>
        <w:footnoteReference w:id="277"/>
      </w:r>
      <w:r w:rsidRPr="00FA3B6C">
        <w:rPr>
          <w:rFonts w:ascii="Times New Roman" w:eastAsia="Times New Roman" w:hAnsi="Times New Roman" w:cs="Times New Roman"/>
          <w:szCs w:val="24"/>
          <w:lang w:val="ru-RU" w:eastAsia="ru-RU" w:bidi="ar-SA"/>
        </w:rPr>
        <w:t>. Ястржембский относит к этому дару следующее описание:</w:t>
      </w:r>
      <w:r>
        <w:rPr>
          <w:rFonts w:ascii="Times New Roman" w:eastAsia="Times New Roman" w:hAnsi="Times New Roman" w:cs="Times New Roman"/>
          <w:szCs w:val="24"/>
          <w:lang w:val="ru-RU" w:eastAsia="ru-RU" w:bidi="ar-SA"/>
        </w:rPr>
        <w:t xml:space="preserve">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720"/>
        <w:jc w:val="both"/>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«Человек с этим даром претворяет видение в реальность, включая детали и план действий. В отличие от пасторского служения имеет склонность концентрировать внимание на задачах и деталях, а не на людях»</w:t>
      </w:r>
      <w:r w:rsidRPr="00FA3B6C">
        <w:rPr>
          <w:rFonts w:ascii="Times New Roman" w:eastAsia="Times New Roman" w:hAnsi="Times New Roman" w:cs="Times New Roman"/>
          <w:szCs w:val="24"/>
          <w:vertAlign w:val="superscript"/>
          <w:lang w:val="ru-RU" w:eastAsia="ru-RU" w:bidi="ar-SA"/>
        </w:rPr>
        <w:footnoteReference w:id="278"/>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left="720"/>
        <w:jc w:val="both"/>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color w:val="000000" w:themeColor="text1"/>
          <w:szCs w:val="24"/>
          <w:lang w:val="ru-RU" w:eastAsia="ru-RU" w:bidi="ar-SA"/>
        </w:rPr>
      </w:pPr>
      <w:r w:rsidRPr="00FA3B6C">
        <w:rPr>
          <w:rFonts w:ascii="Times New Roman" w:eastAsia="Times New Roman" w:hAnsi="Times New Roman" w:cs="Times New Roman"/>
          <w:color w:val="000000" w:themeColor="text1"/>
          <w:szCs w:val="24"/>
          <w:lang w:val="ru-RU" w:eastAsia="ru-RU" w:bidi="ar-SA"/>
        </w:rPr>
        <w:t>Однако надо учитывать, что слово «управление» подразумева</w:t>
      </w:r>
      <w:r>
        <w:rPr>
          <w:rFonts w:ascii="Times New Roman" w:eastAsia="Times New Roman" w:hAnsi="Times New Roman" w:cs="Times New Roman"/>
          <w:color w:val="000000" w:themeColor="text1"/>
          <w:szCs w:val="24"/>
          <w:lang w:val="ru-RU" w:eastAsia="ru-RU" w:bidi="ar-SA"/>
        </w:rPr>
        <w:t>ет</w:t>
      </w:r>
      <w:r w:rsidRPr="00FA3B6C">
        <w:rPr>
          <w:rFonts w:ascii="Times New Roman" w:eastAsia="Times New Roman" w:hAnsi="Times New Roman" w:cs="Times New Roman"/>
          <w:color w:val="000000" w:themeColor="text1"/>
          <w:szCs w:val="24"/>
          <w:lang w:val="ru-RU" w:eastAsia="ru-RU" w:bidi="ar-SA"/>
        </w:rPr>
        <w:t xml:space="preserve"> обладание властью, чтобы дать направление церкви. Павел Калоша сообщает, что «греческий термин </w:t>
      </w:r>
      <w:r w:rsidRPr="00FA3B6C">
        <w:rPr>
          <w:rFonts w:ascii="Times New Roman" w:eastAsia="Times New Roman" w:hAnsi="Times New Roman" w:cs="Times New Roman"/>
          <w:iCs/>
          <w:color w:val="000000" w:themeColor="text1"/>
          <w:szCs w:val="24"/>
          <w:shd w:val="clear" w:color="auto" w:fill="FFFFFF"/>
          <w:lang w:val="ru-RU" w:eastAsia="ru-RU" w:bidi="ar-SA"/>
        </w:rPr>
        <w:t>κυβερνήσεις</w:t>
      </w:r>
      <w:r w:rsidRPr="00FA3B6C">
        <w:rPr>
          <w:rFonts w:ascii="Times New Roman" w:eastAsia="Times New Roman" w:hAnsi="Times New Roman" w:cs="Times New Roman"/>
          <w:color w:val="000000" w:themeColor="text1"/>
          <w:szCs w:val="24"/>
          <w:lang w:val="ru-RU" w:eastAsia="ru-RU" w:bidi="ar-SA"/>
        </w:rPr>
        <w:t xml:space="preserve"> (</w:t>
      </w:r>
      <w:r w:rsidRPr="00FA3B6C">
        <w:rPr>
          <w:rFonts w:ascii="Times New Roman" w:eastAsia="Times New Roman" w:hAnsi="Times New Roman" w:cs="Times New Roman"/>
          <w:i/>
          <w:iCs/>
          <w:color w:val="000000" w:themeColor="text1"/>
          <w:szCs w:val="24"/>
          <w:lang w:val="ru-RU" w:eastAsia="ru-RU" w:bidi="ar-SA"/>
        </w:rPr>
        <w:t>кубернэсейс</w:t>
      </w:r>
      <w:r w:rsidRPr="00FA3B6C">
        <w:rPr>
          <w:rFonts w:ascii="Times New Roman" w:eastAsia="Times New Roman" w:hAnsi="Times New Roman" w:cs="Times New Roman"/>
          <w:color w:val="000000" w:themeColor="text1"/>
          <w:szCs w:val="24"/>
          <w:lang w:val="ru-RU" w:eastAsia="ru-RU" w:bidi="ar-SA"/>
        </w:rPr>
        <w:t xml:space="preserve">) может означать руководство в общем смысле, но однокоренное существительное </w:t>
      </w:r>
      <w:r w:rsidRPr="00FA3B6C">
        <w:rPr>
          <w:rFonts w:ascii="Times New Roman" w:eastAsia="Times New Roman" w:hAnsi="Times New Roman" w:cs="Times New Roman"/>
          <w:iCs/>
          <w:color w:val="000000" w:themeColor="text1"/>
          <w:szCs w:val="24"/>
          <w:shd w:val="clear" w:color="auto" w:fill="FFFFFF"/>
          <w:lang w:val="ru-RU" w:eastAsia="ru-RU" w:bidi="ar-SA"/>
        </w:rPr>
        <w:t>κυβερνή</w:t>
      </w:r>
      <w:r w:rsidRPr="00FA3B6C">
        <w:rPr>
          <w:rFonts w:ascii="Times New Roman" w:eastAsia="Times New Roman" w:hAnsi="Times New Roman" w:cs="Times New Roman"/>
          <w:iCs/>
          <w:color w:val="000000" w:themeColor="text1"/>
          <w:szCs w:val="24"/>
          <w:shd w:val="clear" w:color="auto" w:fill="FFFFFF"/>
          <w:lang w:val="el-GR" w:eastAsia="ru-RU" w:bidi="ar-SA"/>
        </w:rPr>
        <w:t>τε</w:t>
      </w:r>
      <w:r w:rsidRPr="00FA3B6C">
        <w:rPr>
          <w:rFonts w:ascii="Times New Roman" w:eastAsia="Times New Roman" w:hAnsi="Times New Roman" w:cs="Times New Roman"/>
          <w:iCs/>
          <w:color w:val="000000" w:themeColor="text1"/>
          <w:szCs w:val="24"/>
          <w:shd w:val="clear" w:color="auto" w:fill="FFFFFF"/>
          <w:lang w:val="ru-RU" w:eastAsia="ru-RU" w:bidi="ar-SA"/>
        </w:rPr>
        <w:t>ς</w:t>
      </w:r>
      <w:r w:rsidRPr="00FA3B6C">
        <w:rPr>
          <w:rFonts w:ascii="Times New Roman" w:eastAsia="Times New Roman" w:hAnsi="Times New Roman" w:cs="Times New Roman"/>
          <w:color w:val="000000" w:themeColor="text1"/>
          <w:szCs w:val="24"/>
          <w:lang w:val="ru-RU" w:eastAsia="ru-RU" w:bidi="ar-SA"/>
        </w:rPr>
        <w:t xml:space="preserve"> (</w:t>
      </w:r>
      <w:r w:rsidRPr="00FA3B6C">
        <w:rPr>
          <w:rFonts w:ascii="Times New Roman" w:eastAsia="Times New Roman" w:hAnsi="Times New Roman" w:cs="Times New Roman"/>
          <w:i/>
          <w:iCs/>
          <w:color w:val="000000" w:themeColor="text1"/>
          <w:szCs w:val="24"/>
          <w:lang w:val="ru-RU" w:eastAsia="ru-RU" w:bidi="ar-SA"/>
        </w:rPr>
        <w:t>кубернэтэс</w:t>
      </w:r>
      <w:r w:rsidRPr="00FA3B6C">
        <w:rPr>
          <w:rFonts w:ascii="Times New Roman" w:eastAsia="Times New Roman" w:hAnsi="Times New Roman" w:cs="Times New Roman"/>
          <w:color w:val="000000" w:themeColor="text1"/>
          <w:szCs w:val="24"/>
          <w:lang w:val="ru-RU" w:eastAsia="ru-RU" w:bidi="ar-SA"/>
        </w:rPr>
        <w:t>) означает кормчего на корабле, или рулевого»</w:t>
      </w:r>
      <w:r w:rsidRPr="00FA3B6C">
        <w:rPr>
          <w:rFonts w:ascii="Times New Roman" w:eastAsia="Times New Roman" w:hAnsi="Times New Roman" w:cs="Times New Roman"/>
          <w:color w:val="000000" w:themeColor="text1"/>
          <w:szCs w:val="24"/>
          <w:vertAlign w:val="superscript"/>
          <w:lang w:val="ru-RU" w:eastAsia="ru-RU" w:bidi="ar-SA"/>
        </w:rPr>
        <w:footnoteReference w:id="279"/>
      </w:r>
      <w:r w:rsidRPr="00FA3B6C">
        <w:rPr>
          <w:rFonts w:ascii="Times New Roman" w:eastAsia="Times New Roman" w:hAnsi="Times New Roman" w:cs="Times New Roman"/>
          <w:color w:val="000000" w:themeColor="text1"/>
          <w:szCs w:val="24"/>
          <w:lang w:val="ru-RU" w:eastAsia="ru-RU" w:bidi="ar-SA"/>
        </w:rPr>
        <w:t xml:space="preserve">. Так это слово употребляется в Деян. 27:11. </w:t>
      </w:r>
    </w:p>
    <w:p w:rsidR="00FC7441" w:rsidRPr="00FA3B6C" w:rsidRDefault="00FC7441" w:rsidP="00FC7441">
      <w:pPr>
        <w:ind w:firstLine="450"/>
        <w:rPr>
          <w:rFonts w:ascii="Times New Roman" w:eastAsia="Times New Roman" w:hAnsi="Times New Roman" w:cs="Times New Roman"/>
          <w:color w:val="000000" w:themeColor="text1"/>
          <w:szCs w:val="24"/>
          <w:lang w:val="ru-RU" w:eastAsia="ru-RU" w:bidi="ar-SA"/>
        </w:rPr>
      </w:pPr>
      <w:r w:rsidRPr="00FA3B6C">
        <w:rPr>
          <w:rFonts w:ascii="Times New Roman" w:eastAsia="Times New Roman" w:hAnsi="Times New Roman" w:cs="Times New Roman"/>
          <w:color w:val="000000" w:themeColor="text1"/>
          <w:szCs w:val="24"/>
          <w:lang w:val="ru-RU" w:eastAsia="ru-RU" w:bidi="ar-SA"/>
        </w:rPr>
        <w:t>Выходит, что ну</w:t>
      </w:r>
      <w:r>
        <w:rPr>
          <w:rFonts w:ascii="Times New Roman" w:eastAsia="Times New Roman" w:hAnsi="Times New Roman" w:cs="Times New Roman"/>
          <w:color w:val="000000" w:themeColor="text1"/>
          <w:szCs w:val="24"/>
          <w:lang w:val="ru-RU" w:eastAsia="ru-RU" w:bidi="ar-SA"/>
        </w:rPr>
        <w:t>жно отличить тех, кто просто даё</w:t>
      </w:r>
      <w:r w:rsidRPr="00FA3B6C">
        <w:rPr>
          <w:rFonts w:ascii="Times New Roman" w:eastAsia="Times New Roman" w:hAnsi="Times New Roman" w:cs="Times New Roman"/>
          <w:color w:val="000000" w:themeColor="text1"/>
          <w:szCs w:val="24"/>
          <w:lang w:val="ru-RU" w:eastAsia="ru-RU" w:bidi="ar-SA"/>
        </w:rPr>
        <w:t>т советы (в силу обладания даром слова мудрости) от тех, кто на самом деле принимает мудрые решения для общины (руководитель или управляющий). Разумеется, что дар «управления» относится только к последним, т.е. к лидерам церкви.</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 xml:space="preserve">5. Учитель </w:t>
      </w:r>
    </w:p>
    <w:p w:rsidR="00FC7441" w:rsidRPr="00FA3B6C" w:rsidRDefault="00FC7441" w:rsidP="00FC7441">
      <w:pPr>
        <w:rPr>
          <w:rFonts w:ascii="Times New Roman" w:eastAsia="Times New Roman" w:hAnsi="Times New Roman" w:cs="Times New Roman"/>
          <w:sz w:val="20"/>
          <w:szCs w:val="20"/>
          <w:lang w:val="ru-RU" w:eastAsia="ru-RU" w:bidi="ar-SA"/>
        </w:rPr>
      </w:pPr>
      <w:r w:rsidRPr="00FA3B6C">
        <w:rPr>
          <w:rFonts w:ascii="Times New Roman" w:eastAsia="Times New Roman" w:hAnsi="Times New Roman" w:cs="Times New Roman"/>
          <w:sz w:val="20"/>
          <w:szCs w:val="20"/>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Последнее служение проповедования, перечисленное в Еф. 4:11, – это служение учителя. Само собой разумеется, что главная задача этой деятельности заключается в том, чтобы помочь людям понимать Божье Слово. В отличие от апостолов первого века и пророков, учителя не открывают новых истин и не говорят спонтанно от Духа, а разъясняют уже открытые Божьи тайны</w:t>
      </w:r>
      <w:r w:rsidRPr="00FA3B6C">
        <w:rPr>
          <w:rFonts w:ascii="Times New Roman" w:eastAsia="Times New Roman" w:hAnsi="Times New Roman" w:cs="Times New Roman"/>
          <w:szCs w:val="24"/>
          <w:vertAlign w:val="superscript"/>
          <w:lang w:val="ru-RU" w:eastAsia="ru-RU" w:bidi="ar-SA"/>
        </w:rPr>
        <w:footnoteReference w:id="280"/>
      </w:r>
      <w:r w:rsidRPr="00FA3B6C">
        <w:rPr>
          <w:rFonts w:ascii="Times New Roman" w:eastAsia="Times New Roman" w:hAnsi="Times New Roman" w:cs="Times New Roman"/>
          <w:szCs w:val="24"/>
          <w:lang w:val="ru-RU" w:eastAsia="ru-RU" w:bidi="ar-SA"/>
        </w:rPr>
        <w:t>. По словам Дикасон: «Дух не открывает теперь новой истины, до сих пор не раскрытой верующим; но Он прямо или через дар учителей, которые объясняют истину, применяет истину, уже раскрытую в Писании»</w:t>
      </w:r>
      <w:r w:rsidRPr="00FA3B6C">
        <w:rPr>
          <w:rFonts w:ascii="Times New Roman" w:eastAsia="Times New Roman" w:hAnsi="Times New Roman" w:cs="Times New Roman"/>
          <w:szCs w:val="24"/>
          <w:vertAlign w:val="superscript"/>
          <w:lang w:val="ru-RU" w:eastAsia="ru-RU" w:bidi="ar-SA"/>
        </w:rPr>
        <w:footnoteReference w:id="281"/>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О деятельности учителя Грудем пишет: «В терминах новозаветных посланий учение состояло в повто</w:t>
      </w:r>
      <w:r>
        <w:rPr>
          <w:rFonts w:ascii="Times New Roman" w:eastAsia="Times New Roman" w:hAnsi="Times New Roman" w:cs="Times New Roman"/>
          <w:szCs w:val="24"/>
          <w:lang w:val="ru-RU" w:eastAsia="ru-RU" w:bidi="ar-SA"/>
        </w:rPr>
        <w:t>рении и объяснении слов Писания</w:t>
      </w:r>
      <w:r w:rsidRPr="00FA3B6C">
        <w:rPr>
          <w:rFonts w:ascii="Times New Roman" w:eastAsia="Times New Roman" w:hAnsi="Times New Roman" w:cs="Times New Roman"/>
          <w:szCs w:val="24"/>
          <w:lang w:val="ru-RU" w:eastAsia="ru-RU" w:bidi="ar-SA"/>
        </w:rPr>
        <w:t>… и их применении к слушателям»</w:t>
      </w:r>
      <w:r w:rsidRPr="00FA3B6C">
        <w:rPr>
          <w:rFonts w:ascii="Times New Roman" w:eastAsia="Times New Roman" w:hAnsi="Times New Roman" w:cs="Times New Roman"/>
          <w:szCs w:val="24"/>
          <w:vertAlign w:val="superscript"/>
          <w:lang w:val="ru-RU" w:eastAsia="ru-RU" w:bidi="ar-SA"/>
        </w:rPr>
        <w:footnoteReference w:id="282"/>
      </w:r>
      <w:r>
        <w:rPr>
          <w:rFonts w:ascii="Times New Roman" w:eastAsia="Times New Roman" w:hAnsi="Times New Roman" w:cs="Times New Roman"/>
          <w:szCs w:val="24"/>
          <w:lang w:val="ru-RU" w:eastAsia="ru-RU" w:bidi="ar-SA"/>
        </w:rPr>
        <w:t>. По словам Ц</w:t>
      </w:r>
      <w:r w:rsidRPr="00FA3B6C">
        <w:rPr>
          <w:rFonts w:ascii="Times New Roman" w:eastAsia="Times New Roman" w:hAnsi="Times New Roman" w:cs="Times New Roman"/>
          <w:szCs w:val="24"/>
          <w:lang w:val="ru-RU" w:eastAsia="ru-RU" w:bidi="ar-SA"/>
        </w:rPr>
        <w:t>ука: «Дар учителя</w:t>
      </w:r>
      <w:r>
        <w:rPr>
          <w:rFonts w:ascii="Times New Roman" w:eastAsia="Times New Roman" w:hAnsi="Times New Roman" w:cs="Times New Roman"/>
          <w:szCs w:val="24"/>
          <w:lang w:val="ru-RU" w:eastAsia="ru-RU" w:bidi="ar-SA"/>
        </w:rPr>
        <w:t xml:space="preserve"> – это сверхъестественная, одарё</w:t>
      </w:r>
      <w:r w:rsidRPr="00FA3B6C">
        <w:rPr>
          <w:rFonts w:ascii="Times New Roman" w:eastAsia="Times New Roman" w:hAnsi="Times New Roman" w:cs="Times New Roman"/>
          <w:szCs w:val="24"/>
          <w:lang w:val="ru-RU" w:eastAsia="ru-RU" w:bidi="ar-SA"/>
        </w:rPr>
        <w:t xml:space="preserve">нная Духом способность </w:t>
      </w:r>
      <w:r w:rsidRPr="00FA3B6C">
        <w:rPr>
          <w:rFonts w:ascii="Times New Roman" w:eastAsia="Times New Roman" w:hAnsi="Times New Roman" w:cs="Times New Roman"/>
          <w:szCs w:val="24"/>
          <w:lang w:val="ru-RU" w:eastAsia="ru-RU" w:bidi="ar-SA"/>
        </w:rPr>
        <w:lastRenderedPageBreak/>
        <w:t>разъяснять (объяснять и применять) Божью истину»</w:t>
      </w:r>
      <w:r w:rsidRPr="00FA3B6C">
        <w:rPr>
          <w:rFonts w:ascii="Times New Roman" w:eastAsia="Times New Roman" w:hAnsi="Times New Roman" w:cs="Times New Roman"/>
          <w:szCs w:val="24"/>
          <w:vertAlign w:val="superscript"/>
          <w:lang w:val="ru-RU" w:eastAsia="ru-RU" w:bidi="ar-SA"/>
        </w:rPr>
        <w:footnoteReference w:id="283"/>
      </w:r>
      <w:r w:rsidRPr="00FA3B6C">
        <w:rPr>
          <w:rFonts w:ascii="Times New Roman" w:eastAsia="Times New Roman" w:hAnsi="Times New Roman" w:cs="Times New Roman"/>
          <w:szCs w:val="24"/>
          <w:lang w:val="ru-RU" w:eastAsia="ru-RU" w:bidi="ar-SA"/>
        </w:rPr>
        <w:t>. Шацман определяет его как «функцию изложения Слова Божьего не как нового откровения, как в случае пророческого служения, но как передачи наставления, основанного на уже открытой истине»</w:t>
      </w:r>
      <w:r w:rsidRPr="00FA3B6C">
        <w:rPr>
          <w:rFonts w:ascii="Times New Roman" w:eastAsia="Times New Roman" w:hAnsi="Times New Roman" w:cs="Times New Roman"/>
          <w:szCs w:val="24"/>
          <w:vertAlign w:val="superscript"/>
          <w:lang w:val="ru-RU" w:eastAsia="ru-RU" w:bidi="ar-SA"/>
        </w:rPr>
        <w:footnoteReference w:id="284"/>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Учительское служение у Божьего народа восходит к самому началу Ветхого Завета. За этой историей следит Ю. Гура</w:t>
      </w:r>
      <w:r w:rsidRPr="00FA3B6C">
        <w:rPr>
          <w:rFonts w:ascii="Times New Roman" w:eastAsia="Times New Roman" w:hAnsi="Times New Roman" w:cs="Times New Roman"/>
          <w:szCs w:val="24"/>
          <w:vertAlign w:val="superscript"/>
          <w:lang w:val="ru-RU" w:eastAsia="ru-RU" w:bidi="ar-SA"/>
        </w:rPr>
        <w:footnoteReference w:id="285"/>
      </w:r>
      <w:r w:rsidRPr="00FA3B6C">
        <w:rPr>
          <w:rFonts w:ascii="Times New Roman" w:eastAsia="Times New Roman" w:hAnsi="Times New Roman" w:cs="Times New Roman"/>
          <w:szCs w:val="24"/>
          <w:lang w:val="ru-RU" w:eastAsia="ru-RU" w:bidi="ar-SA"/>
        </w:rPr>
        <w:t>. Вначале обучение проводилось в семейном контексте. Далее, в Израиле главным учителем выступал Моисей, в частности</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в отношении Синайского закона. Наставлял народ и его преемник Иисус Навин. Вслед за ним учили Израиль Самуил, который обхо</w:t>
      </w:r>
      <w:r>
        <w:rPr>
          <w:rFonts w:ascii="Times New Roman" w:eastAsia="Times New Roman" w:hAnsi="Times New Roman" w:cs="Times New Roman"/>
          <w:szCs w:val="24"/>
          <w:lang w:val="ru-RU" w:eastAsia="ru-RU" w:bidi="ar-SA"/>
        </w:rPr>
        <w:t>дил Израиль, чтобы судить народ</w:t>
      </w:r>
      <w:r w:rsidRPr="00FA3B6C">
        <w:rPr>
          <w:rFonts w:ascii="Times New Roman" w:eastAsia="Times New Roman" w:hAnsi="Times New Roman" w:cs="Times New Roman"/>
          <w:szCs w:val="24"/>
          <w:lang w:val="ru-RU" w:eastAsia="ru-RU" w:bidi="ar-SA"/>
        </w:rPr>
        <w:t xml:space="preserve"> (1 Цар. 7:16).</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Важный момент в деле обучения в Ветхом Завете</w:t>
      </w:r>
      <w:r w:rsidRPr="00FA3B6C">
        <w:rPr>
          <w:rFonts w:ascii="Times New Roman" w:eastAsia="Times New Roman" w:hAnsi="Times New Roman" w:cs="Times New Roman"/>
          <w:color w:val="FF0000"/>
          <w:szCs w:val="24"/>
          <w:lang w:val="ru-RU" w:eastAsia="ru-RU" w:bidi="ar-SA"/>
        </w:rPr>
        <w:t xml:space="preserve"> </w:t>
      </w:r>
      <w:r w:rsidRPr="00FA3B6C">
        <w:rPr>
          <w:rFonts w:ascii="Times New Roman" w:eastAsia="Times New Roman" w:hAnsi="Times New Roman" w:cs="Times New Roman"/>
          <w:color w:val="000000" w:themeColor="text1"/>
          <w:szCs w:val="24"/>
          <w:lang w:val="ru-RU" w:eastAsia="ru-RU" w:bidi="ar-SA"/>
        </w:rPr>
        <w:t>заключался</w:t>
      </w:r>
      <w:r w:rsidRPr="00FA3B6C">
        <w:rPr>
          <w:rFonts w:ascii="Times New Roman" w:eastAsia="Times New Roman" w:hAnsi="Times New Roman" w:cs="Times New Roman"/>
          <w:szCs w:val="24"/>
          <w:lang w:val="ru-RU" w:eastAsia="ru-RU" w:bidi="ar-SA"/>
        </w:rPr>
        <w:t xml:space="preserve"> в том, что Иосафат послал некоторых князей, левитов и священников, которые «учили в Иудее, имея с собою книгу закона Господня; и обходили все города Иудеи и учили народ» (2 Пар. 17:9). Во время Иосии левиты также служили в качестве «наставников всех Израильтян» (2 Пар. 35:3). Но было время, когда Израиль был «без священника учащего» (2 Пар. 15:3)</w:t>
      </w:r>
      <w:r w:rsidRPr="00FA3B6C">
        <w:rPr>
          <w:rFonts w:ascii="Times New Roman" w:eastAsia="Times New Roman" w:hAnsi="Times New Roman" w:cs="Times New Roman"/>
          <w:szCs w:val="24"/>
          <w:vertAlign w:val="superscript"/>
          <w:lang w:val="ru-RU" w:eastAsia="ru-RU" w:bidi="ar-SA"/>
        </w:rPr>
        <w:footnoteReference w:id="286"/>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Из священнической линии возник один из выдающихся учителей в истории Божьего народа, а именно Ездра, который служит образцом для всех учителей как в</w:t>
      </w:r>
      <w:r>
        <w:rPr>
          <w:rFonts w:ascii="Times New Roman" w:eastAsia="Times New Roman" w:hAnsi="Times New Roman" w:cs="Times New Roman"/>
          <w:szCs w:val="24"/>
          <w:lang w:val="ru-RU" w:eastAsia="ru-RU" w:bidi="ar-SA"/>
        </w:rPr>
        <w:t xml:space="preserve"> теории, так и на практике. О нё</w:t>
      </w:r>
      <w:r w:rsidRPr="00FA3B6C">
        <w:rPr>
          <w:rFonts w:ascii="Times New Roman" w:eastAsia="Times New Roman" w:hAnsi="Times New Roman" w:cs="Times New Roman"/>
          <w:szCs w:val="24"/>
          <w:lang w:val="ru-RU" w:eastAsia="ru-RU" w:bidi="ar-SA"/>
        </w:rPr>
        <w:t>м написан</w:t>
      </w:r>
      <w:r>
        <w:rPr>
          <w:rFonts w:ascii="Times New Roman" w:eastAsia="Times New Roman" w:hAnsi="Times New Roman" w:cs="Times New Roman"/>
          <w:szCs w:val="24"/>
          <w:lang w:val="ru-RU" w:eastAsia="ru-RU" w:bidi="ar-SA"/>
        </w:rPr>
        <w:t>о: «Ездра расположил сердце своё</w:t>
      </w:r>
      <w:r w:rsidRPr="00FA3B6C">
        <w:rPr>
          <w:rFonts w:ascii="Times New Roman" w:eastAsia="Times New Roman" w:hAnsi="Times New Roman" w:cs="Times New Roman"/>
          <w:szCs w:val="24"/>
          <w:lang w:val="ru-RU" w:eastAsia="ru-RU" w:bidi="ar-SA"/>
        </w:rPr>
        <w:t xml:space="preserve"> к тому, чтобы изучать закон Господень и исполнять [его], и учить в Израиле закону и правде» (Езд. 7:10).</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Ветхом Завете наблюдается и большое разнообразие в методологии обучения. Моисей учил выступлениями и песнями, и скиния служила для Израиля наглядным пособием. Давид учил через псалмы, а Соломон посредством притч. Также примечательно и поэтическое изложение посланий пророков и то, как они порой наглядно демонстрировали свои пророчества (Иез. 4; Ис. 20; 3 Цар. 11).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Наряду с Ветхим Заветом, Новый Завет тоже повествует об истории великих учителей, в том числе</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Са</w:t>
      </w:r>
      <w:r>
        <w:rPr>
          <w:rFonts w:ascii="Times New Roman" w:eastAsia="Times New Roman" w:hAnsi="Times New Roman" w:cs="Times New Roman"/>
          <w:szCs w:val="24"/>
          <w:lang w:val="ru-RU" w:eastAsia="ru-RU" w:bidi="ar-SA"/>
        </w:rPr>
        <w:t>мого Господа Иисуса Христа. О Нё</w:t>
      </w:r>
      <w:r w:rsidRPr="00FA3B6C">
        <w:rPr>
          <w:rFonts w:ascii="Times New Roman" w:eastAsia="Times New Roman" w:hAnsi="Times New Roman" w:cs="Times New Roman"/>
          <w:szCs w:val="24"/>
          <w:lang w:val="ru-RU" w:eastAsia="ru-RU" w:bidi="ar-SA"/>
        </w:rPr>
        <w:t>м Ко</w:t>
      </w:r>
      <w:r>
        <w:rPr>
          <w:rFonts w:ascii="Times New Roman" w:eastAsia="Times New Roman" w:hAnsi="Times New Roman" w:cs="Times New Roman"/>
          <w:szCs w:val="24"/>
          <w:lang w:val="ru-RU" w:eastAsia="ru-RU" w:bidi="ar-SA"/>
        </w:rPr>
        <w:t>у</w:t>
      </w:r>
      <w:r w:rsidRPr="00FA3B6C">
        <w:rPr>
          <w:rFonts w:ascii="Times New Roman" w:eastAsia="Times New Roman" w:hAnsi="Times New Roman" w:cs="Times New Roman"/>
          <w:szCs w:val="24"/>
          <w:lang w:val="ru-RU" w:eastAsia="ru-RU" w:bidi="ar-SA"/>
        </w:rPr>
        <w:t>лман пишет: «В новозаветном повествовании наиболее характерной деятельностью служения Иисуса явно было учение»</w:t>
      </w:r>
      <w:r w:rsidRPr="00FA3B6C">
        <w:rPr>
          <w:rFonts w:ascii="Times New Roman" w:eastAsia="Times New Roman" w:hAnsi="Times New Roman" w:cs="Times New Roman"/>
          <w:szCs w:val="24"/>
          <w:vertAlign w:val="superscript"/>
          <w:lang w:val="ru-RU" w:eastAsia="ru-RU" w:bidi="ar-SA"/>
        </w:rPr>
        <w:footnoteReference w:id="287"/>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BA4FD6">
        <w:rPr>
          <w:rFonts w:asciiTheme="majorBidi" w:eastAsia="Times New Roman" w:hAnsiTheme="majorBidi" w:cstheme="majorBidi"/>
          <w:szCs w:val="24"/>
          <w:lang w:val="ru-RU" w:eastAsia="ru-RU" w:bidi="ar-SA"/>
        </w:rPr>
        <w:t xml:space="preserve">Служение учения Христа характеризовалось последовательностью как в словах, так и в делах. Он выстраивал со Своими учениками личные взаимоотношения, </w:t>
      </w:r>
      <w:r w:rsidRPr="00BA4FD6">
        <w:rPr>
          <w:rFonts w:asciiTheme="majorBidi" w:hAnsiTheme="majorBidi" w:cstheme="majorBidi"/>
          <w:lang w:val="ru-RU"/>
        </w:rPr>
        <w:t>показывая Своим примером смысл Его учения</w:t>
      </w:r>
      <w:r w:rsidRPr="00BA4FD6">
        <w:rPr>
          <w:rFonts w:asciiTheme="majorBidi" w:eastAsia="Times New Roman" w:hAnsiTheme="majorBidi" w:cstheme="majorBidi"/>
          <w:szCs w:val="24"/>
          <w:lang w:val="ru-RU" w:eastAsia="ru-RU" w:bidi="ar-SA"/>
        </w:rPr>
        <w:t xml:space="preserve">. Далее, Иисус пользовался разнообразными методами. </w:t>
      </w:r>
      <w:r w:rsidRPr="00BA4FD6">
        <w:rPr>
          <w:rFonts w:eastAsia="Times New Roman" w:cstheme="minorHAnsi"/>
          <w:szCs w:val="24"/>
          <w:lang w:val="ru-RU" w:eastAsia="ru-RU" w:bidi="ar-SA"/>
        </w:rPr>
        <w:t xml:space="preserve">Он </w:t>
      </w:r>
      <w:r w:rsidRPr="00FA3B6C">
        <w:rPr>
          <w:rFonts w:ascii="Times New Roman" w:eastAsia="Times New Roman" w:hAnsi="Times New Roman" w:cs="Times New Roman"/>
          <w:szCs w:val="24"/>
          <w:lang w:val="ru-RU" w:eastAsia="ru-RU" w:bidi="ar-SA"/>
        </w:rPr>
        <w:t>говорил с властью, не боялся конфликта и не стеснялся исправлять людей. Иисус учил простых людей на доступном языке. Он учил не в классной комна</w:t>
      </w:r>
      <w:r>
        <w:rPr>
          <w:rFonts w:ascii="Times New Roman" w:eastAsia="Times New Roman" w:hAnsi="Times New Roman" w:cs="Times New Roman"/>
          <w:szCs w:val="24"/>
          <w:lang w:val="ru-RU" w:eastAsia="ru-RU" w:bidi="ar-SA"/>
        </w:rPr>
        <w:t>те, а под открытым небом, и не наглядными пособиями, а</w:t>
      </w:r>
      <w:r w:rsidRPr="00FA3B6C">
        <w:rPr>
          <w:rFonts w:ascii="Times New Roman" w:eastAsia="Times New Roman" w:hAnsi="Times New Roman" w:cs="Times New Roman"/>
          <w:szCs w:val="24"/>
          <w:lang w:val="ru-RU" w:eastAsia="ru-RU" w:bidi="ar-SA"/>
        </w:rPr>
        <w:t xml:space="preserve"> примерами из природы и повседневной жизни</w:t>
      </w:r>
      <w:r w:rsidRPr="00FA3B6C">
        <w:rPr>
          <w:rFonts w:ascii="Times New Roman" w:eastAsia="Times New Roman" w:hAnsi="Times New Roman" w:cs="Times New Roman"/>
          <w:szCs w:val="24"/>
          <w:vertAlign w:val="superscript"/>
          <w:lang w:val="ru-RU" w:eastAsia="ru-RU" w:bidi="ar-SA"/>
        </w:rPr>
        <w:footnoteReference w:id="288"/>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Вслед за Иисусом, Его ученики также занимались учительским служением, исполняя тем самым Его Великое поручение «научите все народы» (Мф. 28:19). </w:t>
      </w:r>
      <w:r>
        <w:rPr>
          <w:rFonts w:ascii="Times New Roman" w:eastAsia="Times New Roman" w:hAnsi="Times New Roman" w:cs="Times New Roman"/>
          <w:szCs w:val="24"/>
          <w:lang w:val="ru-RU" w:eastAsia="ru-RU" w:bidi="ar-SA"/>
        </w:rPr>
        <w:t>Первые апостолы учили новообращё</w:t>
      </w:r>
      <w:r w:rsidRPr="00FA3B6C">
        <w:rPr>
          <w:rFonts w:ascii="Times New Roman" w:eastAsia="Times New Roman" w:hAnsi="Times New Roman" w:cs="Times New Roman"/>
          <w:szCs w:val="24"/>
          <w:lang w:val="ru-RU" w:eastAsia="ru-RU" w:bidi="ar-SA"/>
        </w:rPr>
        <w:t>нных в Иерусалиме (Деян. 2:42). Учителя несли активное служение и в Антиохии (Деян. 13:1). Павел, будучи и апостолом, и учителем (1 Тим. 2:7), п</w:t>
      </w:r>
      <w:r>
        <w:rPr>
          <w:rFonts w:ascii="Times New Roman" w:eastAsia="Times New Roman" w:hAnsi="Times New Roman" w:cs="Times New Roman"/>
          <w:szCs w:val="24"/>
          <w:lang w:val="ru-RU" w:eastAsia="ru-RU" w:bidi="ar-SA"/>
        </w:rPr>
        <w:t>ризва</w:t>
      </w:r>
      <w:r w:rsidRPr="00FA3B6C">
        <w:rPr>
          <w:rFonts w:ascii="Times New Roman" w:eastAsia="Times New Roman" w:hAnsi="Times New Roman" w:cs="Times New Roman"/>
          <w:szCs w:val="24"/>
          <w:lang w:val="ru-RU" w:eastAsia="ru-RU" w:bidi="ar-SA"/>
        </w:rPr>
        <w:t xml:space="preserve">л своих </w:t>
      </w:r>
      <w:r w:rsidRPr="00FA3B6C">
        <w:rPr>
          <w:rFonts w:ascii="Times New Roman" w:eastAsia="Times New Roman" w:hAnsi="Times New Roman" w:cs="Times New Roman"/>
          <w:szCs w:val="24"/>
          <w:lang w:val="ru-RU" w:eastAsia="ru-RU" w:bidi="ar-SA"/>
        </w:rPr>
        <w:lastRenderedPageBreak/>
        <w:t>сотрудников, Тимофея и Тита, учить Слову (1 Тим. 4:11; Тит. 2:1). Так</w:t>
      </w:r>
      <w:r>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ru-RU" w:eastAsia="ru-RU" w:bidi="ar-SA"/>
        </w:rPr>
        <w:t>же учили лидеры поместных церквей (1 Тим. 5:17; Тит. 1:9) и их члены (Кол. 3:16)</w:t>
      </w:r>
      <w:r w:rsidRPr="00FA3B6C">
        <w:rPr>
          <w:rFonts w:ascii="Times New Roman" w:eastAsia="Times New Roman" w:hAnsi="Times New Roman" w:cs="Times New Roman"/>
          <w:szCs w:val="24"/>
          <w:vertAlign w:val="superscript"/>
          <w:lang w:val="ru-RU" w:eastAsia="ru-RU" w:bidi="ar-SA"/>
        </w:rPr>
        <w:footnoteReference w:id="289"/>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Уделим особое внимание человеку, который, как нам кажется, служил именно в даровании учителя, – Аполлоса, со</w:t>
      </w:r>
      <w:r>
        <w:rPr>
          <w:rFonts w:ascii="Times New Roman" w:eastAsia="Times New Roman" w:hAnsi="Times New Roman" w:cs="Times New Roman"/>
          <w:szCs w:val="24"/>
          <w:lang w:val="ru-RU" w:eastAsia="ru-RU" w:bidi="ar-SA"/>
        </w:rPr>
        <w:t>работника</w:t>
      </w:r>
      <w:r w:rsidRPr="00FA3B6C">
        <w:rPr>
          <w:rFonts w:ascii="Times New Roman" w:eastAsia="Times New Roman" w:hAnsi="Times New Roman" w:cs="Times New Roman"/>
          <w:szCs w:val="24"/>
          <w:lang w:val="ru-RU" w:eastAsia="ru-RU" w:bidi="ar-SA"/>
        </w:rPr>
        <w:t xml:space="preserve"> Павла. Его характеризуют как «мужа красноречивого и сведущего в Писаниях» (Деян. 18:24). Его усвоение Слова Божьего было продемонстрировано тем, что он «сильно опровергал Иудеев всенародно, доказывая Писаниями, что Иисус есть Христос» (Деян. 18:28). После того, как Павел насадил новые поместные общины, Аполлос их «поливал», т.е. учил Божий народ Слову Божьему (1 Кор. 3:6).</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силу того, что о служении учителя упоминается в отдельности от служения пастора, можно прийти к выводу, что есть в теле Христовом отдельное служение учителя (см. Деян. 13:1; 1 Кор. 12:28; Иак. 3:1). Особ</w:t>
      </w:r>
      <w:r>
        <w:rPr>
          <w:rFonts w:ascii="Times New Roman" w:eastAsia="Times New Roman" w:hAnsi="Times New Roman" w:cs="Times New Roman"/>
          <w:szCs w:val="24"/>
          <w:lang w:val="ru-RU" w:eastAsia="ru-RU" w:bidi="ar-SA"/>
        </w:rPr>
        <w:t>енно важно в этом отношении</w:t>
      </w:r>
      <w:r w:rsidRPr="00FA3B6C">
        <w:rPr>
          <w:rFonts w:ascii="Times New Roman" w:eastAsia="Times New Roman" w:hAnsi="Times New Roman" w:cs="Times New Roman"/>
          <w:szCs w:val="24"/>
          <w:lang w:val="ru-RU" w:eastAsia="ru-RU" w:bidi="ar-SA"/>
        </w:rPr>
        <w:t xml:space="preserve"> точное толкование Еф. 4:11. Дело в том, что перед первыми тремя «пятигранными» служениями стоит артикль (</w:t>
      </w:r>
      <w:r w:rsidRPr="00FA3B6C">
        <w:rPr>
          <w:rFonts w:ascii="Times New Roman" w:hAnsi="Times New Roman" w:cs="Times New Roman"/>
          <w:szCs w:val="24"/>
          <w:u w:val="single"/>
          <w:lang w:val="el-GR"/>
        </w:rPr>
        <w:t>τοὺς</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μὲν</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ἀποστόλους</w:t>
      </w:r>
      <w:r w:rsidRPr="00FA3B6C">
        <w:rPr>
          <w:rFonts w:ascii="Times New Roman" w:hAnsi="Times New Roman" w:cs="Times New Roman"/>
          <w:szCs w:val="24"/>
          <w:lang w:val="ru-RU"/>
        </w:rPr>
        <w:t xml:space="preserve">, </w:t>
      </w:r>
      <w:r w:rsidRPr="00FA3B6C">
        <w:rPr>
          <w:rFonts w:ascii="Times New Roman" w:hAnsi="Times New Roman" w:cs="Times New Roman"/>
          <w:szCs w:val="24"/>
          <w:u w:val="single"/>
          <w:lang w:val="el-GR"/>
        </w:rPr>
        <w:t>τοὺς</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δὲ</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προφήτας</w:t>
      </w:r>
      <w:r w:rsidRPr="00FA3B6C">
        <w:rPr>
          <w:rFonts w:ascii="Times New Roman" w:hAnsi="Times New Roman" w:cs="Times New Roman"/>
          <w:szCs w:val="24"/>
          <w:lang w:val="ru-RU"/>
        </w:rPr>
        <w:t xml:space="preserve">, </w:t>
      </w:r>
      <w:r w:rsidRPr="00FA3B6C">
        <w:rPr>
          <w:rFonts w:ascii="Times New Roman" w:hAnsi="Times New Roman" w:cs="Times New Roman"/>
          <w:szCs w:val="24"/>
          <w:u w:val="single"/>
          <w:lang w:val="el-GR"/>
        </w:rPr>
        <w:t>τοὺς</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δὲ</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εὐαγγελιστάς</w:t>
      </w:r>
      <w:r w:rsidRPr="00FA3B6C">
        <w:rPr>
          <w:rFonts w:ascii="Times New Roman" w:eastAsia="Times New Roman" w:hAnsi="Times New Roman" w:cs="Times New Roman"/>
          <w:szCs w:val="24"/>
          <w:lang w:val="ru-RU" w:eastAsia="ru-RU" w:bidi="ar-SA"/>
        </w:rPr>
        <w:t>). А перед сочетание</w:t>
      </w:r>
      <w:r>
        <w:rPr>
          <w:rFonts w:ascii="Times New Roman" w:eastAsia="Times New Roman" w:hAnsi="Times New Roman" w:cs="Times New Roman"/>
          <w:szCs w:val="24"/>
          <w:lang w:val="ru-RU" w:eastAsia="ru-RU" w:bidi="ar-SA"/>
        </w:rPr>
        <w:t>м</w:t>
      </w:r>
      <w:r w:rsidRPr="00FA3B6C">
        <w:rPr>
          <w:rFonts w:ascii="Times New Roman" w:eastAsia="Times New Roman" w:hAnsi="Times New Roman" w:cs="Times New Roman"/>
          <w:szCs w:val="24"/>
          <w:lang w:val="ru-RU" w:eastAsia="ru-RU" w:bidi="ar-SA"/>
        </w:rPr>
        <w:t xml:space="preserve"> «пасторов и учителей» стоит лишь один артикль (</w:t>
      </w:r>
      <w:r w:rsidRPr="00FA3B6C">
        <w:rPr>
          <w:rFonts w:ascii="Times New Roman" w:hAnsi="Times New Roman" w:cs="Times New Roman"/>
          <w:szCs w:val="24"/>
          <w:u w:val="single"/>
          <w:lang w:val="el-GR"/>
        </w:rPr>
        <w:t>τοὺς</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δὲ</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ποιμένας</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καὶ</w:t>
      </w:r>
      <w:r w:rsidRPr="00FA3B6C">
        <w:rPr>
          <w:rFonts w:ascii="Times New Roman" w:hAnsi="Times New Roman" w:cs="Times New Roman"/>
          <w:szCs w:val="24"/>
          <w:lang w:val="ru-RU"/>
        </w:rPr>
        <w:t xml:space="preserve"> </w:t>
      </w:r>
      <w:r w:rsidRPr="00FA3B6C">
        <w:rPr>
          <w:rFonts w:ascii="Times New Roman" w:hAnsi="Times New Roman" w:cs="Times New Roman"/>
          <w:szCs w:val="24"/>
          <w:lang w:val="el-GR"/>
        </w:rPr>
        <w:t>διδασκάλους</w:t>
      </w:r>
      <w:r w:rsidRPr="00FA3B6C">
        <w:rPr>
          <w:rFonts w:ascii="Times New Roman" w:eastAsia="Times New Roman" w:hAnsi="Times New Roman" w:cs="Times New Roman"/>
          <w:szCs w:val="24"/>
          <w:lang w:val="ru-RU" w:eastAsia="ru-RU" w:bidi="ar-SA"/>
        </w:rPr>
        <w:t xml:space="preserve">), что приводит некоторых к выводу, что это одно служение, т.е. «пастор-учитель».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А в своей книге, «Углублё</w:t>
      </w:r>
      <w:r w:rsidRPr="00FA3B6C">
        <w:rPr>
          <w:rFonts w:ascii="Times New Roman" w:eastAsia="Times New Roman" w:hAnsi="Times New Roman" w:cs="Times New Roman"/>
          <w:szCs w:val="24"/>
          <w:lang w:val="ru-RU" w:eastAsia="ru-RU" w:bidi="ar-SA"/>
        </w:rPr>
        <w:t xml:space="preserve">нный курс </w:t>
      </w:r>
      <w:r>
        <w:rPr>
          <w:rFonts w:ascii="Times New Roman" w:eastAsia="Times New Roman" w:hAnsi="Times New Roman" w:cs="Times New Roman"/>
          <w:szCs w:val="24"/>
          <w:lang w:val="ru-RU" w:eastAsia="ru-RU" w:bidi="ar-SA"/>
        </w:rPr>
        <w:t>грамматики греческого языка», Дэ</w:t>
      </w:r>
      <w:r w:rsidRPr="00FA3B6C">
        <w:rPr>
          <w:rFonts w:ascii="Times New Roman" w:eastAsia="Times New Roman" w:hAnsi="Times New Roman" w:cs="Times New Roman"/>
          <w:szCs w:val="24"/>
          <w:lang w:val="ru-RU" w:eastAsia="ru-RU" w:bidi="ar-SA"/>
        </w:rPr>
        <w:t>ниел Уолл</w:t>
      </w:r>
      <w:r>
        <w:rPr>
          <w:rFonts w:ascii="Times New Roman" w:eastAsia="Times New Roman" w:hAnsi="Times New Roman" w:cs="Times New Roman"/>
          <w:szCs w:val="24"/>
          <w:lang w:val="ru-RU" w:eastAsia="ru-RU" w:bidi="ar-SA"/>
        </w:rPr>
        <w:t>е</w:t>
      </w:r>
      <w:r w:rsidRPr="00FA3B6C">
        <w:rPr>
          <w:rFonts w:ascii="Times New Roman" w:eastAsia="Times New Roman" w:hAnsi="Times New Roman" w:cs="Times New Roman"/>
          <w:szCs w:val="24"/>
          <w:lang w:val="ru-RU" w:eastAsia="ru-RU" w:bidi="ar-SA"/>
        </w:rPr>
        <w:t>с рассматривает синтаксис данного предложения и приходит к выводу, что в этом контексте между этими дарами имеются следующие отношения: все пастора являю</w:t>
      </w:r>
      <w:r>
        <w:rPr>
          <w:rFonts w:ascii="Times New Roman" w:eastAsia="Times New Roman" w:hAnsi="Times New Roman" w:cs="Times New Roman"/>
          <w:szCs w:val="24"/>
          <w:lang w:val="ru-RU" w:eastAsia="ru-RU" w:bidi="ar-SA"/>
        </w:rPr>
        <w:t>тся учителями, но не все учителя</w:t>
      </w:r>
      <w:r w:rsidRPr="00FA3B6C">
        <w:rPr>
          <w:rFonts w:ascii="Times New Roman" w:eastAsia="Times New Roman" w:hAnsi="Times New Roman" w:cs="Times New Roman"/>
          <w:szCs w:val="24"/>
          <w:lang w:val="ru-RU" w:eastAsia="ru-RU" w:bidi="ar-SA"/>
        </w:rPr>
        <w:t xml:space="preserve"> являются пасторами</w:t>
      </w:r>
      <w:r w:rsidRPr="00FA3B6C">
        <w:rPr>
          <w:rFonts w:ascii="Times New Roman" w:eastAsia="Times New Roman" w:hAnsi="Times New Roman" w:cs="Times New Roman"/>
          <w:szCs w:val="24"/>
          <w:vertAlign w:val="superscript"/>
          <w:lang w:val="ru-RU" w:eastAsia="ru-RU" w:bidi="ar-SA"/>
        </w:rPr>
        <w:footnoteReference w:id="290"/>
      </w:r>
      <w:r w:rsidRPr="00FA3B6C">
        <w:rPr>
          <w:rFonts w:ascii="Times New Roman" w:eastAsia="Times New Roman" w:hAnsi="Times New Roman" w:cs="Times New Roman"/>
          <w:szCs w:val="24"/>
          <w:lang w:val="ru-RU" w:eastAsia="ru-RU" w:bidi="ar-SA"/>
        </w:rPr>
        <w:t xml:space="preserve">. С этим соглашается Кальвин, который отводит пасторам и </w:t>
      </w:r>
      <w:r>
        <w:rPr>
          <w:rFonts w:ascii="Times New Roman" w:eastAsia="Times New Roman" w:hAnsi="Times New Roman" w:cs="Times New Roman"/>
          <w:szCs w:val="24"/>
          <w:lang w:val="ru-RU" w:eastAsia="ru-RU" w:bidi="ar-SA"/>
        </w:rPr>
        <w:t>обучающие</w:t>
      </w:r>
      <w:r w:rsidRPr="00FA3B6C">
        <w:rPr>
          <w:rFonts w:ascii="Times New Roman" w:eastAsia="Times New Roman" w:hAnsi="Times New Roman" w:cs="Times New Roman"/>
          <w:szCs w:val="24"/>
          <w:lang w:val="ru-RU" w:eastAsia="ru-RU" w:bidi="ar-SA"/>
        </w:rPr>
        <w:t>, и пасторские обязанности в церкви, но в отличие от этого, учителя занимаются «</w:t>
      </w:r>
      <w:r w:rsidRPr="00FA3B6C">
        <w:rPr>
          <w:rFonts w:ascii="Times New Roman" w:hAnsi="Times New Roman" w:cs="Times New Roman"/>
          <w:szCs w:val="24"/>
          <w:lang w:val="ru-RU"/>
        </w:rPr>
        <w:t>исключительно изложением Евангелия, чтобы обеспечить неизменную сохранность чистоты и целостности учения в Церкви</w:t>
      </w:r>
      <w:r w:rsidRPr="00FA3B6C">
        <w:rPr>
          <w:rFonts w:ascii="Times New Roman" w:eastAsia="Times New Roman" w:hAnsi="Times New Roman" w:cs="Times New Roman"/>
          <w:szCs w:val="24"/>
          <w:lang w:val="ru-RU" w:eastAsia="ru-RU" w:bidi="ar-SA"/>
        </w:rPr>
        <w:t>»</w:t>
      </w:r>
      <w:r w:rsidRPr="00605AA1">
        <w:rPr>
          <w:rFonts w:ascii="Times New Roman" w:eastAsia="Times New Roman" w:hAnsi="Times New Roman" w:cs="Times New Roman"/>
          <w:szCs w:val="24"/>
          <w:lang w:val="ru-RU" w:eastAsia="ru-RU" w:bidi="ar-SA"/>
        </w:rPr>
        <w:t xml:space="preserve"> (</w:t>
      </w:r>
      <w:r w:rsidRPr="00605AA1">
        <w:rPr>
          <w:rFonts w:ascii="Times New Roman" w:eastAsia="Times New Roman" w:hAnsi="Times New Roman" w:cs="Times New Roman"/>
          <w:i/>
          <w:iCs/>
          <w:szCs w:val="24"/>
          <w:lang w:val="ru-RU" w:eastAsia="ru-RU" w:bidi="ar-SA"/>
        </w:rPr>
        <w:t>Наставление в христианской вере</w:t>
      </w:r>
      <w:r w:rsidRPr="00605AA1">
        <w:rPr>
          <w:rFonts w:ascii="Times New Roman" w:eastAsia="Times New Roman" w:hAnsi="Times New Roman" w:cs="Times New Roman"/>
          <w:szCs w:val="24"/>
          <w:lang w:val="ru-RU" w:eastAsia="ru-RU" w:bidi="ar-SA"/>
        </w:rPr>
        <w:t>, 4.3.4)</w:t>
      </w:r>
      <w:r w:rsidRPr="00FA3B6C">
        <w:rPr>
          <w:rFonts w:ascii="Times New Roman" w:eastAsia="Times New Roman" w:hAnsi="Times New Roman" w:cs="Times New Roman"/>
          <w:szCs w:val="24"/>
          <w:vertAlign w:val="superscript"/>
          <w:lang w:val="ru-RU" w:eastAsia="ru-RU" w:bidi="ar-SA"/>
        </w:rPr>
        <w:footnoteReference w:id="291"/>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По поводу необходимости этого служения в Церкви</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надо рассмотреть вопрос с двух точек зрения. С одной стороны, некоторых Бог поставил в Церкви учителями (Еф. 4:11; 1 Кор. 12:28). А это значит, что это </w:t>
      </w:r>
      <w:r w:rsidRPr="00FA3B6C">
        <w:rPr>
          <w:rFonts w:ascii="Times New Roman" w:eastAsia="Times New Roman" w:hAnsi="Times New Roman" w:cs="Times New Roman"/>
          <w:color w:val="000000" w:themeColor="text1"/>
          <w:szCs w:val="24"/>
          <w:lang w:val="ru-RU" w:eastAsia="ru-RU" w:bidi="ar-SA"/>
        </w:rPr>
        <w:t>важное</w:t>
      </w:r>
      <w:r w:rsidRPr="00FA3B6C">
        <w:rPr>
          <w:rFonts w:ascii="Times New Roman" w:eastAsia="Times New Roman" w:hAnsi="Times New Roman" w:cs="Times New Roman"/>
          <w:szCs w:val="24"/>
          <w:lang w:val="ru-RU" w:eastAsia="ru-RU" w:bidi="ar-SA"/>
        </w:rPr>
        <w:t xml:space="preserve"> в Церкви служение. Но с другой стороны, Иоанн пишет церкви: «Вы не имеете нужды, чтобы кто учил вас» (1 Ин. 2</w:t>
      </w:r>
      <w:r>
        <w:rPr>
          <w:rFonts w:ascii="Times New Roman" w:eastAsia="Times New Roman" w:hAnsi="Times New Roman" w:cs="Times New Roman"/>
          <w:szCs w:val="24"/>
          <w:lang w:val="ru-RU" w:eastAsia="ru-RU" w:bidi="ar-SA"/>
        </w:rPr>
        <w:t>:27), потому что Дух Святой живё</w:t>
      </w:r>
      <w:r w:rsidRPr="00FA3B6C">
        <w:rPr>
          <w:rFonts w:ascii="Times New Roman" w:eastAsia="Times New Roman" w:hAnsi="Times New Roman" w:cs="Times New Roman"/>
          <w:szCs w:val="24"/>
          <w:lang w:val="ru-RU" w:eastAsia="ru-RU" w:bidi="ar-SA"/>
        </w:rPr>
        <w:t xml:space="preserve">т во всех верующих. Поэтому надо сформировать сбалансированный подход к этому вопросу.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Правда, что все верующие могут учиться</w:t>
      </w:r>
      <w:r>
        <w:rPr>
          <w:rFonts w:ascii="Times New Roman" w:eastAsia="Times New Roman" w:hAnsi="Times New Roman" w:cs="Times New Roman"/>
          <w:szCs w:val="24"/>
          <w:lang w:val="ru-RU" w:eastAsia="ru-RU" w:bidi="ar-SA"/>
        </w:rPr>
        <w:t xml:space="preserve"> Писанию при помощи одного </w:t>
      </w:r>
      <w:r w:rsidRPr="00FA3B6C">
        <w:rPr>
          <w:rFonts w:ascii="Times New Roman" w:eastAsia="Times New Roman" w:hAnsi="Times New Roman" w:cs="Times New Roman"/>
          <w:szCs w:val="24"/>
          <w:lang w:val="ru-RU" w:eastAsia="ru-RU" w:bidi="ar-SA"/>
        </w:rPr>
        <w:t>Святого</w:t>
      </w:r>
      <w:r>
        <w:rPr>
          <w:rFonts w:ascii="Times New Roman" w:eastAsia="Times New Roman" w:hAnsi="Times New Roman" w:cs="Times New Roman"/>
          <w:szCs w:val="24"/>
          <w:lang w:val="ru-RU" w:eastAsia="ru-RU" w:bidi="ar-SA"/>
        </w:rPr>
        <w:t xml:space="preserve"> Духа</w:t>
      </w:r>
      <w:r w:rsidRPr="00FA3B6C">
        <w:rPr>
          <w:rFonts w:ascii="Times New Roman" w:eastAsia="Times New Roman" w:hAnsi="Times New Roman" w:cs="Times New Roman"/>
          <w:szCs w:val="24"/>
          <w:lang w:val="ru-RU" w:eastAsia="ru-RU" w:bidi="ar-SA"/>
        </w:rPr>
        <w:t xml:space="preserve">. Но Бог устроил Тело Христа так, что некоторые наделены особенной благодатью, чтобы глубже разбираться </w:t>
      </w:r>
      <w:r>
        <w:rPr>
          <w:rFonts w:ascii="Times New Roman" w:eastAsia="Times New Roman" w:hAnsi="Times New Roman" w:cs="Times New Roman"/>
          <w:szCs w:val="24"/>
          <w:lang w:val="ru-RU" w:eastAsia="ru-RU" w:bidi="ar-SA"/>
        </w:rPr>
        <w:t>в Слове и яснее объяснять его. Ц</w:t>
      </w:r>
      <w:r w:rsidRPr="00FA3B6C">
        <w:rPr>
          <w:rFonts w:ascii="Times New Roman" w:eastAsia="Times New Roman" w:hAnsi="Times New Roman" w:cs="Times New Roman"/>
          <w:szCs w:val="24"/>
          <w:lang w:val="ru-RU" w:eastAsia="ru-RU" w:bidi="ar-SA"/>
        </w:rPr>
        <w:t>ук наблюдает: «Все учат в некоторой степени, но не все верующие умеют учить других так же эффективно, как те, кто обладает даром учителя»</w:t>
      </w:r>
      <w:r w:rsidRPr="00FA3B6C">
        <w:rPr>
          <w:rFonts w:ascii="Times New Roman" w:eastAsia="Times New Roman" w:hAnsi="Times New Roman" w:cs="Times New Roman"/>
          <w:szCs w:val="24"/>
          <w:vertAlign w:val="superscript"/>
          <w:lang w:val="ru-RU" w:eastAsia="ru-RU" w:bidi="ar-SA"/>
        </w:rPr>
        <w:footnoteReference w:id="292"/>
      </w:r>
      <w:r w:rsidRPr="00FA3B6C">
        <w:rPr>
          <w:rFonts w:ascii="Times New Roman" w:eastAsia="Times New Roman" w:hAnsi="Times New Roman" w:cs="Times New Roman"/>
          <w:szCs w:val="24"/>
          <w:lang w:val="ru-RU" w:eastAsia="ru-RU" w:bidi="ar-SA"/>
        </w:rPr>
        <w:t>. Ко</w:t>
      </w:r>
      <w:r>
        <w:rPr>
          <w:rFonts w:ascii="Times New Roman" w:eastAsia="Times New Roman" w:hAnsi="Times New Roman" w:cs="Times New Roman"/>
          <w:szCs w:val="24"/>
          <w:lang w:val="ru-RU" w:eastAsia="ru-RU" w:bidi="ar-SA"/>
        </w:rPr>
        <w:t>у</w:t>
      </w:r>
      <w:r w:rsidRPr="00FA3B6C">
        <w:rPr>
          <w:rFonts w:ascii="Times New Roman" w:eastAsia="Times New Roman" w:hAnsi="Times New Roman" w:cs="Times New Roman"/>
          <w:szCs w:val="24"/>
          <w:lang w:val="ru-RU" w:eastAsia="ru-RU" w:bidi="ar-SA"/>
        </w:rPr>
        <w:t xml:space="preserve">лман добавляет: </w:t>
      </w:r>
      <w:r w:rsidRPr="00FA3B6C">
        <w:rPr>
          <w:rFonts w:ascii="Times New Roman" w:eastAsia="Times New Roman" w:hAnsi="Times New Roman" w:cs="Times New Roman"/>
          <w:b/>
          <w:bCs/>
          <w:szCs w:val="24"/>
          <w:lang w:val="ru-RU" w:eastAsia="ru-RU" w:bidi="ar-SA"/>
        </w:rPr>
        <w:t>«</w:t>
      </w:r>
      <w:r w:rsidRPr="00FA3B6C">
        <w:rPr>
          <w:rFonts w:ascii="Times New Roman" w:eastAsia="Times New Roman" w:hAnsi="Times New Roman" w:cs="Times New Roman"/>
          <w:szCs w:val="24"/>
          <w:lang w:val="ru-RU" w:eastAsia="ru-RU" w:bidi="ar-SA"/>
        </w:rPr>
        <w:t>Учитель служит важным катализатором в процессе обучения»</w:t>
      </w:r>
      <w:r w:rsidRPr="00FA3B6C">
        <w:rPr>
          <w:rFonts w:ascii="Times New Roman" w:eastAsia="Times New Roman" w:hAnsi="Times New Roman" w:cs="Times New Roman"/>
          <w:szCs w:val="24"/>
          <w:vertAlign w:val="superscript"/>
          <w:lang w:val="ru-RU" w:eastAsia="ru-RU" w:bidi="ar-SA"/>
        </w:rPr>
        <w:footnoteReference w:id="293"/>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b/>
          <w:bCs/>
          <w:color w:val="000000" w:themeColor="text1"/>
          <w:szCs w:val="24"/>
          <w:lang w:val="ru-RU" w:eastAsia="ru-RU" w:bidi="ar-SA"/>
        </w:rPr>
      </w:pPr>
      <w:r>
        <w:rPr>
          <w:rFonts w:ascii="Times New Roman" w:eastAsia="Times New Roman" w:hAnsi="Times New Roman" w:cs="Times New Roman"/>
          <w:color w:val="000000" w:themeColor="text1"/>
          <w:szCs w:val="24"/>
          <w:lang w:val="ru-RU" w:eastAsia="ru-RU" w:bidi="ar-SA"/>
        </w:rPr>
        <w:t xml:space="preserve">Поэтому в силу того, что </w:t>
      </w:r>
      <w:r w:rsidRPr="00FA3B6C">
        <w:rPr>
          <w:rFonts w:ascii="Times New Roman" w:eastAsia="Times New Roman" w:hAnsi="Times New Roman" w:cs="Times New Roman"/>
          <w:color w:val="000000" w:themeColor="text1"/>
          <w:szCs w:val="24"/>
          <w:lang w:val="ru-RU" w:eastAsia="ru-RU" w:bidi="ar-SA"/>
        </w:rPr>
        <w:t>Святой</w:t>
      </w:r>
      <w:r>
        <w:rPr>
          <w:rFonts w:ascii="Times New Roman" w:eastAsia="Times New Roman" w:hAnsi="Times New Roman" w:cs="Times New Roman"/>
          <w:color w:val="000000" w:themeColor="text1"/>
          <w:szCs w:val="24"/>
          <w:lang w:val="ru-RU" w:eastAsia="ru-RU" w:bidi="ar-SA"/>
        </w:rPr>
        <w:t xml:space="preserve"> Дух</w:t>
      </w:r>
      <w:r w:rsidRPr="00FA3B6C">
        <w:rPr>
          <w:rFonts w:ascii="Times New Roman" w:eastAsia="Times New Roman" w:hAnsi="Times New Roman" w:cs="Times New Roman"/>
          <w:color w:val="000000" w:themeColor="text1"/>
          <w:szCs w:val="24"/>
          <w:lang w:val="ru-RU" w:eastAsia="ru-RU" w:bidi="ar-SA"/>
        </w:rPr>
        <w:t xml:space="preserve"> лично учит всех верующих, можно сказать, что служение учителя не столько </w:t>
      </w:r>
      <w:r w:rsidRPr="00FA3B6C">
        <w:rPr>
          <w:rFonts w:ascii="Times New Roman" w:eastAsia="Times New Roman" w:hAnsi="Times New Roman" w:cs="Times New Roman"/>
          <w:i/>
          <w:iCs/>
          <w:color w:val="000000" w:themeColor="text1"/>
          <w:szCs w:val="24"/>
          <w:lang w:val="ru-RU" w:eastAsia="ru-RU" w:bidi="ar-SA"/>
        </w:rPr>
        <w:t>необходимо</w:t>
      </w:r>
      <w:r w:rsidRPr="00FA3B6C">
        <w:rPr>
          <w:rFonts w:ascii="Times New Roman" w:eastAsia="Times New Roman" w:hAnsi="Times New Roman" w:cs="Times New Roman"/>
          <w:color w:val="000000" w:themeColor="text1"/>
          <w:szCs w:val="24"/>
          <w:lang w:val="ru-RU" w:eastAsia="ru-RU" w:bidi="ar-SA"/>
        </w:rPr>
        <w:t xml:space="preserve">, сколько </w:t>
      </w:r>
      <w:r w:rsidRPr="00FA3B6C">
        <w:rPr>
          <w:rFonts w:ascii="Times New Roman" w:eastAsia="Times New Roman" w:hAnsi="Times New Roman" w:cs="Times New Roman"/>
          <w:i/>
          <w:iCs/>
          <w:color w:val="000000" w:themeColor="text1"/>
          <w:szCs w:val="24"/>
          <w:lang w:val="ru-RU" w:eastAsia="ru-RU" w:bidi="ar-SA"/>
        </w:rPr>
        <w:t>полезно</w:t>
      </w:r>
      <w:r w:rsidRPr="00FA3B6C">
        <w:rPr>
          <w:rFonts w:ascii="Times New Roman" w:eastAsia="Times New Roman" w:hAnsi="Times New Roman" w:cs="Times New Roman"/>
          <w:color w:val="000000" w:themeColor="text1"/>
          <w:szCs w:val="24"/>
          <w:lang w:val="ru-RU" w:eastAsia="ru-RU" w:bidi="ar-SA"/>
        </w:rPr>
        <w:t xml:space="preserve"> для Церкви. Учитель не служит посредником между Богом и человеком в плане познания Бога.</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Каким именн</w:t>
      </w:r>
      <w:r>
        <w:rPr>
          <w:rFonts w:ascii="Times New Roman" w:eastAsia="Times New Roman" w:hAnsi="Times New Roman" w:cs="Times New Roman"/>
          <w:szCs w:val="24"/>
          <w:lang w:val="ru-RU" w:eastAsia="ru-RU" w:bidi="ar-SA"/>
        </w:rPr>
        <w:t>о образом учителя совершали своё</w:t>
      </w:r>
      <w:r w:rsidRPr="00FA3B6C">
        <w:rPr>
          <w:rFonts w:ascii="Times New Roman" w:eastAsia="Times New Roman" w:hAnsi="Times New Roman" w:cs="Times New Roman"/>
          <w:szCs w:val="24"/>
          <w:lang w:val="ru-RU" w:eastAsia="ru-RU" w:bidi="ar-SA"/>
        </w:rPr>
        <w:t xml:space="preserve"> служение в новозаветное время и после него? Согласно Деян. 13:1, учителя служили в поместной церкви в Антиохии. Но интересно заметить, что в книге Дидахе, написанной в середине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 указано, что в поместных церквях место учителя ста</w:t>
      </w:r>
      <w:r>
        <w:rPr>
          <w:rFonts w:ascii="Times New Roman" w:eastAsia="Times New Roman" w:hAnsi="Times New Roman" w:cs="Times New Roman"/>
          <w:szCs w:val="24"/>
          <w:lang w:val="ru-RU" w:eastAsia="ru-RU" w:bidi="ar-SA"/>
        </w:rPr>
        <w:t>ли занимать епископы (Дидахе 15</w:t>
      </w:r>
      <w:r w:rsidRPr="00BE2F9E">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1). Далее, нам известно, что в </w:t>
      </w:r>
      <w:r w:rsidRPr="00FA3B6C">
        <w:rPr>
          <w:rFonts w:ascii="Times New Roman" w:eastAsia="Times New Roman" w:hAnsi="Times New Roman" w:cs="Times New Roman"/>
          <w:szCs w:val="24"/>
          <w:lang w:eastAsia="ru-RU" w:bidi="ar-SA"/>
        </w:rPr>
        <w:t>I</w:t>
      </w:r>
      <w:r w:rsidRPr="00FA3B6C">
        <w:rPr>
          <w:rFonts w:ascii="Times New Roman" w:eastAsia="Times New Roman" w:hAnsi="Times New Roman" w:cs="Times New Roman"/>
          <w:szCs w:val="24"/>
          <w:lang w:val="ru-RU" w:eastAsia="ru-RU" w:bidi="ar-SA"/>
        </w:rPr>
        <w:t xml:space="preserve"> и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 учителя также путешествовали, переправляясь с места на место для проведения своего с</w:t>
      </w:r>
      <w:r>
        <w:rPr>
          <w:rFonts w:ascii="Times New Roman" w:eastAsia="Times New Roman" w:hAnsi="Times New Roman" w:cs="Times New Roman"/>
          <w:szCs w:val="24"/>
          <w:lang w:val="ru-RU" w:eastAsia="ru-RU" w:bidi="ar-SA"/>
        </w:rPr>
        <w:t>лужения (Деян. 18:27; Дидахе 11</w:t>
      </w:r>
      <w:r w:rsidRPr="00BE2F9E">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1; 13</w:t>
      </w:r>
      <w:r w:rsidRPr="00BE2F9E">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1-2).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Однако</w:t>
      </w:r>
      <w:r w:rsidRPr="00FA3B6C">
        <w:rPr>
          <w:rFonts w:ascii="Times New Roman" w:eastAsia="Times New Roman" w:hAnsi="Times New Roman" w:cs="Times New Roman"/>
          <w:szCs w:val="24"/>
          <w:lang w:val="ru-RU" w:eastAsia="ru-RU" w:bidi="ar-SA"/>
        </w:rPr>
        <w:t xml:space="preserve"> достаточно рано в истории Церкви характер служения учителя начал изменяться. Некоторые отцы Церкви, в частности Иустин Мученик и Тертуллиан, стали ходить в облач</w:t>
      </w:r>
      <w:r>
        <w:rPr>
          <w:rFonts w:ascii="Times New Roman" w:eastAsia="Times New Roman" w:hAnsi="Times New Roman" w:cs="Times New Roman"/>
          <w:szCs w:val="24"/>
          <w:lang w:val="ru-RU" w:eastAsia="ru-RU" w:bidi="ar-SA"/>
        </w:rPr>
        <w:t>ении философов. Также, в подобие</w:t>
      </w:r>
      <w:r w:rsidRPr="00FA3B6C">
        <w:rPr>
          <w:rFonts w:ascii="Times New Roman" w:eastAsia="Times New Roman" w:hAnsi="Times New Roman" w:cs="Times New Roman"/>
          <w:szCs w:val="24"/>
          <w:lang w:val="ru-RU" w:eastAsia="ru-RU" w:bidi="ar-SA"/>
        </w:rPr>
        <w:t xml:space="preserve"> философам, христианские учителя собирали вокруг себя учеников и писали поучительные труды</w:t>
      </w:r>
      <w:r w:rsidRPr="00FA3B6C">
        <w:rPr>
          <w:rFonts w:ascii="Times New Roman" w:eastAsia="Times New Roman" w:hAnsi="Times New Roman" w:cs="Times New Roman"/>
          <w:szCs w:val="24"/>
          <w:vertAlign w:val="superscript"/>
          <w:lang w:val="ru-RU" w:eastAsia="ru-RU" w:bidi="ar-SA"/>
        </w:rPr>
        <w:footnoteReference w:id="294"/>
      </w:r>
      <w:r w:rsidRPr="00FA3B6C">
        <w:rPr>
          <w:rFonts w:ascii="Times New Roman" w:eastAsia="Times New Roman" w:hAnsi="Times New Roman" w:cs="Times New Roman"/>
          <w:szCs w:val="24"/>
          <w:lang w:val="ru-RU" w:eastAsia="ru-RU" w:bidi="ar-SA"/>
        </w:rPr>
        <w:t xml:space="preserve">. Во </w:t>
      </w:r>
      <w:r w:rsidRPr="00FA3B6C">
        <w:rPr>
          <w:rFonts w:ascii="Times New Roman" w:eastAsia="Times New Roman" w:hAnsi="Times New Roman" w:cs="Times New Roman"/>
          <w:szCs w:val="24"/>
          <w:lang w:eastAsia="ru-RU" w:bidi="ar-SA"/>
        </w:rPr>
        <w:t>II</w:t>
      </w:r>
      <w:r w:rsidRPr="00FA3B6C">
        <w:rPr>
          <w:rFonts w:ascii="Times New Roman" w:eastAsia="Times New Roman" w:hAnsi="Times New Roman" w:cs="Times New Roman"/>
          <w:szCs w:val="24"/>
          <w:lang w:val="ru-RU" w:eastAsia="ru-RU" w:bidi="ar-SA"/>
        </w:rPr>
        <w:t xml:space="preserve"> веке в Александрии открылось первое теологическое учреждение. Этот институт основал некий Пантен</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впоследствии им руководили Климент Александрийский и Ориген</w:t>
      </w:r>
      <w:r w:rsidRPr="00FA3B6C">
        <w:rPr>
          <w:rFonts w:ascii="Times New Roman" w:eastAsia="Times New Roman" w:hAnsi="Times New Roman" w:cs="Times New Roman"/>
          <w:szCs w:val="24"/>
          <w:vertAlign w:val="superscript"/>
          <w:lang w:val="ru-RU" w:eastAsia="ru-RU" w:bidi="ar-SA"/>
        </w:rPr>
        <w:footnoteReference w:id="295"/>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Александрии второго и третьего веков также наблюдалось и отклонение христианского обучения в сторону философии. О пользе философии Климент написал: «Ибо (философия) была детоводителем, чтобы привести “эллинский разум”, как закон сделал для Евреев, “к Христу”. Таким образом, философия была подготовкой, прокладывающей путь для того, кто совершен в</w:t>
      </w:r>
      <w:r>
        <w:rPr>
          <w:rFonts w:ascii="Times New Roman" w:eastAsia="Times New Roman" w:hAnsi="Times New Roman" w:cs="Times New Roman"/>
          <w:szCs w:val="24"/>
          <w:lang w:val="ru-RU" w:eastAsia="ru-RU" w:bidi="ar-SA"/>
        </w:rPr>
        <w:t>о</w:t>
      </w:r>
      <w:r w:rsidRPr="00FA3B6C">
        <w:rPr>
          <w:rFonts w:ascii="Times New Roman" w:eastAsia="Times New Roman" w:hAnsi="Times New Roman" w:cs="Times New Roman"/>
          <w:szCs w:val="24"/>
          <w:lang w:val="ru-RU" w:eastAsia="ru-RU" w:bidi="ar-SA"/>
        </w:rPr>
        <w:t xml:space="preserve"> Христе» (</w:t>
      </w:r>
      <w:r w:rsidRPr="00FA3B6C">
        <w:rPr>
          <w:rFonts w:ascii="Times New Roman" w:eastAsia="Times New Roman" w:hAnsi="Times New Roman" w:cs="Times New Roman"/>
          <w:i/>
          <w:iCs/>
          <w:szCs w:val="24"/>
          <w:lang w:val="ru-RU" w:eastAsia="ru-RU" w:bidi="ar-SA"/>
        </w:rPr>
        <w:t>Строматы</w:t>
      </w:r>
      <w:r w:rsidRPr="00FA3B6C">
        <w:rPr>
          <w:rFonts w:ascii="Times New Roman" w:eastAsia="Times New Roman" w:hAnsi="Times New Roman" w:cs="Times New Roman"/>
          <w:szCs w:val="24"/>
          <w:lang w:val="ru-RU" w:eastAsia="ru-RU" w:bidi="ar-SA"/>
        </w:rPr>
        <w:t>, 1.5). Ориген же советовал некому Григорию брать для изучения не только Писание, но и философию (</w:t>
      </w:r>
      <w:r w:rsidRPr="00FA3B6C">
        <w:rPr>
          <w:rFonts w:ascii="Times New Roman" w:eastAsia="Times New Roman" w:hAnsi="Times New Roman" w:cs="Times New Roman"/>
          <w:i/>
          <w:iCs/>
          <w:szCs w:val="24"/>
          <w:lang w:val="ru-RU" w:eastAsia="ru-RU" w:bidi="ar-SA"/>
        </w:rPr>
        <w:t>Письмо Григорию</w:t>
      </w:r>
      <w:r w:rsidRPr="00FA3B6C">
        <w:rPr>
          <w:rFonts w:ascii="Times New Roman" w:eastAsia="Times New Roman" w:hAnsi="Times New Roman" w:cs="Times New Roman"/>
          <w:szCs w:val="24"/>
          <w:lang w:val="ru-RU" w:eastAsia="ru-RU" w:bidi="ar-SA"/>
        </w:rPr>
        <w:t>, 1)</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А с другой стороны, были те, кто ревностно противился этому отклонению. Иероним, например, утверждал, что в видении Иисус упрек</w:t>
      </w:r>
      <w:r>
        <w:rPr>
          <w:rFonts w:ascii="Times New Roman" w:eastAsia="Times New Roman" w:hAnsi="Times New Roman" w:cs="Times New Roman"/>
          <w:szCs w:val="24"/>
          <w:lang w:val="ru-RU" w:eastAsia="ru-RU" w:bidi="ar-SA"/>
        </w:rPr>
        <w:t>нул</w:t>
      </w:r>
      <w:r w:rsidRPr="00FA3B6C">
        <w:rPr>
          <w:rFonts w:ascii="Times New Roman" w:eastAsia="Times New Roman" w:hAnsi="Times New Roman" w:cs="Times New Roman"/>
          <w:szCs w:val="24"/>
          <w:lang w:val="ru-RU" w:eastAsia="ru-RU" w:bidi="ar-SA"/>
        </w:rPr>
        <w:t xml:space="preserve"> его за его привязанность к классикам</w:t>
      </w:r>
      <w:r w:rsidRPr="00FA3B6C">
        <w:rPr>
          <w:rFonts w:ascii="Times New Roman" w:eastAsia="Times New Roman" w:hAnsi="Times New Roman" w:cs="Times New Roman"/>
          <w:szCs w:val="24"/>
          <w:vertAlign w:val="superscript"/>
          <w:lang w:val="ru-RU" w:eastAsia="ru-RU" w:bidi="ar-SA"/>
        </w:rPr>
        <w:footnoteReference w:id="296"/>
      </w:r>
      <w:r w:rsidRPr="00FA3B6C">
        <w:rPr>
          <w:rFonts w:ascii="Times New Roman" w:eastAsia="Times New Roman" w:hAnsi="Times New Roman" w:cs="Times New Roman"/>
          <w:szCs w:val="24"/>
          <w:lang w:val="ru-RU" w:eastAsia="ru-RU" w:bidi="ar-SA"/>
        </w:rPr>
        <w:t xml:space="preserve">. Далее, он сравнил человеческую мудрость с рожками, которые ели свиньи в притче о блудном сыне: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left="720"/>
        <w:rPr>
          <w:rFonts w:ascii="Times New Roman" w:hAnsi="Times New Roman" w:cs="Times New Roman"/>
          <w:szCs w:val="24"/>
          <w:lang w:val="ru-RU"/>
        </w:rPr>
      </w:pPr>
      <w:r w:rsidRPr="00FA3B6C">
        <w:rPr>
          <w:rFonts w:ascii="Times New Roman" w:hAnsi="Times New Roman" w:cs="Times New Roman"/>
          <w:szCs w:val="24"/>
          <w:lang w:val="ru-RU"/>
        </w:rPr>
        <w:t xml:space="preserve">«Пища демонов </w:t>
      </w:r>
      <w:r w:rsidRPr="00FA3B6C">
        <w:rPr>
          <w:rFonts w:ascii="Times New Roman" w:eastAsia="Times New Roman" w:hAnsi="Times New Roman" w:cs="Times New Roman"/>
          <w:szCs w:val="24"/>
          <w:lang w:val="ru-RU" w:eastAsia="ru-RU" w:bidi="ar-SA"/>
        </w:rPr>
        <w:t>–</w:t>
      </w:r>
      <w:r w:rsidRPr="00FA3B6C">
        <w:rPr>
          <w:rFonts w:ascii="Times New Roman" w:hAnsi="Times New Roman" w:cs="Times New Roman"/>
          <w:szCs w:val="24"/>
          <w:lang w:val="ru-RU"/>
        </w:rPr>
        <w:t xml:space="preserve"> это песни поэтов, светская мудрость,</w:t>
      </w:r>
      <w:r>
        <w:rPr>
          <w:rFonts w:ascii="Times New Roman" w:hAnsi="Times New Roman" w:cs="Times New Roman"/>
          <w:szCs w:val="24"/>
          <w:lang w:val="ru-RU"/>
        </w:rPr>
        <w:t xml:space="preserve"> проявление риторического языка</w:t>
      </w:r>
      <w:r w:rsidRPr="00FA3B6C">
        <w:rPr>
          <w:rFonts w:ascii="Times New Roman" w:hAnsi="Times New Roman" w:cs="Times New Roman"/>
          <w:szCs w:val="24"/>
          <w:lang w:val="ru-RU"/>
        </w:rPr>
        <w:t>... они предоставляют своим читателям не что иное, как пустой звук и шум слов. Никакое удовлетворение истины, никакое освежение справедливости не найдено» (</w:t>
      </w:r>
      <w:r w:rsidRPr="00FA3B6C">
        <w:rPr>
          <w:rFonts w:ascii="Times New Roman" w:hAnsi="Times New Roman" w:cs="Times New Roman"/>
          <w:i/>
          <w:iCs/>
          <w:szCs w:val="24"/>
          <w:lang w:val="ru-RU"/>
        </w:rPr>
        <w:t>Письмо 21</w:t>
      </w:r>
      <w:r w:rsidRPr="00FA3B6C">
        <w:rPr>
          <w:rFonts w:ascii="Times New Roman" w:hAnsi="Times New Roman" w:cs="Times New Roman"/>
          <w:szCs w:val="24"/>
          <w:lang w:val="ru-RU"/>
        </w:rPr>
        <w:t>, 13.4)</w:t>
      </w:r>
      <w:r w:rsidRPr="00FA3B6C">
        <w:rPr>
          <w:rFonts w:ascii="Times New Roman" w:hAnsi="Times New Roman" w:cs="Times New Roman"/>
          <w:szCs w:val="24"/>
          <w:vertAlign w:val="superscript"/>
          <w:lang w:val="ru-RU"/>
        </w:rPr>
        <w:footnoteReference w:id="297"/>
      </w:r>
      <w:r w:rsidRPr="00FA3B6C">
        <w:rPr>
          <w:rFonts w:ascii="Times New Roman" w:hAnsi="Times New Roman" w:cs="Times New Roman"/>
          <w:szCs w:val="24"/>
          <w:lang w:val="ru-RU"/>
        </w:rPr>
        <w:t>.</w:t>
      </w:r>
    </w:p>
    <w:p w:rsidR="00FC7441" w:rsidRPr="00FA3B6C" w:rsidRDefault="00FC7441" w:rsidP="00FC7441">
      <w:pPr>
        <w:ind w:firstLine="360"/>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В течение истории Церкви наблюдались разные подходы к учительскому служению. Климент </w:t>
      </w:r>
      <w:r>
        <w:rPr>
          <w:rFonts w:ascii="Times New Roman" w:eastAsia="Times New Roman" w:hAnsi="Times New Roman" w:cs="Times New Roman"/>
          <w:szCs w:val="24"/>
          <w:lang w:val="ru-RU" w:eastAsia="ru-RU" w:bidi="ar-SA"/>
        </w:rPr>
        <w:t>Александрийский, например, подчё</w:t>
      </w:r>
      <w:r w:rsidRPr="00FA3B6C">
        <w:rPr>
          <w:rFonts w:ascii="Times New Roman" w:eastAsia="Times New Roman" w:hAnsi="Times New Roman" w:cs="Times New Roman"/>
          <w:szCs w:val="24"/>
          <w:lang w:val="ru-RU" w:eastAsia="ru-RU" w:bidi="ar-SA"/>
        </w:rPr>
        <w:t>ркивал необходимость того, чтобы учитель показывал студентам своей жизнью живой пример того, чему он учит. Далее, он должен относиться к студентам</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к друзьям</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лично заботиться о них. Учителю нельзя принуждать студентов принять тот или иной взгляд, но убеждая их в истинности своего учения, позволять им свободно прийти к желаемому выводу</w:t>
      </w:r>
      <w:r w:rsidRPr="00FA3B6C">
        <w:rPr>
          <w:rFonts w:ascii="Times New Roman" w:eastAsia="Times New Roman" w:hAnsi="Times New Roman" w:cs="Times New Roman"/>
          <w:szCs w:val="24"/>
          <w:vertAlign w:val="superscript"/>
          <w:lang w:val="ru-RU" w:eastAsia="ru-RU" w:bidi="ar-SA"/>
        </w:rPr>
        <w:footnoteReference w:id="298"/>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свою очередь Августин «продвигал использование жестов и других физических изображений для облегчения обучения»</w:t>
      </w:r>
      <w:r w:rsidRPr="00FA3B6C">
        <w:rPr>
          <w:rFonts w:ascii="Times New Roman" w:eastAsia="Times New Roman" w:hAnsi="Times New Roman" w:cs="Times New Roman"/>
          <w:szCs w:val="24"/>
          <w:vertAlign w:val="superscript"/>
          <w:lang w:val="ru-RU" w:eastAsia="ru-RU" w:bidi="ar-SA"/>
        </w:rPr>
        <w:footnoteReference w:id="299"/>
      </w:r>
      <w:r w:rsidRPr="00FA3B6C">
        <w:rPr>
          <w:rFonts w:ascii="Times New Roman" w:eastAsia="Times New Roman" w:hAnsi="Times New Roman" w:cs="Times New Roman"/>
          <w:szCs w:val="24"/>
          <w:lang w:val="ru-RU" w:eastAsia="ru-RU" w:bidi="ar-SA"/>
        </w:rPr>
        <w:t>. Он считал, что «учитель должен иметь позитивное отношение и поощрять участие учащихся. Учитель должен ознакомиться с личной жизнью учащегося, чтобы найти точки соприкосновения, которые могут улучшить обучение»</w:t>
      </w:r>
      <w:r w:rsidRPr="00FA3B6C">
        <w:rPr>
          <w:rFonts w:ascii="Times New Roman" w:eastAsia="Times New Roman" w:hAnsi="Times New Roman" w:cs="Times New Roman"/>
          <w:szCs w:val="24"/>
          <w:vertAlign w:val="superscript"/>
          <w:lang w:val="ru-RU" w:eastAsia="ru-RU" w:bidi="ar-SA"/>
        </w:rPr>
        <w:footnoteReference w:id="300"/>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lastRenderedPageBreak/>
        <w:t>В своё</w:t>
      </w:r>
      <w:r w:rsidRPr="00FA3B6C">
        <w:rPr>
          <w:rFonts w:ascii="Times New Roman" w:eastAsia="Times New Roman" w:hAnsi="Times New Roman" w:cs="Times New Roman"/>
          <w:szCs w:val="24"/>
          <w:lang w:val="ru-RU" w:eastAsia="ru-RU" w:bidi="ar-SA"/>
        </w:rPr>
        <w:t xml:space="preserve">м труде </w:t>
      </w:r>
      <w:r w:rsidRPr="00FA3B6C">
        <w:rPr>
          <w:rFonts w:ascii="Times New Roman" w:eastAsia="Times New Roman" w:hAnsi="Times New Roman" w:cs="Times New Roman"/>
          <w:i/>
          <w:iCs/>
          <w:szCs w:val="24"/>
          <w:lang w:val="ru-RU" w:eastAsia="ru-RU" w:bidi="ar-SA"/>
        </w:rPr>
        <w:t>Наставление о крещении</w:t>
      </w:r>
      <w:r w:rsidRPr="00FA3B6C">
        <w:rPr>
          <w:rFonts w:ascii="Times New Roman" w:eastAsia="Times New Roman" w:hAnsi="Times New Roman" w:cs="Times New Roman"/>
          <w:szCs w:val="24"/>
          <w:lang w:val="ru-RU" w:eastAsia="ru-RU" w:bidi="ar-SA"/>
        </w:rPr>
        <w:t xml:space="preserve"> Иоанн Златоуст делится опытом, который рано или поздно встречает каждый учитель: «Когда учитель видит, что после того, как он проявил большую заботу и неустанно учил, его ученики продолжают жить с такой же небрежностью, он н</w:t>
      </w:r>
      <w:r>
        <w:rPr>
          <w:rFonts w:ascii="Times New Roman" w:eastAsia="Times New Roman" w:hAnsi="Times New Roman" w:cs="Times New Roman"/>
          <w:szCs w:val="24"/>
          <w:lang w:val="ru-RU" w:eastAsia="ru-RU" w:bidi="ar-SA"/>
        </w:rPr>
        <w:t>икогда не сможет передавать своё</w:t>
      </w:r>
      <w:r w:rsidRPr="00FA3B6C">
        <w:rPr>
          <w:rFonts w:ascii="Times New Roman" w:eastAsia="Times New Roman" w:hAnsi="Times New Roman" w:cs="Times New Roman"/>
          <w:szCs w:val="24"/>
          <w:lang w:val="ru-RU" w:eastAsia="ru-RU" w:bidi="ar-SA"/>
        </w:rPr>
        <w:t xml:space="preserve"> духовное наставление с прежним рвением» (6:2). Но он утешает себя мыслью: «Если учитель не потерпел неу</w:t>
      </w:r>
      <w:r>
        <w:rPr>
          <w:rFonts w:ascii="Times New Roman" w:eastAsia="Times New Roman" w:hAnsi="Times New Roman" w:cs="Times New Roman"/>
          <w:szCs w:val="24"/>
          <w:lang w:val="ru-RU" w:eastAsia="ru-RU" w:bidi="ar-SA"/>
        </w:rPr>
        <w:t>дачу во всё</w:t>
      </w:r>
      <w:r w:rsidRPr="00FA3B6C">
        <w:rPr>
          <w:rFonts w:ascii="Times New Roman" w:eastAsia="Times New Roman" w:hAnsi="Times New Roman" w:cs="Times New Roman"/>
          <w:szCs w:val="24"/>
          <w:lang w:val="ru-RU" w:eastAsia="ru-RU" w:bidi="ar-SA"/>
        </w:rPr>
        <w:t xml:space="preserve">м, что ему следовало бы делать, то он получает обильное награждение за свои труды, поскольку Бог в Своей доброте не </w:t>
      </w:r>
      <w:r>
        <w:rPr>
          <w:rFonts w:ascii="Times New Roman" w:eastAsia="Times New Roman" w:hAnsi="Times New Roman" w:cs="Times New Roman"/>
          <w:szCs w:val="24"/>
          <w:lang w:val="ru-RU" w:eastAsia="ru-RU" w:bidi="ar-SA"/>
        </w:rPr>
        <w:t>от</w:t>
      </w:r>
      <w:r w:rsidRPr="00FA3B6C">
        <w:rPr>
          <w:rFonts w:ascii="Times New Roman" w:eastAsia="Times New Roman" w:hAnsi="Times New Roman" w:cs="Times New Roman"/>
          <w:szCs w:val="24"/>
          <w:lang w:val="ru-RU" w:eastAsia="ru-RU" w:bidi="ar-SA"/>
        </w:rPr>
        <w:t>резает награду за труд, потому что ученики были небрежны, но предлагает щедрую награду, слушают ли ученики или нет» (6.3)</w:t>
      </w:r>
      <w:r w:rsidRPr="00FA3B6C">
        <w:rPr>
          <w:rFonts w:ascii="Times New Roman" w:eastAsia="Times New Roman" w:hAnsi="Times New Roman" w:cs="Times New Roman"/>
          <w:szCs w:val="24"/>
          <w:vertAlign w:val="superscript"/>
          <w:lang w:val="ru-RU" w:eastAsia="ru-RU" w:bidi="ar-SA"/>
        </w:rPr>
        <w:footnoteReference w:id="301"/>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средневековье одним из самых популярных (и спорных) учителей был Пьер Абеляр (</w:t>
      </w:r>
      <w:r w:rsidRPr="00FA3B6C">
        <w:rPr>
          <w:rFonts w:ascii="Times New Roman" w:eastAsia="Times New Roman" w:hAnsi="Times New Roman" w:cs="Times New Roman"/>
          <w:szCs w:val="24"/>
          <w:lang w:eastAsia="ru-RU" w:bidi="ar-SA"/>
        </w:rPr>
        <w:t>XII</w:t>
      </w:r>
      <w:r w:rsidRPr="00FA3B6C">
        <w:rPr>
          <w:rFonts w:ascii="Times New Roman" w:eastAsia="Times New Roman" w:hAnsi="Times New Roman" w:cs="Times New Roman"/>
          <w:szCs w:val="24"/>
          <w:lang w:val="ru-RU" w:eastAsia="ru-RU" w:bidi="ar-SA"/>
        </w:rPr>
        <w:t xml:space="preserve"> в.), который «недооценивал традицию и учил своих учеников любопытствовать»</w:t>
      </w:r>
      <w:r w:rsidRPr="00FA3B6C">
        <w:rPr>
          <w:rFonts w:ascii="Times New Roman" w:eastAsia="Times New Roman" w:hAnsi="Times New Roman" w:cs="Times New Roman"/>
          <w:szCs w:val="24"/>
          <w:vertAlign w:val="superscript"/>
          <w:lang w:val="ru-RU" w:eastAsia="ru-RU" w:bidi="ar-SA"/>
        </w:rPr>
        <w:footnoteReference w:id="302"/>
      </w:r>
      <w:r w:rsidRPr="00FA3B6C">
        <w:rPr>
          <w:rFonts w:ascii="Times New Roman" w:eastAsia="Times New Roman" w:hAnsi="Times New Roman" w:cs="Times New Roman"/>
          <w:szCs w:val="24"/>
          <w:lang w:val="ru-RU" w:eastAsia="ru-RU" w:bidi="ar-SA"/>
        </w:rPr>
        <w:t>. Он обладал большим чувством самоуверенности, преподавал в живом стиле и свободно использовал юмор. Он не стеснялся поднимать спорные вопросы и в дебатах сокрушал своих оппонентов</w:t>
      </w:r>
      <w:r w:rsidRPr="00FA3B6C">
        <w:rPr>
          <w:rFonts w:ascii="Times New Roman" w:eastAsia="Times New Roman" w:hAnsi="Times New Roman" w:cs="Times New Roman"/>
          <w:szCs w:val="24"/>
          <w:vertAlign w:val="superscript"/>
          <w:lang w:val="ru-RU" w:eastAsia="ru-RU" w:bidi="ar-SA"/>
        </w:rPr>
        <w:footnoteReference w:id="303"/>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 w:val="32"/>
          <w:szCs w:val="32"/>
          <w:lang w:val="ru-RU" w:eastAsia="ru-RU" w:bidi="ar-SA"/>
        </w:rPr>
      </w:pPr>
      <w:r w:rsidRPr="00FA3B6C">
        <w:rPr>
          <w:rFonts w:ascii="Times New Roman" w:eastAsia="Times New Roman" w:hAnsi="Times New Roman" w:cs="Times New Roman"/>
          <w:szCs w:val="24"/>
          <w:lang w:val="ru-RU" w:eastAsia="ru-RU" w:bidi="ar-SA"/>
        </w:rPr>
        <w:t>Основатель пиетизма, Филипп Шпенер (</w:t>
      </w:r>
      <w:r w:rsidRPr="00FA3B6C">
        <w:rPr>
          <w:rFonts w:ascii="Times New Roman" w:eastAsia="Times New Roman" w:hAnsi="Times New Roman" w:cs="Times New Roman"/>
          <w:szCs w:val="24"/>
          <w:lang w:eastAsia="ru-RU" w:bidi="ar-SA"/>
        </w:rPr>
        <w:t>XVII</w:t>
      </w:r>
      <w:r w:rsidRPr="00FA3B6C">
        <w:rPr>
          <w:rFonts w:ascii="Times New Roman" w:eastAsia="Times New Roman" w:hAnsi="Times New Roman" w:cs="Times New Roman"/>
          <w:szCs w:val="24"/>
          <w:lang w:val="ru-RU" w:eastAsia="ru-RU" w:bidi="ar-SA"/>
        </w:rPr>
        <w:t xml:space="preserve"> в.), много говорил о примерной жизни, которую должен приводить учитель: «Профессора сами могут многого добиться здесь своим приме</w:t>
      </w:r>
      <w:r>
        <w:rPr>
          <w:rFonts w:ascii="Times New Roman" w:eastAsia="Times New Roman" w:hAnsi="Times New Roman" w:cs="Times New Roman"/>
          <w:szCs w:val="24"/>
          <w:lang w:val="ru-RU" w:eastAsia="ru-RU" w:bidi="ar-SA"/>
        </w:rPr>
        <w:t>ром</w:t>
      </w:r>
      <w:r w:rsidRPr="00FA3B6C">
        <w:rPr>
          <w:rFonts w:ascii="Times New Roman" w:eastAsia="Times New Roman" w:hAnsi="Times New Roman" w:cs="Times New Roman"/>
          <w:szCs w:val="24"/>
          <w:lang w:val="ru-RU" w:eastAsia="ru-RU" w:bidi="ar-SA"/>
        </w:rPr>
        <w:t>... Тогда у студентов будет живой пример, в соответствии с которым они могут руководить своей жизнью» и: «Изучение без благочестия не приносит никакой пользы»</w:t>
      </w:r>
      <w:r w:rsidRPr="00FA3B6C">
        <w:rPr>
          <w:rFonts w:ascii="Times New Roman" w:eastAsia="Times New Roman" w:hAnsi="Times New Roman" w:cs="Times New Roman"/>
          <w:szCs w:val="24"/>
          <w:vertAlign w:val="superscript"/>
          <w:lang w:val="ru-RU" w:eastAsia="ru-RU" w:bidi="ar-SA"/>
        </w:rPr>
        <w:footnoteReference w:id="304"/>
      </w:r>
      <w:r w:rsidRPr="00FA3B6C">
        <w:rPr>
          <w:rFonts w:ascii="Times New Roman" w:eastAsia="Times New Roman" w:hAnsi="Times New Roman" w:cs="Times New Roman"/>
          <w:szCs w:val="24"/>
          <w:lang w:val="ru-RU" w:eastAsia="ru-RU" w:bidi="ar-SA"/>
        </w:rPr>
        <w:t>. Ведь Иаков предупредил, что учителя подвергнутся более строгой оценке (Иак. 3:1). С другой сто</w:t>
      </w:r>
      <w:r>
        <w:rPr>
          <w:rFonts w:ascii="Times New Roman" w:eastAsia="Times New Roman" w:hAnsi="Times New Roman" w:cs="Times New Roman"/>
          <w:szCs w:val="24"/>
          <w:lang w:val="ru-RU" w:eastAsia="ru-RU" w:bidi="ar-SA"/>
        </w:rPr>
        <w:t>роны, современный учитель, Рой Ц</w:t>
      </w:r>
      <w:r w:rsidRPr="00FA3B6C">
        <w:rPr>
          <w:rFonts w:ascii="Times New Roman" w:eastAsia="Times New Roman" w:hAnsi="Times New Roman" w:cs="Times New Roman"/>
          <w:szCs w:val="24"/>
          <w:lang w:val="ru-RU" w:eastAsia="ru-RU" w:bidi="ar-SA"/>
        </w:rPr>
        <w:t>ук, напоминает учителям не пренебрегать усердным изучением: «Эффективное преподавание требует последовательного изучения»</w:t>
      </w:r>
      <w:r w:rsidRPr="00FA3B6C">
        <w:rPr>
          <w:rFonts w:ascii="Times New Roman" w:eastAsia="Times New Roman" w:hAnsi="Times New Roman" w:cs="Times New Roman"/>
          <w:szCs w:val="24"/>
          <w:vertAlign w:val="superscript"/>
          <w:lang w:val="ru-RU" w:eastAsia="ru-RU" w:bidi="ar-SA"/>
        </w:rPr>
        <w:footnoteReference w:id="305"/>
      </w:r>
      <w:r w:rsidRPr="00FA3B6C">
        <w:rPr>
          <w:rFonts w:ascii="Times New Roman" w:eastAsia="Times New Roman" w:hAnsi="Times New Roman" w:cs="Times New Roman"/>
          <w:szCs w:val="24"/>
          <w:lang w:val="ru-RU" w:eastAsia="ru-RU" w:bidi="ar-SA"/>
        </w:rPr>
        <w:t>.</w:t>
      </w:r>
      <w:r>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 xml:space="preserve">В то же время, Цук также подчёркивал роль </w:t>
      </w:r>
      <w:r w:rsidRPr="00FA3B6C">
        <w:rPr>
          <w:rFonts w:ascii="Times New Roman" w:eastAsia="Times New Roman" w:hAnsi="Times New Roman" w:cs="Times New Roman"/>
          <w:szCs w:val="24"/>
          <w:lang w:val="ru-RU" w:eastAsia="ru-RU" w:bidi="ar-SA"/>
        </w:rPr>
        <w:t xml:space="preserve">Святого </w:t>
      </w:r>
      <w:r>
        <w:rPr>
          <w:rFonts w:ascii="Times New Roman" w:eastAsia="Times New Roman" w:hAnsi="Times New Roman" w:cs="Times New Roman"/>
          <w:szCs w:val="24"/>
          <w:lang w:val="ru-RU" w:eastAsia="ru-RU" w:bidi="ar-SA"/>
        </w:rPr>
        <w:t xml:space="preserve">Духа </w:t>
      </w:r>
      <w:r w:rsidRPr="00FA3B6C">
        <w:rPr>
          <w:rFonts w:ascii="Times New Roman" w:eastAsia="Times New Roman" w:hAnsi="Times New Roman" w:cs="Times New Roman"/>
          <w:szCs w:val="24"/>
          <w:lang w:val="ru-RU" w:eastAsia="ru-RU" w:bidi="ar-SA"/>
        </w:rPr>
        <w:t>в служении учителя</w:t>
      </w:r>
      <w:r w:rsidRPr="00FA3B6C">
        <w:rPr>
          <w:rFonts w:ascii="Times New Roman" w:eastAsia="Times New Roman" w:hAnsi="Times New Roman" w:cs="Times New Roman"/>
          <w:szCs w:val="24"/>
          <w:vertAlign w:val="superscript"/>
          <w:lang w:val="ru-RU" w:eastAsia="ru-RU" w:bidi="ar-SA"/>
        </w:rPr>
        <w:footnoteReference w:id="306"/>
      </w:r>
      <w:r w:rsidRPr="00FA3B6C">
        <w:rPr>
          <w:rFonts w:ascii="Times New Roman" w:eastAsia="Times New Roman" w:hAnsi="Times New Roman" w:cs="Times New Roman"/>
          <w:szCs w:val="24"/>
          <w:lang w:val="ru-RU" w:eastAsia="ru-RU" w:bidi="ar-SA"/>
        </w:rPr>
        <w:t>. Дело в том, что «духовная задача, которая касается духовных истин для удовлетворения духовных потребностей, требует духовной силы»</w:t>
      </w:r>
      <w:r w:rsidRPr="00FA3B6C">
        <w:rPr>
          <w:rFonts w:ascii="Times New Roman" w:eastAsia="Times New Roman" w:hAnsi="Times New Roman" w:cs="Times New Roman"/>
          <w:szCs w:val="24"/>
          <w:vertAlign w:val="superscript"/>
          <w:lang w:val="ru-RU" w:eastAsia="ru-RU" w:bidi="ar-SA"/>
        </w:rPr>
        <w:footnoteReference w:id="307"/>
      </w:r>
      <w:r w:rsidRPr="00FA3B6C">
        <w:rPr>
          <w:rFonts w:ascii="Times New Roman" w:eastAsia="Times New Roman" w:hAnsi="Times New Roman" w:cs="Times New Roman"/>
          <w:szCs w:val="24"/>
          <w:lang w:val="ru-RU" w:eastAsia="ru-RU" w:bidi="ar-SA"/>
        </w:rPr>
        <w:t>. Ведь учительское служение Церкви Иисус поручил Духу Святому (Ин. 14:26; 16:13; 1 Кор. 2:10-15). Он знает «глуби</w:t>
      </w:r>
      <w:r>
        <w:rPr>
          <w:rFonts w:ascii="Times New Roman" w:eastAsia="Times New Roman" w:hAnsi="Times New Roman" w:cs="Times New Roman"/>
          <w:szCs w:val="24"/>
          <w:lang w:val="ru-RU" w:eastAsia="ru-RU" w:bidi="ar-SA"/>
        </w:rPr>
        <w:t xml:space="preserve">ны Божии» (1 Кор. 2:10). Сила </w:t>
      </w:r>
      <w:r w:rsidRPr="00FA3B6C">
        <w:rPr>
          <w:rFonts w:ascii="Times New Roman" w:eastAsia="Times New Roman" w:hAnsi="Times New Roman" w:cs="Times New Roman"/>
          <w:szCs w:val="24"/>
          <w:lang w:val="ru-RU" w:eastAsia="ru-RU" w:bidi="ar-SA"/>
        </w:rPr>
        <w:t xml:space="preserve">Святого </w:t>
      </w:r>
      <w:r>
        <w:rPr>
          <w:rFonts w:ascii="Times New Roman" w:eastAsia="Times New Roman" w:hAnsi="Times New Roman" w:cs="Times New Roman"/>
          <w:szCs w:val="24"/>
          <w:lang w:val="ru-RU" w:eastAsia="ru-RU" w:bidi="ar-SA"/>
        </w:rPr>
        <w:t>Духа нужна</w:t>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не только по отношению к обучающему</w:t>
      </w:r>
      <w:r w:rsidRPr="00FA3B6C">
        <w:rPr>
          <w:rFonts w:ascii="Times New Roman" w:eastAsia="Times New Roman" w:hAnsi="Times New Roman" w:cs="Times New Roman"/>
          <w:szCs w:val="24"/>
          <w:lang w:val="ru-RU" w:eastAsia="ru-RU" w:bidi="ar-SA"/>
        </w:rPr>
        <w:t xml:space="preserve">, но и к учащемуся, чтобы способствовать ему понимать и принимать Слово.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своей книге «Принципы обучения для христианских учителей» Еавей утверждает: «Успех любого учителя в большой степени зависит от его энтузиазма по отношению к его задаче, его любви к своим ученикам</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и его тщательности в подготовке»</w:t>
      </w:r>
      <w:r w:rsidRPr="00FA3B6C">
        <w:rPr>
          <w:rFonts w:ascii="Times New Roman" w:eastAsia="Times New Roman" w:hAnsi="Times New Roman" w:cs="Times New Roman"/>
          <w:szCs w:val="24"/>
          <w:vertAlign w:val="superscript"/>
          <w:lang w:val="ru-RU" w:eastAsia="ru-RU" w:bidi="ar-SA"/>
        </w:rPr>
        <w:footnoteReference w:id="308"/>
      </w:r>
      <w:r w:rsidRPr="00FA3B6C">
        <w:rPr>
          <w:rFonts w:ascii="Times New Roman" w:eastAsia="Times New Roman" w:hAnsi="Times New Roman" w:cs="Times New Roman"/>
          <w:szCs w:val="24"/>
          <w:lang w:val="ru-RU" w:eastAsia="ru-RU" w:bidi="ar-SA"/>
        </w:rPr>
        <w:t>. Цель учителей состоит не только в передаче информации, но и «чтобы представить всякого человека совершенным во Христе Иисусе» (Кол. 1:28). Учительское служение может осуществляться в разных контекстах, а не только в институтах. Учитель также учит сво</w:t>
      </w:r>
      <w:r>
        <w:rPr>
          <w:rFonts w:ascii="Times New Roman" w:eastAsia="Times New Roman" w:hAnsi="Times New Roman" w:cs="Times New Roman"/>
          <w:szCs w:val="24"/>
          <w:lang w:val="ru-RU" w:eastAsia="ru-RU" w:bidi="ar-SA"/>
        </w:rPr>
        <w:t>ей жизнью и примером. Он посвящё</w:t>
      </w:r>
      <w:r w:rsidRPr="00FA3B6C">
        <w:rPr>
          <w:rFonts w:ascii="Times New Roman" w:eastAsia="Times New Roman" w:hAnsi="Times New Roman" w:cs="Times New Roman"/>
          <w:szCs w:val="24"/>
          <w:lang w:val="ru-RU" w:eastAsia="ru-RU" w:bidi="ar-SA"/>
        </w:rPr>
        <w:t>н изучению и при этом изучению своих студентов – их нужд и особенностей</w:t>
      </w:r>
      <w:r w:rsidRPr="00FA3B6C">
        <w:rPr>
          <w:rFonts w:ascii="Times New Roman" w:eastAsia="Times New Roman" w:hAnsi="Times New Roman" w:cs="Times New Roman"/>
          <w:szCs w:val="24"/>
          <w:vertAlign w:val="superscript"/>
          <w:lang w:val="ru-RU" w:eastAsia="ru-RU" w:bidi="ar-SA"/>
        </w:rPr>
        <w:footnoteReference w:id="309"/>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 xml:space="preserve">Автор книги </w:t>
      </w:r>
      <w:r w:rsidRPr="00FA3B6C">
        <w:rPr>
          <w:rFonts w:ascii="Times New Roman" w:eastAsia="Times New Roman" w:hAnsi="Times New Roman" w:cs="Times New Roman"/>
          <w:i/>
          <w:iCs/>
          <w:szCs w:val="24"/>
          <w:lang w:val="ru-RU" w:eastAsia="ru-RU" w:bidi="ar-SA"/>
        </w:rPr>
        <w:t>Библейские основания для философии образования</w:t>
      </w:r>
      <w:r w:rsidRPr="00FA3B6C">
        <w:rPr>
          <w:rFonts w:ascii="Times New Roman" w:eastAsia="Times New Roman" w:hAnsi="Times New Roman" w:cs="Times New Roman"/>
          <w:szCs w:val="24"/>
          <w:lang w:val="ru-RU" w:eastAsia="ru-RU" w:bidi="ar-SA"/>
        </w:rPr>
        <w:t>, М. Л</w:t>
      </w:r>
      <w:r>
        <w:rPr>
          <w:rFonts w:ascii="Times New Roman" w:eastAsia="Times New Roman" w:hAnsi="Times New Roman" w:cs="Times New Roman"/>
          <w:szCs w:val="24"/>
          <w:lang w:val="ru-RU" w:eastAsia="ru-RU" w:bidi="ar-SA"/>
        </w:rPr>
        <w:t>оу</w:t>
      </w:r>
      <w:r w:rsidRPr="00FA3B6C">
        <w:rPr>
          <w:rFonts w:ascii="Times New Roman" w:eastAsia="Times New Roman" w:hAnsi="Times New Roman" w:cs="Times New Roman"/>
          <w:szCs w:val="24"/>
          <w:lang w:val="ru-RU" w:eastAsia="ru-RU" w:bidi="ar-SA"/>
        </w:rPr>
        <w:t xml:space="preserve">сон, делится следующими советами. Он делает ударение на творчестве в обучении. </w:t>
      </w:r>
      <w:r>
        <w:rPr>
          <w:rFonts w:ascii="Times New Roman" w:eastAsia="Times New Roman" w:hAnsi="Times New Roman" w:cs="Times New Roman"/>
          <w:szCs w:val="24"/>
          <w:lang w:val="ru-RU" w:eastAsia="ru-RU" w:bidi="ar-SA"/>
        </w:rPr>
        <w:t>Дело в том, что Бог сообщал Своё</w:t>
      </w:r>
      <w:r w:rsidRPr="00FA3B6C">
        <w:rPr>
          <w:rFonts w:ascii="Times New Roman" w:eastAsia="Times New Roman" w:hAnsi="Times New Roman" w:cs="Times New Roman"/>
          <w:szCs w:val="24"/>
          <w:lang w:val="ru-RU" w:eastAsia="ru-RU" w:bidi="ar-SA"/>
        </w:rPr>
        <w:t xml:space="preserve"> Слово людям разнообразно, а учитель должен подражать Его примеру. Хороший учитель мотивирует своих студентов прилагать усилия к своей учебе и ставить себе целью не только их умственное, но и духовное развитие</w:t>
      </w:r>
      <w:r w:rsidRPr="00FA3B6C">
        <w:rPr>
          <w:rFonts w:ascii="Times New Roman" w:eastAsia="Times New Roman" w:hAnsi="Times New Roman" w:cs="Times New Roman"/>
          <w:szCs w:val="24"/>
          <w:vertAlign w:val="superscript"/>
          <w:lang w:val="ru-RU" w:eastAsia="ru-RU" w:bidi="ar-SA"/>
        </w:rPr>
        <w:footnoteReference w:id="310"/>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 w:val="20"/>
          <w:szCs w:val="20"/>
          <w:lang w:val="ru-RU" w:eastAsia="ru-RU" w:bidi="ar-SA"/>
        </w:rPr>
      </w:pPr>
    </w:p>
    <w:p w:rsidR="00FC7441" w:rsidRPr="00FA3B6C" w:rsidRDefault="00FC7441" w:rsidP="00FC7441">
      <w:pPr>
        <w:pStyle w:val="Heading3"/>
        <w:rPr>
          <w:lang w:val="ru-RU" w:eastAsia="ru-RU" w:bidi="ar-SA"/>
        </w:rPr>
      </w:pPr>
      <w:r w:rsidRPr="00FA3B6C">
        <w:rPr>
          <w:lang w:val="ru-RU" w:eastAsia="ru-RU" w:bidi="ar-SA"/>
        </w:rPr>
        <w:t xml:space="preserve">Б. Дары поддержки </w:t>
      </w:r>
    </w:p>
    <w:p w:rsidR="00FC7441" w:rsidRPr="00FA3B6C" w:rsidRDefault="00FC7441" w:rsidP="00FC7441">
      <w:pPr>
        <w:rPr>
          <w:rFonts w:ascii="Times New Roman" w:eastAsia="Times New Roman" w:hAnsi="Times New Roman" w:cs="Times New Roman"/>
          <w:b/>
          <w:bCs/>
          <w:szCs w:val="24"/>
          <w:lang w:val="ru-RU" w:eastAsia="ru-RU" w:bidi="ar-SA"/>
        </w:rPr>
      </w:pPr>
    </w:p>
    <w:p w:rsidR="00FC7441" w:rsidRPr="00FA3B6C" w:rsidRDefault="00FC7441" w:rsidP="00FC7441">
      <w:pPr>
        <w:ind w:firstLine="450"/>
        <w:rPr>
          <w:rFonts w:ascii="Times New Roman" w:eastAsia="Times New Roman" w:hAnsi="Times New Roman" w:cs="Times New Roman"/>
          <w:i/>
          <w:szCs w:val="24"/>
          <w:lang w:val="ru-RU" w:eastAsia="ru-RU" w:bidi="ar-SA"/>
        </w:rPr>
      </w:pPr>
      <w:r w:rsidRPr="00FA3B6C">
        <w:rPr>
          <w:rFonts w:ascii="Times New Roman" w:eastAsia="Times New Roman" w:hAnsi="Times New Roman" w:cs="Times New Roman"/>
          <w:szCs w:val="24"/>
          <w:lang w:val="ru-RU" w:eastAsia="ru-RU" w:bidi="ar-SA"/>
        </w:rPr>
        <w:t xml:space="preserve">Следующие дарования от Духа выступают не столько в публичном служении, сколько на личном уровне. Но по важности они ничем не уступают публичным дарам проповедования. Писание нас учит: «Напротив, члены тела, которые кажутся слабейшими, гораздо нужнее» (1 Кор. 12:22). </w:t>
      </w:r>
    </w:p>
    <w:p w:rsidR="00FC7441" w:rsidRPr="00FA3B6C" w:rsidRDefault="00FC7441" w:rsidP="00FC7441">
      <w:pPr>
        <w:rPr>
          <w:rFonts w:ascii="Times New Roman" w:eastAsia="Times New Roman" w:hAnsi="Times New Roman" w:cs="Times New Roman"/>
          <w:b/>
          <w:bCs/>
          <w:szCs w:val="24"/>
          <w:lang w:val="ru-RU" w:eastAsia="ru-RU" w:bidi="ar-SA"/>
        </w:rPr>
      </w:pPr>
    </w:p>
    <w:p w:rsidR="00FC7441" w:rsidRPr="00FA3B6C" w:rsidRDefault="00FC7441" w:rsidP="00FC7441">
      <w:pPr>
        <w:ind w:firstLine="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 xml:space="preserve">1. Вспоможение - Служение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Изучим характер духовного дара под названием «вспоможение». К сожалению, об эт</w:t>
      </w:r>
      <w:r>
        <w:rPr>
          <w:rFonts w:ascii="Times New Roman" w:eastAsia="Times New Roman" w:hAnsi="Times New Roman" w:cs="Times New Roman"/>
          <w:szCs w:val="24"/>
          <w:lang w:val="ru-RU" w:eastAsia="ru-RU" w:bidi="ar-SA"/>
        </w:rPr>
        <w:t>ом даровании мало известно. О нё</w:t>
      </w:r>
      <w:r w:rsidRPr="00FA3B6C">
        <w:rPr>
          <w:rFonts w:ascii="Times New Roman" w:eastAsia="Times New Roman" w:hAnsi="Times New Roman" w:cs="Times New Roman"/>
          <w:szCs w:val="24"/>
          <w:lang w:val="ru-RU" w:eastAsia="ru-RU" w:bidi="ar-SA"/>
        </w:rPr>
        <w:t xml:space="preserve">м упоминается в Новом Завете только один раз, а именно в 1 Кор. </w:t>
      </w:r>
      <w:r>
        <w:rPr>
          <w:rFonts w:ascii="Times New Roman" w:eastAsia="Times New Roman" w:hAnsi="Times New Roman" w:cs="Times New Roman"/>
          <w:szCs w:val="24"/>
          <w:lang w:val="ru-RU" w:eastAsia="ru-RU" w:bidi="ar-SA"/>
        </w:rPr>
        <w:t>12:28. Греческое слово, переведё</w:t>
      </w:r>
      <w:r w:rsidRPr="00FA3B6C">
        <w:rPr>
          <w:rFonts w:ascii="Times New Roman" w:eastAsia="Times New Roman" w:hAnsi="Times New Roman" w:cs="Times New Roman"/>
          <w:szCs w:val="24"/>
          <w:lang w:val="ru-RU" w:eastAsia="ru-RU" w:bidi="ar-SA"/>
        </w:rPr>
        <w:t xml:space="preserve">нное </w:t>
      </w:r>
      <w:r>
        <w:rPr>
          <w:rFonts w:ascii="Times New Roman" w:eastAsia="Times New Roman" w:hAnsi="Times New Roman" w:cs="Times New Roman"/>
          <w:szCs w:val="24"/>
          <w:lang w:val="ru-RU" w:eastAsia="ru-RU" w:bidi="ar-SA"/>
        </w:rPr>
        <w:t xml:space="preserve">как </w:t>
      </w:r>
      <w:r w:rsidRPr="00FA3B6C">
        <w:rPr>
          <w:rFonts w:ascii="Times New Roman" w:eastAsia="Times New Roman" w:hAnsi="Times New Roman" w:cs="Times New Roman"/>
          <w:szCs w:val="24"/>
          <w:lang w:val="ru-RU" w:eastAsia="ru-RU" w:bidi="ar-SA"/>
        </w:rPr>
        <w:t xml:space="preserve">«вспоможение» – это </w:t>
      </w:r>
      <w:r w:rsidRPr="00FA3B6C">
        <w:rPr>
          <w:rFonts w:ascii="Times New Roman" w:eastAsia="Times New Roman" w:hAnsi="Times New Roman" w:cs="Times New Roman"/>
          <w:szCs w:val="24"/>
          <w:lang w:val="el-GR" w:eastAsia="ru-RU" w:bidi="ar-SA"/>
        </w:rPr>
        <w:t>ἀντιλήμψις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антилимпсис</w:t>
      </w:r>
      <w:r w:rsidRPr="00FA3B6C">
        <w:rPr>
          <w:rFonts w:ascii="Times New Roman" w:eastAsia="Times New Roman" w:hAnsi="Times New Roman" w:cs="Times New Roman"/>
          <w:szCs w:val="24"/>
          <w:lang w:val="ru-RU" w:eastAsia="ru-RU" w:bidi="ar-SA"/>
        </w:rPr>
        <w:t>), означающее «помощь»</w:t>
      </w:r>
      <w:r w:rsidRPr="00FA3B6C">
        <w:rPr>
          <w:rFonts w:ascii="Times New Roman" w:eastAsia="Times New Roman" w:hAnsi="Times New Roman" w:cs="Times New Roman"/>
          <w:szCs w:val="24"/>
          <w:vertAlign w:val="superscript"/>
          <w:lang w:val="ru-RU" w:eastAsia="ru-RU" w:bidi="ar-SA"/>
        </w:rPr>
        <w:footnoteReference w:id="311"/>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Разумно отождествить этот дар с другим, упомянутым в Рим. 12:7, который описан словом, имеющим подобное значение, т.е. «служение» или </w:t>
      </w:r>
      <w:r w:rsidRPr="00FA3B6C">
        <w:rPr>
          <w:rFonts w:ascii="Times New Roman" w:eastAsia="Times New Roman" w:hAnsi="Times New Roman" w:cs="Times New Roman"/>
          <w:szCs w:val="24"/>
          <w:lang w:val="el-GR" w:eastAsia="ru-RU" w:bidi="ar-SA"/>
        </w:rPr>
        <w:t>διακονία</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диакония</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vertAlign w:val="superscript"/>
          <w:lang w:val="ru-RU" w:eastAsia="ru-RU" w:bidi="ar-SA"/>
        </w:rPr>
        <w:footnoteReference w:id="312"/>
      </w:r>
      <w:r w:rsidRPr="00FA3B6C">
        <w:rPr>
          <w:rFonts w:ascii="Times New Roman" w:eastAsia="Times New Roman" w:hAnsi="Times New Roman" w:cs="Times New Roman"/>
          <w:szCs w:val="24"/>
          <w:lang w:val="ru-RU" w:eastAsia="ru-RU" w:bidi="ar-SA"/>
        </w:rPr>
        <w:t xml:space="preserve">. Слово </w:t>
      </w:r>
      <w:r w:rsidRPr="00FA3B6C">
        <w:rPr>
          <w:rFonts w:ascii="Times New Roman" w:eastAsia="Times New Roman" w:hAnsi="Times New Roman" w:cs="Times New Roman"/>
          <w:szCs w:val="24"/>
          <w:lang w:val="el-GR" w:eastAsia="ru-RU" w:bidi="ar-SA"/>
        </w:rPr>
        <w:t>διακονία</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диакония</w:t>
      </w:r>
      <w:r w:rsidRPr="00FA3B6C">
        <w:rPr>
          <w:rFonts w:ascii="Times New Roman" w:eastAsia="Times New Roman" w:hAnsi="Times New Roman" w:cs="Times New Roman"/>
          <w:szCs w:val="24"/>
          <w:lang w:val="ru-RU" w:eastAsia="ru-RU" w:bidi="ar-SA"/>
        </w:rPr>
        <w:t>), конечно, наводит на мысль о служении диакона (см. следующую главу). Истинный диакон обязательно двигается в этом даре, который способствует ему выполнять сво</w:t>
      </w:r>
      <w:r>
        <w:rPr>
          <w:rFonts w:ascii="Times New Roman" w:eastAsia="Times New Roman" w:hAnsi="Times New Roman" w:cs="Times New Roman"/>
          <w:szCs w:val="24"/>
          <w:lang w:val="ru-RU" w:eastAsia="ru-RU" w:bidi="ar-SA"/>
        </w:rPr>
        <w:t>ё</w:t>
      </w:r>
      <w:r w:rsidRPr="00FA3B6C">
        <w:rPr>
          <w:rFonts w:ascii="Times New Roman" w:eastAsia="Times New Roman" w:hAnsi="Times New Roman" w:cs="Times New Roman"/>
          <w:szCs w:val="24"/>
          <w:lang w:val="ru-RU" w:eastAsia="ru-RU" w:bidi="ar-SA"/>
        </w:rPr>
        <w:t xml:space="preserve"> служение сверхъестественным образом. Но им могут быть наделены и другие.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Если так определить</w:t>
      </w:r>
      <w:r w:rsidRPr="00FA3B6C">
        <w:rPr>
          <w:rFonts w:ascii="Times New Roman" w:eastAsia="Times New Roman" w:hAnsi="Times New Roman" w:cs="Times New Roman"/>
          <w:szCs w:val="24"/>
          <w:lang w:val="ru-RU" w:eastAsia="ru-RU" w:bidi="ar-SA"/>
        </w:rPr>
        <w:t xml:space="preserve"> дар «вспо</w:t>
      </w:r>
      <w:r>
        <w:rPr>
          <w:rFonts w:ascii="Times New Roman" w:eastAsia="Times New Roman" w:hAnsi="Times New Roman" w:cs="Times New Roman"/>
          <w:szCs w:val="24"/>
          <w:lang w:val="ru-RU" w:eastAsia="ru-RU" w:bidi="ar-SA"/>
        </w:rPr>
        <w:t>можения», то можно говорить о нё</w:t>
      </w:r>
      <w:r w:rsidRPr="00FA3B6C">
        <w:rPr>
          <w:rFonts w:ascii="Times New Roman" w:eastAsia="Times New Roman" w:hAnsi="Times New Roman" w:cs="Times New Roman"/>
          <w:szCs w:val="24"/>
          <w:lang w:val="ru-RU" w:eastAsia="ru-RU" w:bidi="ar-SA"/>
        </w:rPr>
        <w:t>м как о даре, способствующем человеку выполнять обязанность в материальной сфере жизни церкви, т.е. оказывать церкви или верующим в отдельности практичес</w:t>
      </w:r>
      <w:r>
        <w:rPr>
          <w:rFonts w:ascii="Times New Roman" w:eastAsia="Times New Roman" w:hAnsi="Times New Roman" w:cs="Times New Roman"/>
          <w:szCs w:val="24"/>
          <w:lang w:val="ru-RU" w:eastAsia="ru-RU" w:bidi="ar-SA"/>
        </w:rPr>
        <w:t>кую помощь. Шнейдер говорит о нё</w:t>
      </w:r>
      <w:r w:rsidRPr="00FA3B6C">
        <w:rPr>
          <w:rFonts w:ascii="Times New Roman" w:eastAsia="Times New Roman" w:hAnsi="Times New Roman" w:cs="Times New Roman"/>
          <w:szCs w:val="24"/>
          <w:lang w:val="ru-RU" w:eastAsia="ru-RU" w:bidi="ar-SA"/>
        </w:rPr>
        <w:t>м</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о «практической помощи любого рода»</w:t>
      </w:r>
      <w:r w:rsidRPr="00FA3B6C">
        <w:rPr>
          <w:rFonts w:ascii="Times New Roman" w:eastAsia="Times New Roman" w:hAnsi="Times New Roman" w:cs="Times New Roman"/>
          <w:szCs w:val="24"/>
          <w:vertAlign w:val="superscript"/>
          <w:lang w:val="ru-RU" w:eastAsia="ru-RU" w:bidi="ar-SA"/>
        </w:rPr>
        <w:footnoteReference w:id="313"/>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Отличным библейским примером этого служения является Фева. О ней говорится в Рим. 16:1-2, что она служила диаконисой и «была помощницей многим». В качестве диаконисы она была вовлечена в практическое служение святым. </w:t>
      </w:r>
    </w:p>
    <w:p w:rsidR="00FC7441" w:rsidRPr="00FA3B6C" w:rsidRDefault="00FC7441" w:rsidP="00FC7441">
      <w:pPr>
        <w:spacing w:beforeAutospacing="1"/>
        <w:ind w:firstLine="450"/>
        <w:rPr>
          <w:rFonts w:ascii="Times New Roman" w:eastAsia="Times New Roman" w:hAnsi="Times New Roman" w:cs="Times New Roman"/>
          <w:b/>
          <w:bCs/>
          <w:szCs w:val="24"/>
          <w:lang w:val="ru-RU"/>
        </w:rPr>
      </w:pPr>
      <w:r w:rsidRPr="00FA3B6C">
        <w:rPr>
          <w:rFonts w:ascii="Times New Roman" w:eastAsia="Times New Roman" w:hAnsi="Times New Roman" w:cs="Times New Roman"/>
          <w:b/>
          <w:bCs/>
          <w:szCs w:val="24"/>
          <w:lang w:val="ru-RU"/>
        </w:rPr>
        <w:t xml:space="preserve">2. Раздаватель </w:t>
      </w:r>
    </w:p>
    <w:p w:rsidR="00FC7441" w:rsidRDefault="00FC7441" w:rsidP="00FC7441">
      <w:pPr>
        <w:ind w:firstLine="450"/>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В Рим. 12:8 в контексте</w:t>
      </w:r>
      <w:r>
        <w:rPr>
          <w:rFonts w:ascii="Times New Roman" w:eastAsia="Times New Roman" w:hAnsi="Times New Roman" w:cs="Times New Roman"/>
          <w:szCs w:val="24"/>
          <w:lang w:val="ru-RU" w:eastAsia="ru-RU" w:bidi="ar-SA"/>
        </w:rPr>
        <w:t xml:space="preserve"> о духовных дарах</w:t>
      </w:r>
      <w:r w:rsidRPr="00FA3B6C">
        <w:rPr>
          <w:rFonts w:ascii="Times New Roman" w:eastAsia="Times New Roman" w:hAnsi="Times New Roman" w:cs="Times New Roman"/>
          <w:szCs w:val="24"/>
          <w:lang w:val="ru-RU" w:eastAsia="ru-RU" w:bidi="ar-SA"/>
        </w:rPr>
        <w:t xml:space="preserve"> говорится о даре раздавателя. Там написано: «Раздаватель ли, [раздавай] в простоте». Слово раздаватель – это перевод с греческого </w:t>
      </w:r>
      <w:r w:rsidRPr="00FA3B6C">
        <w:rPr>
          <w:rFonts w:ascii="Times New Roman" w:eastAsia="Times New Roman" w:hAnsi="Times New Roman" w:cs="Times New Roman"/>
          <w:szCs w:val="24"/>
          <w:lang w:val="el-GR" w:eastAsia="ru-RU" w:bidi="ar-SA"/>
        </w:rPr>
        <w:t>ὁ</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μεταδιδούς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хо метадидус</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 xml:space="preserve">которое можно перевести </w:t>
      </w:r>
      <w:r>
        <w:rPr>
          <w:rFonts w:ascii="Times New Roman" w:eastAsia="Times New Roman" w:hAnsi="Times New Roman" w:cs="Times New Roman"/>
          <w:szCs w:val="24"/>
          <w:lang w:val="ru-RU" w:eastAsia="ru-RU" w:bidi="ar-SA"/>
        </w:rPr>
        <w:t xml:space="preserve">как </w:t>
      </w:r>
      <w:r w:rsidRPr="00FA3B6C">
        <w:rPr>
          <w:rFonts w:ascii="Times New Roman" w:eastAsia="Times New Roman" w:hAnsi="Times New Roman" w:cs="Times New Roman"/>
          <w:szCs w:val="24"/>
          <w:lang w:val="ru-RU" w:eastAsia="ru-RU" w:bidi="ar-SA"/>
        </w:rPr>
        <w:t xml:space="preserve">«делящийся». Данное слово стоит в форме причастия настоящего времени, которое в греческом языке отображает повторяющееся или продолжающееся действие. Выходит, что данный человек постоянно занимается этим служением.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lastRenderedPageBreak/>
        <w:t xml:space="preserve">Глагол, от которого происходит причастие </w:t>
      </w:r>
      <w:r w:rsidRPr="00FA3B6C">
        <w:rPr>
          <w:rFonts w:ascii="Times New Roman" w:eastAsia="Times New Roman" w:hAnsi="Times New Roman" w:cs="Times New Roman"/>
          <w:szCs w:val="24"/>
          <w:lang w:val="el-GR" w:eastAsia="ru-RU" w:bidi="ar-SA"/>
        </w:rPr>
        <w:t>ὁ</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μεταδιδούς</w:t>
      </w:r>
      <w:r w:rsidRPr="00FA3B6C">
        <w:rPr>
          <w:rFonts w:ascii="Thonburi" w:eastAsia="Times New Roman" w:hAnsi="Thonburi" w:cs="Thonburi"/>
          <w:szCs w:val="24"/>
          <w:lang w:val="ru-RU" w:eastAsia="ru-RU" w:bidi="ar-SA"/>
        </w:rPr>
        <w:t xml:space="preserve"> </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хо метадидус</w:t>
      </w:r>
      <w:r w:rsidRPr="00FA3B6C">
        <w:rPr>
          <w:rFonts w:ascii="Times New Roman" w:eastAsia="Times New Roman" w:hAnsi="Times New Roman" w:cs="Times New Roman"/>
          <w:szCs w:val="24"/>
          <w:lang w:val="ru-RU" w:eastAsia="ru-RU" w:bidi="ar-SA"/>
        </w:rPr>
        <w:t xml:space="preserve">), а именно </w:t>
      </w:r>
      <w:r w:rsidRPr="00FA3B6C">
        <w:rPr>
          <w:rFonts w:ascii="Times New Roman" w:eastAsia="Times New Roman" w:hAnsi="Times New Roman" w:cs="Times New Roman"/>
          <w:szCs w:val="24"/>
          <w:lang w:val="el-GR" w:eastAsia="ru-RU" w:bidi="ar-SA"/>
        </w:rPr>
        <w:t>μεταδίδωμι</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метадидоми</w:t>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имеет</w:t>
      </w:r>
      <w:r w:rsidRPr="00FA3B6C">
        <w:rPr>
          <w:rFonts w:ascii="Times New Roman" w:eastAsia="Times New Roman" w:hAnsi="Times New Roman" w:cs="Times New Roman"/>
          <w:szCs w:val="24"/>
          <w:lang w:val="ru-RU" w:eastAsia="ru-RU" w:bidi="ar-SA"/>
        </w:rPr>
        <w:t xml:space="preserve"> подобное значение – «делиться». Это слово употребляется по отношению к имуществу в Еф. 4:28 и Лк. 3:11. Справедливо предположить, что оно имеет подобное значение и в рассматриваемом нами стихе, Рим. 12:8</w:t>
      </w:r>
      <w:r w:rsidRPr="00FA3B6C">
        <w:rPr>
          <w:rFonts w:ascii="Times New Roman" w:eastAsia="Times New Roman" w:hAnsi="Times New Roman" w:cs="Times New Roman"/>
          <w:szCs w:val="24"/>
          <w:vertAlign w:val="superscript"/>
          <w:lang w:val="ru-RU" w:eastAsia="ru-RU" w:bidi="ar-SA"/>
        </w:rPr>
        <w:footnoteReference w:id="314"/>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Pr>
          <w:rFonts w:ascii="Times New Roman" w:eastAsia="Times New Roman" w:hAnsi="Times New Roman" w:cs="Times New Roman"/>
          <w:szCs w:val="24"/>
          <w:lang w:val="ru-RU" w:eastAsia="ru-RU" w:bidi="ar-SA"/>
        </w:rPr>
        <w:t>Определим дар раздавателя к</w:t>
      </w:r>
      <w:r w:rsidRPr="00FA3B6C">
        <w:rPr>
          <w:rFonts w:ascii="Times New Roman" w:eastAsia="Times New Roman" w:hAnsi="Times New Roman" w:cs="Times New Roman"/>
          <w:szCs w:val="24"/>
          <w:lang w:val="ru-RU" w:eastAsia="ru-RU" w:bidi="ar-SA"/>
        </w:rPr>
        <w:t>ак: об</w:t>
      </w:r>
      <w:r>
        <w:rPr>
          <w:rFonts w:ascii="Times New Roman" w:eastAsia="Times New Roman" w:hAnsi="Times New Roman" w:cs="Times New Roman"/>
          <w:szCs w:val="24"/>
          <w:lang w:val="ru-RU" w:eastAsia="ru-RU" w:bidi="ar-SA"/>
        </w:rPr>
        <w:t>ла</w:t>
      </w:r>
      <w:r w:rsidRPr="00FA3B6C">
        <w:rPr>
          <w:rFonts w:ascii="Times New Roman" w:eastAsia="Times New Roman" w:hAnsi="Times New Roman" w:cs="Times New Roman"/>
          <w:szCs w:val="24"/>
          <w:lang w:val="ru-RU" w:eastAsia="ru-RU" w:bidi="ar-SA"/>
        </w:rPr>
        <w:t>да</w:t>
      </w:r>
      <w:r>
        <w:rPr>
          <w:rFonts w:ascii="Times New Roman" w:eastAsia="Times New Roman" w:hAnsi="Times New Roman" w:cs="Times New Roman"/>
          <w:szCs w:val="24"/>
          <w:lang w:val="ru-RU" w:eastAsia="ru-RU" w:bidi="ar-SA"/>
        </w:rPr>
        <w:t>ющий даром раздавателя щедро даё</w:t>
      </w:r>
      <w:r w:rsidRPr="00FA3B6C">
        <w:rPr>
          <w:rFonts w:ascii="Times New Roman" w:eastAsia="Times New Roman" w:hAnsi="Times New Roman" w:cs="Times New Roman"/>
          <w:szCs w:val="24"/>
          <w:lang w:val="ru-RU" w:eastAsia="ru-RU" w:bidi="ar-SA"/>
        </w:rPr>
        <w:t>т деньги, вещи, другими словами, всё, что можно, для</w:t>
      </w:r>
      <w:r>
        <w:rPr>
          <w:rFonts w:ascii="Times New Roman" w:eastAsia="Times New Roman" w:hAnsi="Times New Roman" w:cs="Times New Roman"/>
          <w:szCs w:val="24"/>
          <w:lang w:val="ru-RU" w:eastAsia="ru-RU" w:bidi="ar-SA"/>
        </w:rPr>
        <w:t xml:space="preserve"> поддержки других в нужде. Макрэ</w:t>
      </w:r>
      <w:r w:rsidRPr="00FA3B6C">
        <w:rPr>
          <w:rFonts w:ascii="Times New Roman" w:eastAsia="Times New Roman" w:hAnsi="Times New Roman" w:cs="Times New Roman"/>
          <w:szCs w:val="24"/>
          <w:lang w:val="ru-RU" w:eastAsia="ru-RU" w:bidi="ar-SA"/>
        </w:rPr>
        <w:t>й определяет дар раздавателя так: «способность отдавать свою собственность работе Господа или народу Божьему послед</w:t>
      </w:r>
      <w:r>
        <w:rPr>
          <w:rFonts w:ascii="Times New Roman" w:eastAsia="Times New Roman" w:hAnsi="Times New Roman" w:cs="Times New Roman"/>
          <w:szCs w:val="24"/>
          <w:lang w:val="ru-RU" w:eastAsia="ru-RU" w:bidi="ar-SA"/>
        </w:rPr>
        <w:t>овательно, щедро, жертвенно и с</w:t>
      </w:r>
      <w:r w:rsidRPr="00FA3B6C">
        <w:rPr>
          <w:rFonts w:ascii="Times New Roman" w:eastAsia="Times New Roman" w:hAnsi="Times New Roman" w:cs="Times New Roman"/>
          <w:szCs w:val="24"/>
          <w:lang w:val="ru-RU" w:eastAsia="ru-RU" w:bidi="ar-SA"/>
        </w:rPr>
        <w:t>… мудростью»</w:t>
      </w:r>
      <w:r w:rsidRPr="00FA3B6C">
        <w:rPr>
          <w:rFonts w:ascii="Times New Roman" w:eastAsia="Times New Roman" w:hAnsi="Times New Roman" w:cs="Times New Roman"/>
          <w:szCs w:val="24"/>
          <w:vertAlign w:val="superscript"/>
          <w:lang w:val="ru-RU" w:eastAsia="ru-RU" w:bidi="ar-SA"/>
        </w:rPr>
        <w:footnoteReference w:id="315"/>
      </w:r>
      <w:r w:rsidRPr="00FA3B6C">
        <w:rPr>
          <w:rFonts w:ascii="Times New Roman" w:eastAsia="Times New Roman" w:hAnsi="Times New Roman" w:cs="Times New Roman"/>
          <w:szCs w:val="24"/>
          <w:lang w:val="ru-RU" w:eastAsia="ru-RU" w:bidi="ar-SA"/>
        </w:rPr>
        <w:t>. Он также уточняет, что в этом даровании могут участвовать не только богатые. Далее, Хейгин правильно комментирует, что, хотя все могут пожертвовать, данному человеку дана особая благодать на это доброе дело</w:t>
      </w:r>
      <w:r w:rsidRPr="00FA3B6C">
        <w:rPr>
          <w:rFonts w:ascii="Times New Roman" w:eastAsia="Times New Roman" w:hAnsi="Times New Roman" w:cs="Times New Roman"/>
          <w:szCs w:val="24"/>
          <w:vertAlign w:val="superscript"/>
          <w:lang w:val="ru-RU" w:eastAsia="ru-RU" w:bidi="ar-SA"/>
        </w:rPr>
        <w:footnoteReference w:id="316"/>
      </w:r>
      <w:r w:rsidRPr="00FA3B6C">
        <w:rPr>
          <w:rFonts w:ascii="Times New Roman" w:eastAsia="Times New Roman" w:hAnsi="Times New Roman" w:cs="Times New Roman"/>
          <w:szCs w:val="24"/>
          <w:lang w:val="ru-RU" w:eastAsia="ru-RU" w:bidi="ar-SA"/>
        </w:rPr>
        <w:t>. Ястржембский считает, что «они смотрят на деньги и имущество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как на средство служения Господу»</w:t>
      </w:r>
      <w:r w:rsidRPr="00FA3B6C">
        <w:rPr>
          <w:rFonts w:ascii="Times New Roman" w:eastAsia="Times New Roman" w:hAnsi="Times New Roman" w:cs="Times New Roman"/>
          <w:szCs w:val="24"/>
          <w:vertAlign w:val="superscript"/>
          <w:lang w:val="ru-RU" w:eastAsia="ru-RU" w:bidi="ar-SA"/>
        </w:rPr>
        <w:footnoteReference w:id="317"/>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Далее г</w:t>
      </w:r>
      <w:r>
        <w:rPr>
          <w:rFonts w:ascii="Times New Roman" w:eastAsia="Times New Roman" w:hAnsi="Times New Roman" w:cs="Times New Roman"/>
          <w:szCs w:val="24"/>
          <w:lang w:val="ru-RU" w:eastAsia="ru-RU" w:bidi="ar-SA"/>
        </w:rPr>
        <w:t>оворится, что такой человек несёт своё</w:t>
      </w:r>
      <w:r w:rsidRPr="00FA3B6C">
        <w:rPr>
          <w:rFonts w:ascii="Times New Roman" w:eastAsia="Times New Roman" w:hAnsi="Times New Roman" w:cs="Times New Roman"/>
          <w:szCs w:val="24"/>
          <w:lang w:val="ru-RU" w:eastAsia="ru-RU" w:bidi="ar-SA"/>
        </w:rPr>
        <w:t xml:space="preserve"> служение в простоте. Греческое слово здесь – это </w:t>
      </w:r>
      <w:r w:rsidRPr="00FA3B6C">
        <w:rPr>
          <w:rFonts w:ascii="Times New Roman" w:eastAsia="Times New Roman" w:hAnsi="Times New Roman" w:cs="Times New Roman"/>
          <w:szCs w:val="24"/>
          <w:lang w:val="el-GR" w:eastAsia="ru-RU" w:bidi="ar-SA"/>
        </w:rPr>
        <w:t>ἁπλοτης</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хаплотэс</w:t>
      </w:r>
      <w:r w:rsidRPr="00FA3B6C">
        <w:rPr>
          <w:rFonts w:ascii="Times New Roman" w:eastAsia="Times New Roman" w:hAnsi="Times New Roman" w:cs="Times New Roman"/>
          <w:szCs w:val="24"/>
          <w:lang w:val="ru-RU" w:eastAsia="ru-RU" w:bidi="ar-SA"/>
        </w:rPr>
        <w:t>). В Новом Завете это слово употребляется как в смысле «щедрость» (см. 2 Кор. 8:2; 9:11-13), так и в смысле «искренность или чистота» (см. 2 Кор. 1:12; Еф. 6:5)</w:t>
      </w:r>
      <w:r w:rsidRPr="00FA3B6C">
        <w:rPr>
          <w:rFonts w:ascii="Times New Roman" w:eastAsia="Times New Roman" w:hAnsi="Times New Roman" w:cs="Times New Roman"/>
          <w:szCs w:val="24"/>
          <w:vertAlign w:val="superscript"/>
          <w:lang w:val="ru-RU" w:eastAsia="ru-RU" w:bidi="ar-SA"/>
        </w:rPr>
        <w:footnoteReference w:id="318"/>
      </w:r>
      <w:r w:rsidRPr="00FA3B6C">
        <w:rPr>
          <w:rFonts w:ascii="Times New Roman" w:eastAsia="Times New Roman" w:hAnsi="Times New Roman" w:cs="Times New Roman"/>
          <w:szCs w:val="24"/>
          <w:lang w:val="ru-RU" w:eastAsia="ru-RU" w:bidi="ar-SA"/>
        </w:rPr>
        <w:t>. Вполне возможно, что и то, и другое значения подходят к описанию этого дара. Первое значение может касаться образа действия этого служения, а второе – его мотивации.</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Новый Завет приводит нам прекрасный пример дара раздавателя в лице женщины по имени Тавифа. Написано о ней, что «она была исполнена добрых дел и творила много милостынь» (Деян. 9:36). Само собой разумеется, что этот дар особенно полезен бедным и нуждающимся в материальной поддержке.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Жан Кальвин считал, что работа раздавателя является одной из обязанностей диаконов. При этом он предполагал два вида диаконов, обладающих даром раздавателя и даром благотворителя соответственно: «</w:t>
      </w:r>
      <w:r w:rsidRPr="00FA3B6C">
        <w:rPr>
          <w:rFonts w:ascii="Times New Roman" w:hAnsi="Times New Roman" w:cs="Times New Roman"/>
          <w:szCs w:val="24"/>
          <w:lang w:val="ru-RU"/>
        </w:rPr>
        <w:t xml:space="preserve">Существует два вида диаконов: первые служат Церкви, ведая управлением и распределением имущества для бедных, вторые </w:t>
      </w:r>
      <w:r w:rsidRPr="00FA3B6C">
        <w:rPr>
          <w:rFonts w:ascii="Times New Roman" w:eastAsia="Times New Roman" w:hAnsi="Times New Roman" w:cs="Times New Roman"/>
          <w:szCs w:val="24"/>
          <w:lang w:val="ru-RU" w:eastAsia="ru-RU" w:bidi="ar-SA"/>
        </w:rPr>
        <w:t>–</w:t>
      </w:r>
      <w:r w:rsidRPr="00FA3B6C">
        <w:rPr>
          <w:rFonts w:ascii="Times New Roman" w:hAnsi="Times New Roman" w:cs="Times New Roman"/>
          <w:szCs w:val="24"/>
          <w:lang w:val="ru-RU"/>
        </w:rPr>
        <w:t xml:space="preserve"> призревая больных и других несчастных</w:t>
      </w:r>
      <w:r w:rsidRPr="00FA3B6C">
        <w:rPr>
          <w:rFonts w:ascii="Times New Roman" w:eastAsia="Times New Roman" w:hAnsi="Times New Roman" w:cs="Times New Roman"/>
          <w:szCs w:val="24"/>
          <w:lang w:val="ru-RU" w:eastAsia="ru-RU" w:bidi="ar-SA"/>
        </w:rPr>
        <w:t>»</w:t>
      </w:r>
      <w:r w:rsidRPr="00605AA1">
        <w:rPr>
          <w:rFonts w:ascii="Times New Roman" w:eastAsia="Times New Roman" w:hAnsi="Times New Roman" w:cs="Times New Roman"/>
          <w:szCs w:val="24"/>
          <w:lang w:val="ru-RU" w:eastAsia="ru-RU" w:bidi="ar-SA"/>
        </w:rPr>
        <w:t xml:space="preserve"> (</w:t>
      </w:r>
      <w:r w:rsidRPr="00605AA1">
        <w:rPr>
          <w:rFonts w:asciiTheme="majorBidi" w:hAnsiTheme="majorBidi" w:cstheme="majorBidi"/>
          <w:i/>
          <w:iCs/>
          <w:szCs w:val="24"/>
          <w:lang w:val="ru-RU"/>
        </w:rPr>
        <w:t>Наставление в христианской вере</w:t>
      </w:r>
      <w:r w:rsidRPr="00605AA1">
        <w:rPr>
          <w:rFonts w:asciiTheme="majorBidi" w:hAnsiTheme="majorBidi" w:cstheme="majorBidi"/>
          <w:szCs w:val="24"/>
          <w:lang w:val="ru-RU"/>
        </w:rPr>
        <w:t>, 4.3.9</w:t>
      </w:r>
      <w:r w:rsidRPr="00605AA1">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Скорее всего, диаконы могут вовлекаться в эту работу, но надо подметить, что в списке даров, в котором находится дар раздавателя, уже упоминается о даре диакона под словом «служение». Также важно отметить, что фраза «в простоте» лучше относится к человеку, тратящему личные деньги, чем к человеку, которые располагает ресурсами церкви.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 xml:space="preserve">3. Благотворитель </w:t>
      </w:r>
    </w:p>
    <w:p w:rsidR="00FC7441" w:rsidRPr="00FA3B6C" w:rsidRDefault="00FC7441" w:rsidP="00FC7441">
      <w:pPr>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О духовном даре под названием «благотворитель» мало известно. Наряду с другими дарами он упоминается в Рим. 12:8. Слово «благотворитель» – это перевод греческого термина </w:t>
      </w:r>
      <w:r w:rsidRPr="00FA3B6C">
        <w:rPr>
          <w:rFonts w:ascii="Times New Roman" w:eastAsia="Times New Roman" w:hAnsi="Times New Roman" w:cs="Times New Roman"/>
          <w:szCs w:val="24"/>
          <w:lang w:val="el-GR" w:eastAsia="ru-RU" w:bidi="ar-SA"/>
        </w:rPr>
        <w:t>ὁ</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ἐλεῶν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хо элэон</w:t>
      </w:r>
      <w:r w:rsidRPr="00FA3B6C">
        <w:rPr>
          <w:rFonts w:ascii="Times New Roman" w:eastAsia="Times New Roman" w:hAnsi="Times New Roman" w:cs="Times New Roman"/>
          <w:szCs w:val="24"/>
          <w:lang w:val="ru-RU" w:eastAsia="ru-RU" w:bidi="ar-SA"/>
        </w:rPr>
        <w:t xml:space="preserve">), которое переводится </w:t>
      </w:r>
      <w:r>
        <w:rPr>
          <w:rFonts w:ascii="Times New Roman" w:eastAsia="Times New Roman" w:hAnsi="Times New Roman" w:cs="Times New Roman"/>
          <w:szCs w:val="24"/>
          <w:lang w:val="ru-RU" w:eastAsia="ru-RU" w:bidi="ar-SA"/>
        </w:rPr>
        <w:t xml:space="preserve">как </w:t>
      </w:r>
      <w:r w:rsidRPr="00FA3B6C">
        <w:rPr>
          <w:rFonts w:ascii="Times New Roman" w:eastAsia="Times New Roman" w:hAnsi="Times New Roman" w:cs="Times New Roman"/>
          <w:szCs w:val="24"/>
          <w:lang w:val="ru-RU" w:eastAsia="ru-RU" w:bidi="ar-SA"/>
        </w:rPr>
        <w:t xml:space="preserve">«оказывающий милость». Это причастие происходит от глагола </w:t>
      </w:r>
      <w:r w:rsidRPr="00FA3B6C">
        <w:rPr>
          <w:rFonts w:ascii="Times New Roman" w:eastAsia="Times New Roman" w:hAnsi="Times New Roman" w:cs="Times New Roman"/>
          <w:szCs w:val="24"/>
          <w:lang w:val="el-GR" w:eastAsia="ru-RU" w:bidi="ar-SA"/>
        </w:rPr>
        <w:t>ἐλεάω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элэао</w:t>
      </w:r>
      <w:r w:rsidRPr="00FA3B6C">
        <w:rPr>
          <w:rFonts w:ascii="Times New Roman" w:eastAsia="Times New Roman" w:hAnsi="Times New Roman" w:cs="Times New Roman"/>
          <w:szCs w:val="24"/>
          <w:lang w:val="ru-RU" w:eastAsia="ru-RU" w:bidi="ar-SA"/>
        </w:rPr>
        <w:t xml:space="preserve">), т.е. «оказывать милость». Оно стоит в </w:t>
      </w:r>
      <w:r w:rsidRPr="00FA3B6C">
        <w:rPr>
          <w:rFonts w:ascii="Times New Roman" w:eastAsia="Times New Roman" w:hAnsi="Times New Roman" w:cs="Times New Roman"/>
          <w:szCs w:val="24"/>
          <w:lang w:val="ru-RU" w:eastAsia="ru-RU" w:bidi="ar-SA"/>
        </w:rPr>
        <w:lastRenderedPageBreak/>
        <w:t xml:space="preserve">настоящем времени, что указывает на продолжающееся или повторяющееся действие. Значит, такой человек постоянно занимается этим служением.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Судя по самому названию, можно прийти к выводу, что человек, </w:t>
      </w:r>
      <w:r>
        <w:rPr>
          <w:rFonts w:ascii="Times New Roman" w:eastAsia="Times New Roman" w:hAnsi="Times New Roman" w:cs="Times New Roman"/>
          <w:szCs w:val="24"/>
          <w:lang w:val="ru-RU" w:eastAsia="ru-RU" w:bidi="ar-SA"/>
        </w:rPr>
        <w:t>обладающий даром «благотворителя</w:t>
      </w:r>
      <w:r w:rsidRPr="00FA3B6C">
        <w:rPr>
          <w:rFonts w:ascii="Times New Roman" w:eastAsia="Times New Roman" w:hAnsi="Times New Roman" w:cs="Times New Roman"/>
          <w:szCs w:val="24"/>
          <w:lang w:val="ru-RU" w:eastAsia="ru-RU" w:bidi="ar-SA"/>
        </w:rPr>
        <w:t>», имеет особенную сверхъестественную способность поддерживать страдающих и помогать им</w:t>
      </w:r>
      <w:r w:rsidRPr="00FA3B6C">
        <w:rPr>
          <w:rFonts w:ascii="Times New Roman" w:eastAsia="Times New Roman" w:hAnsi="Times New Roman" w:cs="Times New Roman"/>
          <w:szCs w:val="24"/>
          <w:vertAlign w:val="superscript"/>
          <w:lang w:val="ru-RU" w:eastAsia="ru-RU" w:bidi="ar-SA"/>
        </w:rPr>
        <w:footnoteReference w:id="319"/>
      </w:r>
      <w:r w:rsidRPr="00FA3B6C">
        <w:rPr>
          <w:rFonts w:ascii="Times New Roman" w:eastAsia="Times New Roman" w:hAnsi="Times New Roman" w:cs="Times New Roman"/>
          <w:szCs w:val="24"/>
          <w:lang w:val="ru-RU" w:eastAsia="ru-RU" w:bidi="ar-SA"/>
        </w:rPr>
        <w:t>. Подобно говорит и Шнейдер, как об «особом даре проявлять милосердие и сострадание к нуждающимся»</w:t>
      </w:r>
      <w:r w:rsidRPr="00FA3B6C">
        <w:rPr>
          <w:rFonts w:ascii="Times New Roman" w:eastAsia="Times New Roman" w:hAnsi="Times New Roman" w:cs="Times New Roman"/>
          <w:szCs w:val="24"/>
          <w:vertAlign w:val="superscript"/>
          <w:lang w:val="ru-RU" w:eastAsia="ru-RU" w:bidi="ar-SA"/>
        </w:rPr>
        <w:footnoteReference w:id="320"/>
      </w:r>
      <w:r>
        <w:rPr>
          <w:rFonts w:ascii="Times New Roman" w:eastAsia="Times New Roman" w:hAnsi="Times New Roman" w:cs="Times New Roman"/>
          <w:szCs w:val="24"/>
          <w:lang w:val="ru-RU" w:eastAsia="ru-RU" w:bidi="ar-SA"/>
        </w:rPr>
        <w:t>. Макр</w:t>
      </w:r>
      <w:r w:rsidRPr="00FA3B6C">
        <w:rPr>
          <w:rFonts w:ascii="Times New Roman" w:eastAsia="Times New Roman" w:hAnsi="Times New Roman" w:cs="Times New Roman"/>
          <w:szCs w:val="24"/>
          <w:lang w:val="ru-RU" w:eastAsia="ru-RU" w:bidi="ar-SA"/>
        </w:rPr>
        <w:t>ей пишет: «Этот дар проявится в сочувствии, понимании, сострадании, терпении и чувствительности по отношению к обездоленным или чрезмерно беспокойным»</w:t>
      </w:r>
      <w:r w:rsidRPr="00FA3B6C">
        <w:rPr>
          <w:rFonts w:ascii="Times New Roman" w:eastAsia="Times New Roman" w:hAnsi="Times New Roman" w:cs="Times New Roman"/>
          <w:szCs w:val="24"/>
          <w:vertAlign w:val="superscript"/>
          <w:lang w:val="ru-RU" w:eastAsia="ru-RU" w:bidi="ar-SA"/>
        </w:rPr>
        <w:footnoteReference w:id="321"/>
      </w:r>
      <w:r w:rsidRPr="00FA3B6C">
        <w:rPr>
          <w:rFonts w:ascii="Times New Roman" w:eastAsia="Times New Roman" w:hAnsi="Times New Roman" w:cs="Times New Roman"/>
          <w:szCs w:val="24"/>
          <w:lang w:val="ru-RU" w:eastAsia="ru-RU" w:bidi="ar-SA"/>
        </w:rPr>
        <w:t>. Гроссман считает, то обладающий таким даром «не может обходить нужду»</w:t>
      </w:r>
      <w:r w:rsidRPr="00FA3B6C">
        <w:rPr>
          <w:rFonts w:ascii="Times New Roman" w:eastAsia="Times New Roman" w:hAnsi="Times New Roman" w:cs="Times New Roman"/>
          <w:szCs w:val="24"/>
          <w:vertAlign w:val="superscript"/>
          <w:lang w:val="ru-RU" w:eastAsia="ru-RU" w:bidi="ar-SA"/>
        </w:rPr>
        <w:footnoteReference w:id="322"/>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Интересно, что подобное выражение встречается и в притче о Добром Самаритянине, который «оказал милость» раннему человеку (Лк. 10:36-37)</w:t>
      </w:r>
      <w:r w:rsidRPr="00FA3B6C">
        <w:rPr>
          <w:rFonts w:ascii="Times New Roman" w:eastAsia="Times New Roman" w:hAnsi="Times New Roman" w:cs="Times New Roman"/>
          <w:szCs w:val="24"/>
          <w:vertAlign w:val="superscript"/>
          <w:lang w:val="ru-RU" w:eastAsia="ru-RU" w:bidi="ar-SA"/>
        </w:rPr>
        <w:footnoteReference w:id="323"/>
      </w:r>
      <w:r w:rsidRPr="00FA3B6C">
        <w:rPr>
          <w:rFonts w:ascii="Times New Roman" w:eastAsia="Times New Roman" w:hAnsi="Times New Roman" w:cs="Times New Roman"/>
          <w:szCs w:val="24"/>
          <w:lang w:val="ru-RU" w:eastAsia="ru-RU" w:bidi="ar-SA"/>
        </w:rPr>
        <w:t>. Также интересно, что об этом даре написано, что человек должен оказывать милость «с радостью», чтобы радовать страдающих</w:t>
      </w:r>
      <w:r w:rsidRPr="00FA3B6C">
        <w:rPr>
          <w:rFonts w:ascii="Times New Roman" w:eastAsia="Times New Roman" w:hAnsi="Times New Roman" w:cs="Times New Roman"/>
          <w:szCs w:val="24"/>
          <w:vertAlign w:val="superscript"/>
          <w:lang w:val="ru-RU" w:eastAsia="ru-RU" w:bidi="ar-SA"/>
        </w:rPr>
        <w:footnoteReference w:id="324"/>
      </w:r>
      <w:r w:rsidRPr="00FA3B6C">
        <w:rPr>
          <w:rFonts w:ascii="Times New Roman" w:eastAsia="Times New Roman" w:hAnsi="Times New Roman" w:cs="Times New Roman"/>
          <w:szCs w:val="24"/>
          <w:lang w:val="ru-RU" w:eastAsia="ru-RU" w:bidi="ar-SA"/>
        </w:rPr>
        <w:t xml:space="preserve">. </w:t>
      </w:r>
    </w:p>
    <w:p w:rsidR="00FC7441" w:rsidRPr="00FA3B6C" w:rsidRDefault="00FC7441" w:rsidP="00FC7441">
      <w:pPr>
        <w:ind w:firstLine="426"/>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Как было сказано выше, Жан Кальвин считал, что работа благотворителя является одной из обязанностей диаконов</w:t>
      </w:r>
      <w:r w:rsidRPr="00FA3B6C">
        <w:rPr>
          <w:rFonts w:ascii="Times New Roman" w:eastAsia="Times New Roman" w:hAnsi="Times New Roman" w:cs="Times New Roman"/>
          <w:szCs w:val="24"/>
          <w:vertAlign w:val="superscript"/>
          <w:lang w:val="ru-RU" w:eastAsia="ru-RU" w:bidi="ar-SA"/>
        </w:rPr>
        <w:footnoteReference w:id="325"/>
      </w:r>
      <w:r w:rsidRPr="00FA3B6C">
        <w:rPr>
          <w:rFonts w:ascii="Times New Roman" w:eastAsia="Times New Roman" w:hAnsi="Times New Roman" w:cs="Times New Roman"/>
          <w:szCs w:val="24"/>
          <w:lang w:val="ru-RU" w:eastAsia="ru-RU" w:bidi="ar-SA"/>
        </w:rPr>
        <w:t xml:space="preserve">. Скорее всего, диаконы могут вовлекаться в эту работу, но надо отметить, что в списке даров, в котором находится дар благотворителя, уже упоминается о даре диакона под словом «служение».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b/>
          <w:bCs/>
          <w:szCs w:val="24"/>
          <w:lang w:val="ru-RU" w:eastAsia="ru-RU" w:bidi="ar-SA"/>
        </w:rPr>
      </w:pPr>
      <w:r w:rsidRPr="00FA3B6C">
        <w:rPr>
          <w:rFonts w:ascii="Times New Roman" w:eastAsia="Times New Roman" w:hAnsi="Times New Roman" w:cs="Times New Roman"/>
          <w:b/>
          <w:bCs/>
          <w:szCs w:val="24"/>
          <w:lang w:val="ru-RU" w:eastAsia="ru-RU" w:bidi="ar-SA"/>
        </w:rPr>
        <w:t xml:space="preserve">4. Увещатель </w:t>
      </w:r>
    </w:p>
    <w:p w:rsidR="00FC7441" w:rsidRPr="00FA3B6C" w:rsidRDefault="00FC7441" w:rsidP="00FC7441">
      <w:pPr>
        <w:rPr>
          <w:rFonts w:ascii="Times New Roman" w:eastAsia="Times New Roman" w:hAnsi="Times New Roman" w:cs="Times New Roman"/>
          <w:szCs w:val="24"/>
          <w:lang w:val="ru-RU" w:eastAsia="ru-RU" w:bidi="ar-SA"/>
        </w:rPr>
      </w:pP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Наряду с другими духо</w:t>
      </w:r>
      <w:r>
        <w:rPr>
          <w:rFonts w:ascii="Times New Roman" w:eastAsia="Times New Roman" w:hAnsi="Times New Roman" w:cs="Times New Roman"/>
          <w:szCs w:val="24"/>
          <w:lang w:val="ru-RU" w:eastAsia="ru-RU" w:bidi="ar-SA"/>
        </w:rPr>
        <w:t>вными дарами, о которых речь идё</w:t>
      </w:r>
      <w:r w:rsidRPr="00FA3B6C">
        <w:rPr>
          <w:rFonts w:ascii="Times New Roman" w:eastAsia="Times New Roman" w:hAnsi="Times New Roman" w:cs="Times New Roman"/>
          <w:szCs w:val="24"/>
          <w:lang w:val="ru-RU" w:eastAsia="ru-RU" w:bidi="ar-SA"/>
        </w:rPr>
        <w:t xml:space="preserve">т в Рим. 12:8, встречается и дар «увещатель». Слово «увещатель» – это перевод с греческого </w:t>
      </w:r>
      <w:r w:rsidRPr="00FA3B6C">
        <w:rPr>
          <w:rFonts w:ascii="Times New Roman" w:eastAsia="Times New Roman" w:hAnsi="Times New Roman" w:cs="Times New Roman"/>
          <w:szCs w:val="24"/>
          <w:lang w:val="el-GR" w:eastAsia="ru-RU" w:bidi="ar-SA"/>
        </w:rPr>
        <w:t>ὁ</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παρακαλῶν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хо паракалон</w:t>
      </w:r>
      <w:r w:rsidRPr="00FA3B6C">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 xml:space="preserve">которое можно перевести </w:t>
      </w:r>
      <w:r>
        <w:rPr>
          <w:rFonts w:ascii="Times New Roman" w:eastAsia="Times New Roman" w:hAnsi="Times New Roman" w:cs="Times New Roman"/>
          <w:szCs w:val="24"/>
          <w:lang w:val="ru-RU" w:eastAsia="ru-RU" w:bidi="ar-SA"/>
        </w:rPr>
        <w:t xml:space="preserve">как </w:t>
      </w:r>
      <w:r w:rsidRPr="00FA3B6C">
        <w:rPr>
          <w:rFonts w:ascii="Times New Roman" w:eastAsia="Times New Roman" w:hAnsi="Times New Roman" w:cs="Times New Roman"/>
          <w:szCs w:val="24"/>
          <w:lang w:val="ru-RU" w:eastAsia="ru-RU" w:bidi="ar-SA"/>
        </w:rPr>
        <w:t>«увещающий». Это причастие настоящего времени, которое в греческом языке о</w:t>
      </w:r>
      <w:r>
        <w:rPr>
          <w:rFonts w:ascii="Times New Roman" w:eastAsia="Times New Roman" w:hAnsi="Times New Roman" w:cs="Times New Roman"/>
          <w:szCs w:val="24"/>
          <w:lang w:val="ru-RU" w:eastAsia="ru-RU" w:bidi="ar-SA"/>
        </w:rPr>
        <w:t>значает</w:t>
      </w:r>
      <w:r w:rsidRPr="00FA3B6C">
        <w:rPr>
          <w:rFonts w:ascii="Times New Roman" w:eastAsia="Times New Roman" w:hAnsi="Times New Roman" w:cs="Times New Roman"/>
          <w:szCs w:val="24"/>
          <w:lang w:val="ru-RU" w:eastAsia="ru-RU" w:bidi="ar-SA"/>
        </w:rPr>
        <w:t xml:space="preserve"> повторяющееся или продолжающееся действие. Выходит, что данный человек постоянно занимается этим служением.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Глагол, от которого происходит причастие </w:t>
      </w:r>
      <w:r w:rsidRPr="00FA3B6C">
        <w:rPr>
          <w:rFonts w:ascii="Times New Roman" w:eastAsia="Times New Roman" w:hAnsi="Times New Roman" w:cs="Times New Roman"/>
          <w:szCs w:val="24"/>
          <w:lang w:val="el-GR" w:eastAsia="ru-RU" w:bidi="ar-SA"/>
        </w:rPr>
        <w:t>ὁ</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παρακαλῶν</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хо паракалон</w:t>
      </w:r>
      <w:r w:rsidRPr="00FA3B6C">
        <w:rPr>
          <w:rFonts w:ascii="Times New Roman" w:eastAsia="Times New Roman" w:hAnsi="Times New Roman" w:cs="Times New Roman"/>
          <w:szCs w:val="24"/>
          <w:lang w:val="ru-RU" w:eastAsia="ru-RU" w:bidi="ar-SA"/>
        </w:rPr>
        <w:t>), а именно</w:t>
      </w:r>
      <w:r>
        <w:rPr>
          <w:rFonts w:ascii="Times New Roman" w:eastAsia="Times New Roman" w:hAnsi="Times New Roman" w:cs="Times New Roman"/>
          <w:szCs w:val="24"/>
          <w:lang w:val="ru-RU" w:eastAsia="ru-RU" w:bidi="ar-SA"/>
        </w:rPr>
        <w:t>,</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szCs w:val="24"/>
          <w:lang w:val="el-GR" w:eastAsia="ru-RU" w:bidi="ar-SA"/>
        </w:rPr>
        <w:t>παρακαλέω</w:t>
      </w:r>
      <w:r w:rsidRPr="00FA3B6C">
        <w:rPr>
          <w:rFonts w:ascii="Times New Roman" w:eastAsia="Times New Roman" w:hAnsi="Times New Roman" w:cs="Times New Roman"/>
          <w:szCs w:val="24"/>
          <w:lang w:val="ru-RU" w:eastAsia="ru-RU" w:bidi="ar-SA"/>
        </w:rPr>
        <w:t xml:space="preserve"> (</w:t>
      </w:r>
      <w:r w:rsidRPr="00FA3B6C">
        <w:rPr>
          <w:rFonts w:ascii="Times New Roman" w:eastAsia="Times New Roman" w:hAnsi="Times New Roman" w:cs="Times New Roman"/>
          <w:i/>
          <w:iCs/>
          <w:szCs w:val="24"/>
          <w:lang w:val="ru-RU" w:eastAsia="ru-RU" w:bidi="ar-SA"/>
        </w:rPr>
        <w:t>паракалэо</w:t>
      </w:r>
      <w:r w:rsidRPr="00FA3B6C">
        <w:rPr>
          <w:rFonts w:ascii="Times New Roman" w:eastAsia="Times New Roman" w:hAnsi="Times New Roman" w:cs="Times New Roman"/>
          <w:szCs w:val="24"/>
          <w:lang w:val="ru-RU" w:eastAsia="ru-RU" w:bidi="ar-SA"/>
        </w:rPr>
        <w:t xml:space="preserve">), </w:t>
      </w:r>
      <w:r>
        <w:rPr>
          <w:rFonts w:ascii="Times New Roman" w:eastAsia="Times New Roman" w:hAnsi="Times New Roman" w:cs="Times New Roman"/>
          <w:szCs w:val="24"/>
          <w:lang w:val="ru-RU" w:eastAsia="ru-RU" w:bidi="ar-SA"/>
        </w:rPr>
        <w:t>имеет</w:t>
      </w:r>
      <w:r w:rsidRPr="00FA3B6C">
        <w:rPr>
          <w:rFonts w:ascii="Times New Roman" w:eastAsia="Times New Roman" w:hAnsi="Times New Roman" w:cs="Times New Roman"/>
          <w:szCs w:val="24"/>
          <w:lang w:val="ru-RU" w:eastAsia="ru-RU" w:bidi="ar-SA"/>
        </w:rPr>
        <w:t xml:space="preserve"> значения – «увещать, ободрять, утешать». Важно здесь уточнить, что это </w:t>
      </w:r>
      <w:proofErr w:type="gramStart"/>
      <w:r w:rsidRPr="00FA3B6C">
        <w:rPr>
          <w:rFonts w:ascii="Times New Roman" w:eastAsia="Times New Roman" w:hAnsi="Times New Roman" w:cs="Times New Roman"/>
          <w:szCs w:val="24"/>
          <w:lang w:val="ru-RU" w:eastAsia="ru-RU" w:bidi="ar-SA"/>
        </w:rPr>
        <w:t>не обвинитель</w:t>
      </w:r>
      <w:proofErr w:type="gramEnd"/>
      <w:r w:rsidRPr="00FA3B6C">
        <w:rPr>
          <w:rFonts w:ascii="Times New Roman" w:eastAsia="Times New Roman" w:hAnsi="Times New Roman" w:cs="Times New Roman"/>
          <w:szCs w:val="24"/>
          <w:lang w:val="ru-RU" w:eastAsia="ru-RU" w:bidi="ar-SA"/>
        </w:rPr>
        <w:t xml:space="preserve">, который ищет недостатки у людей, чтобы их критиковать или </w:t>
      </w:r>
      <w:r>
        <w:rPr>
          <w:rFonts w:ascii="Times New Roman" w:eastAsia="Times New Roman" w:hAnsi="Times New Roman" w:cs="Times New Roman"/>
          <w:szCs w:val="24"/>
          <w:lang w:val="ru-RU" w:eastAsia="ru-RU" w:bidi="ar-SA"/>
        </w:rPr>
        <w:t>о</w:t>
      </w:r>
      <w:r w:rsidRPr="00FA3B6C">
        <w:rPr>
          <w:rFonts w:ascii="Times New Roman" w:eastAsia="Times New Roman" w:hAnsi="Times New Roman" w:cs="Times New Roman"/>
          <w:szCs w:val="24"/>
          <w:lang w:val="ru-RU" w:eastAsia="ru-RU" w:bidi="ar-SA"/>
        </w:rPr>
        <w:t xml:space="preserve">клеветать их. Цель подлинного увещателя – это назидание Божьего народа и его продвижение на новые высоты в Господе.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Наше понимание этого дара уточняет Шнейдер: «Увещевание касается практических последствий того, чему учат, и как они</w:t>
      </w:r>
      <w:r>
        <w:rPr>
          <w:rFonts w:ascii="Times New Roman" w:eastAsia="Times New Roman" w:hAnsi="Times New Roman" w:cs="Times New Roman"/>
          <w:szCs w:val="24"/>
          <w:lang w:val="ru-RU" w:eastAsia="ru-RU" w:bidi="ar-SA"/>
        </w:rPr>
        <w:t xml:space="preserve"> относятся к повседневной жизни</w:t>
      </w:r>
      <w:r w:rsidRPr="00FA3B6C">
        <w:rPr>
          <w:rFonts w:ascii="Times New Roman" w:eastAsia="Times New Roman" w:hAnsi="Times New Roman" w:cs="Times New Roman"/>
          <w:szCs w:val="24"/>
          <w:lang w:val="ru-RU" w:eastAsia="ru-RU" w:bidi="ar-SA"/>
        </w:rPr>
        <w:t>… увещевание применяет (обучение), вызывая и побуждая слушателей к действию»</w:t>
      </w:r>
      <w:r w:rsidRPr="00FA3B6C">
        <w:rPr>
          <w:rFonts w:ascii="Times New Roman" w:eastAsia="Times New Roman" w:hAnsi="Times New Roman" w:cs="Times New Roman"/>
          <w:szCs w:val="24"/>
          <w:vertAlign w:val="superscript"/>
          <w:lang w:val="ru-RU" w:eastAsia="ru-RU" w:bidi="ar-SA"/>
        </w:rPr>
        <w:footnoteReference w:id="326"/>
      </w:r>
      <w:r w:rsidRPr="00FA3B6C">
        <w:rPr>
          <w:rFonts w:ascii="Times New Roman" w:eastAsia="Times New Roman" w:hAnsi="Times New Roman" w:cs="Times New Roman"/>
          <w:szCs w:val="24"/>
          <w:lang w:val="ru-RU" w:eastAsia="ru-RU" w:bidi="ar-SA"/>
        </w:rPr>
        <w:t>. К этому мнению присоединяется Сандерс, который считает дар увещевания «способностью побуждать людей действовать по истине, проповедуемой и получаемой»</w:t>
      </w:r>
      <w:r w:rsidRPr="00FA3B6C">
        <w:rPr>
          <w:rFonts w:ascii="Times New Roman" w:eastAsia="Times New Roman" w:hAnsi="Times New Roman" w:cs="Times New Roman"/>
          <w:szCs w:val="24"/>
          <w:vertAlign w:val="superscript"/>
          <w:lang w:val="ru-RU" w:eastAsia="ru-RU" w:bidi="ar-SA"/>
        </w:rPr>
        <w:footnoteReference w:id="327"/>
      </w:r>
      <w:r w:rsidRPr="00FA3B6C">
        <w:rPr>
          <w:rFonts w:ascii="Times New Roman" w:eastAsia="Times New Roman" w:hAnsi="Times New Roman" w:cs="Times New Roman"/>
          <w:szCs w:val="24"/>
          <w:lang w:val="ru-RU" w:eastAsia="ru-RU" w:bidi="ar-SA"/>
        </w:rPr>
        <w:t>.</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Предполагается, что работа увещателя входит в компетенцию служения проповедника. Конечно, через свою проповедь проповедник увещает. В частности, это </w:t>
      </w:r>
      <w:r w:rsidRPr="00FA3B6C">
        <w:rPr>
          <w:rFonts w:ascii="Times New Roman" w:eastAsia="Times New Roman" w:hAnsi="Times New Roman" w:cs="Times New Roman"/>
          <w:szCs w:val="24"/>
          <w:lang w:val="ru-RU" w:eastAsia="ru-RU" w:bidi="ar-SA"/>
        </w:rPr>
        <w:lastRenderedPageBreak/>
        <w:t>слово употреблялось по отношению к служению увещания у апостолов (1 Фес. 3:2; 5:14; 2 Фес. 3:12; Тит. 2:15; 1 Пет. 5:1)</w:t>
      </w:r>
      <w:r w:rsidRPr="00FA3B6C">
        <w:rPr>
          <w:rFonts w:ascii="Times New Roman" w:eastAsia="Times New Roman" w:hAnsi="Times New Roman" w:cs="Times New Roman"/>
          <w:szCs w:val="24"/>
          <w:vertAlign w:val="superscript"/>
          <w:lang w:val="ru-RU" w:eastAsia="ru-RU" w:bidi="ar-SA"/>
        </w:rPr>
        <w:footnoteReference w:id="328"/>
      </w:r>
      <w:r w:rsidRPr="00FA3B6C">
        <w:rPr>
          <w:rFonts w:ascii="Times New Roman" w:eastAsia="Times New Roman" w:hAnsi="Times New Roman" w:cs="Times New Roman"/>
          <w:szCs w:val="24"/>
          <w:lang w:val="ru-RU" w:eastAsia="ru-RU" w:bidi="ar-SA"/>
        </w:rPr>
        <w:t>. Но надо подметить, что в списке даров, в котором находится дар увещателя, уже упоминается о дарах пастора («начальника») и учителя. Также важно отметить, что в Евр. 3:13 все</w:t>
      </w:r>
      <w:r>
        <w:rPr>
          <w:rFonts w:ascii="Times New Roman" w:eastAsia="Times New Roman" w:hAnsi="Times New Roman" w:cs="Times New Roman"/>
          <w:szCs w:val="24"/>
          <w:lang w:val="ru-RU" w:eastAsia="ru-RU" w:bidi="ar-SA"/>
        </w:rPr>
        <w:t>х верующих призывают</w:t>
      </w:r>
      <w:r w:rsidRPr="00FA3B6C">
        <w:rPr>
          <w:rFonts w:ascii="Times New Roman" w:eastAsia="Times New Roman" w:hAnsi="Times New Roman" w:cs="Times New Roman"/>
          <w:szCs w:val="24"/>
          <w:lang w:val="ru-RU" w:eastAsia="ru-RU" w:bidi="ar-SA"/>
        </w:rPr>
        <w:t xml:space="preserve"> увещать друг друга. Значит, есть место для дара увещателя отдельно от даров проповедования. </w:t>
      </w:r>
    </w:p>
    <w:p w:rsidR="00FC7441" w:rsidRPr="00FA3B6C" w:rsidRDefault="00FC7441" w:rsidP="00FC7441">
      <w:pPr>
        <w:ind w:firstLine="450"/>
        <w:rPr>
          <w:rFonts w:ascii="Times New Roman" w:eastAsia="Times New Roman" w:hAnsi="Times New Roman" w:cs="Times New Roman"/>
          <w:szCs w:val="24"/>
          <w:lang w:val="ru-RU" w:eastAsia="ru-RU" w:bidi="ar-SA"/>
        </w:rPr>
      </w:pPr>
      <w:r w:rsidRPr="00FA3B6C">
        <w:rPr>
          <w:rFonts w:ascii="Times New Roman" w:eastAsia="Times New Roman" w:hAnsi="Times New Roman" w:cs="Times New Roman"/>
          <w:szCs w:val="24"/>
          <w:lang w:val="ru-RU" w:eastAsia="ru-RU" w:bidi="ar-SA"/>
        </w:rPr>
        <w:t xml:space="preserve">Новый Завет приводит нам прекрасный пример дар увещателя в лице Варнавы. Ведь апостолы назвали его Варнавой, что означает «сын утешения», т.е. сын </w:t>
      </w:r>
      <w:r w:rsidRPr="00FA3B6C">
        <w:rPr>
          <w:rFonts w:ascii="Times New Roman" w:eastAsia="Times New Roman" w:hAnsi="Times New Roman" w:cs="Times New Roman"/>
          <w:szCs w:val="24"/>
          <w:lang w:val="el-GR" w:eastAsia="ru-RU" w:bidi="ar-SA"/>
        </w:rPr>
        <w:t>παράκλησις</w:t>
      </w:r>
      <w:r w:rsidRPr="00FA3B6C">
        <w:rPr>
          <w:rFonts w:ascii="Times New Roman" w:eastAsia="Times New Roman" w:hAnsi="Times New Roman" w:cs="Times New Roman"/>
          <w:szCs w:val="24"/>
          <w:lang w:val="ru-RU" w:eastAsia="ru-RU" w:bidi="ar-SA"/>
        </w:rPr>
        <w:t xml:space="preserve"> </w:t>
      </w:r>
      <w:r w:rsidRPr="004D126A">
        <w:rPr>
          <w:rFonts w:asciiTheme="majorBidi" w:eastAsia="Times New Roman" w:hAnsiTheme="majorBidi" w:cstheme="majorBidi"/>
          <w:szCs w:val="24"/>
          <w:lang w:val="ru-RU" w:eastAsia="ru-RU" w:bidi="ar-SA"/>
        </w:rPr>
        <w:t>(</w:t>
      </w:r>
      <w:r w:rsidRPr="004D126A">
        <w:rPr>
          <w:rFonts w:asciiTheme="majorBidi" w:eastAsia="Times New Roman" w:hAnsiTheme="majorBidi" w:cstheme="majorBidi"/>
          <w:i/>
          <w:iCs/>
          <w:szCs w:val="24"/>
          <w:lang w:val="ru-RU" w:eastAsia="ru-RU" w:bidi="ar-SA"/>
        </w:rPr>
        <w:t>параклэсис</w:t>
      </w:r>
      <w:r w:rsidRPr="004D126A">
        <w:rPr>
          <w:rFonts w:asciiTheme="majorBidi" w:eastAsia="Times New Roman" w:hAnsiTheme="majorBidi" w:cstheme="majorBidi"/>
          <w:szCs w:val="24"/>
          <w:lang w:val="ru-RU" w:eastAsia="ru-RU" w:bidi="ar-SA"/>
        </w:rPr>
        <w:t>)</w:t>
      </w:r>
      <w:r w:rsidRPr="004D126A">
        <w:rPr>
          <w:rFonts w:asciiTheme="majorBidi" w:hAnsiTheme="majorBidi" w:cstheme="majorBidi"/>
          <w:lang w:val="ru-RU"/>
        </w:rPr>
        <w:t>, которое означает «увещение», «ободрение», или «утешение»</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(Деян. 4:36)</w:t>
      </w:r>
      <w:r w:rsidRPr="00FA3B6C">
        <w:rPr>
          <w:rFonts w:ascii="Times New Roman" w:eastAsia="Times New Roman" w:hAnsi="Times New Roman" w:cs="Times New Roman"/>
          <w:i/>
          <w:iCs/>
          <w:szCs w:val="24"/>
          <w:lang w:val="ru-RU" w:eastAsia="ru-RU" w:bidi="ar-SA"/>
        </w:rPr>
        <w:t xml:space="preserve">. </w:t>
      </w:r>
      <w:r w:rsidRPr="00FA3B6C">
        <w:rPr>
          <w:rFonts w:ascii="Times New Roman" w:eastAsia="Times New Roman" w:hAnsi="Times New Roman" w:cs="Times New Roman"/>
          <w:szCs w:val="24"/>
          <w:lang w:val="ru-RU" w:eastAsia="ru-RU" w:bidi="ar-SA"/>
        </w:rPr>
        <w:t>Он был так назван в силу того, что до его вступления в служен</w:t>
      </w:r>
      <w:r>
        <w:rPr>
          <w:rFonts w:ascii="Times New Roman" w:eastAsia="Times New Roman" w:hAnsi="Times New Roman" w:cs="Times New Roman"/>
          <w:szCs w:val="24"/>
          <w:lang w:val="ru-RU" w:eastAsia="ru-RU" w:bidi="ar-SA"/>
        </w:rPr>
        <w:t>ие апостола он, скорее всего, нё</w:t>
      </w:r>
      <w:r w:rsidRPr="00FA3B6C">
        <w:rPr>
          <w:rFonts w:ascii="Times New Roman" w:eastAsia="Times New Roman" w:hAnsi="Times New Roman" w:cs="Times New Roman"/>
          <w:szCs w:val="24"/>
          <w:lang w:val="ru-RU" w:eastAsia="ru-RU" w:bidi="ar-SA"/>
        </w:rPr>
        <w:t xml:space="preserve">с служение увещателя. Особенно хорошо описывает действие этого дара и сердца, обладающего им, стих Писания Деян. 11:23, где написано, что Варнава «убеждал всех держаться Господа искренним сердцем». </w:t>
      </w:r>
    </w:p>
    <w:p w:rsidR="00FC7441" w:rsidRPr="00BC285B" w:rsidRDefault="00FC7441" w:rsidP="00FC7441">
      <w:pPr>
        <w:ind w:firstLine="450"/>
        <w:rPr>
          <w:rFonts w:asciiTheme="majorBidi" w:eastAsia="Times New Roman" w:hAnsiTheme="majorBidi" w:cstheme="majorBidi"/>
          <w:szCs w:val="24"/>
          <w:lang w:val="ru-RU" w:eastAsia="ru-RU" w:bidi="ar-SA"/>
        </w:rPr>
      </w:pPr>
      <w:r w:rsidRPr="00BC285B">
        <w:rPr>
          <w:rFonts w:asciiTheme="majorBidi" w:eastAsia="Times New Roman" w:hAnsiTheme="majorBidi" w:cstheme="majorBidi"/>
          <w:szCs w:val="24"/>
          <w:lang w:val="ru-RU" w:eastAsia="ru-RU" w:bidi="ar-SA"/>
        </w:rPr>
        <w:t xml:space="preserve">Выходит, что увещатель занимает место духовного наставника или душепопечителя, особо ободряя и поддерживая </w:t>
      </w:r>
      <w:r w:rsidRPr="00BC285B">
        <w:rPr>
          <w:rFonts w:asciiTheme="majorBidi" w:hAnsiTheme="majorBidi" w:cstheme="majorBidi"/>
          <w:lang w:val="ru-RU"/>
        </w:rPr>
        <w:t xml:space="preserve">святых, особо </w:t>
      </w:r>
      <w:r w:rsidRPr="00BC285B">
        <w:rPr>
          <w:rFonts w:asciiTheme="majorBidi" w:eastAsia="Times New Roman" w:hAnsiTheme="majorBidi" w:cstheme="majorBidi"/>
          <w:szCs w:val="24"/>
          <w:lang w:val="ru-RU" w:eastAsia="ru-RU" w:bidi="ar-SA"/>
        </w:rPr>
        <w:t>новообращённых к Господу людей. О таких Макрей пишет: «Это люди, у которых можно искать совета и руководства»</w:t>
      </w:r>
      <w:r w:rsidRPr="00BC285B">
        <w:rPr>
          <w:rFonts w:asciiTheme="majorBidi" w:eastAsia="Times New Roman" w:hAnsiTheme="majorBidi" w:cstheme="majorBidi"/>
          <w:szCs w:val="24"/>
          <w:vertAlign w:val="superscript"/>
          <w:lang w:val="ru-RU" w:eastAsia="ru-RU" w:bidi="ar-SA"/>
        </w:rPr>
        <w:footnoteReference w:id="329"/>
      </w:r>
      <w:r w:rsidRPr="00BC285B">
        <w:rPr>
          <w:rFonts w:asciiTheme="majorBidi" w:eastAsia="Times New Roman" w:hAnsiTheme="majorBidi" w:cstheme="majorBidi"/>
          <w:szCs w:val="24"/>
          <w:lang w:val="ru-RU" w:eastAsia="ru-RU" w:bidi="ar-SA"/>
        </w:rPr>
        <w:t xml:space="preserve">. </w:t>
      </w:r>
    </w:p>
    <w:p w:rsidR="00FC7441" w:rsidRPr="00FA3B6C" w:rsidRDefault="00FC7441" w:rsidP="00FC7441">
      <w:pPr>
        <w:rPr>
          <w:rFonts w:ascii="Times New Roman" w:eastAsia="Times New Roman" w:hAnsi="Times New Roman" w:cs="Times New Roman"/>
          <w:szCs w:val="24"/>
          <w:lang w:val="ru-RU" w:eastAsia="ru-RU" w:bidi="ar-SA"/>
        </w:rPr>
      </w:pPr>
    </w:p>
    <w:p w:rsidR="00151793" w:rsidRPr="00FC7441" w:rsidRDefault="00151793">
      <w:pPr>
        <w:rPr>
          <w:lang w:val="ru-RU"/>
        </w:rPr>
      </w:pPr>
    </w:p>
    <w:sectPr w:rsidR="00151793" w:rsidRPr="00FC7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49" w:rsidRDefault="00A15649" w:rsidP="00FC7441">
      <w:r>
        <w:separator/>
      </w:r>
    </w:p>
  </w:endnote>
  <w:endnote w:type="continuationSeparator" w:id="0">
    <w:p w:rsidR="00A15649" w:rsidRDefault="00A15649" w:rsidP="00FC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honburi">
    <w:altName w:val="Courier New"/>
    <w:charset w:val="59"/>
    <w:family w:val="auto"/>
    <w:pitch w:val="variable"/>
    <w:sig w:usb0="00000001" w:usb1="00000000"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49" w:rsidRDefault="00A15649" w:rsidP="00FC7441">
      <w:r>
        <w:separator/>
      </w:r>
    </w:p>
  </w:footnote>
  <w:footnote w:type="continuationSeparator" w:id="0">
    <w:p w:rsidR="00A15649" w:rsidRDefault="00A15649" w:rsidP="00FC7441">
      <w:r>
        <w:continuationSeparator/>
      </w:r>
    </w:p>
  </w:footnote>
  <w:footnote w:id="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Schatzmann S. A Pauline theology of charismata. – Peobody, MS: Hendrickson, 1987. – C. 51. </w:t>
      </w:r>
    </w:p>
  </w:footnote>
  <w:footnote w:id="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Райри Ч. Основы богословия. – СПб: Библейский Педагогический Институт, 2000. – </w:t>
      </w:r>
      <w:r w:rsidRPr="00FC7441">
        <w:rPr>
          <w:rFonts w:asciiTheme="majorBidi" w:hAnsiTheme="majorBidi" w:cstheme="majorBidi"/>
        </w:rPr>
        <w:t>С</w:t>
      </w:r>
      <w:r w:rsidRPr="00FC7441">
        <w:rPr>
          <w:rFonts w:asciiTheme="majorBidi" w:hAnsiTheme="majorBidi" w:cstheme="majorBidi"/>
          <w:lang w:val="en-US"/>
        </w:rPr>
        <w:t xml:space="preserve">. 433; Arndt W., Danker F. W., Bauer W. A Greek-English lexicon of the New Testament and other early Christian literature. – 3rd ed. – Chicago: University of Chicago Press, 2000. – C. 878. </w:t>
      </w:r>
    </w:p>
  </w:footnote>
  <w:footnote w:id="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Schatzmann</w:t>
      </w:r>
      <w:r w:rsidRPr="00FC7441">
        <w:rPr>
          <w:rFonts w:asciiTheme="majorBidi" w:hAnsiTheme="majorBidi" w:cstheme="majorBidi"/>
        </w:rPr>
        <w:t xml:space="preserve">, с. 5. </w:t>
      </w:r>
    </w:p>
  </w:footnote>
  <w:footnote w:id="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10. </w:t>
      </w:r>
    </w:p>
  </w:footnote>
  <w:footnote w:id="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30-32. </w:t>
      </w:r>
    </w:p>
  </w:footnote>
  <w:footnote w:id="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Schreiner T. R. Paul, apostle of God’s glory in Christ. – Downers Grove, IL: InterVarsity Press, 2001. – </w:t>
      </w:r>
      <w:r w:rsidRPr="00FC7441">
        <w:rPr>
          <w:rFonts w:asciiTheme="majorBidi" w:hAnsiTheme="majorBidi" w:cstheme="majorBidi"/>
        </w:rPr>
        <w:t>С</w:t>
      </w:r>
      <w:r w:rsidRPr="00FC7441">
        <w:rPr>
          <w:rFonts w:asciiTheme="majorBidi" w:hAnsiTheme="majorBidi" w:cstheme="majorBidi"/>
          <w:lang w:val="en-US"/>
        </w:rPr>
        <w:t xml:space="preserve">. 352. </w:t>
      </w:r>
    </w:p>
  </w:footnote>
  <w:footnote w:id="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Schatzmann, </w:t>
      </w:r>
      <w:r w:rsidRPr="00FC7441">
        <w:rPr>
          <w:rFonts w:asciiTheme="majorBidi" w:hAnsiTheme="majorBidi" w:cstheme="majorBidi"/>
        </w:rPr>
        <w:t>с</w:t>
      </w:r>
      <w:r w:rsidRPr="00FC7441">
        <w:rPr>
          <w:rFonts w:asciiTheme="majorBidi" w:hAnsiTheme="majorBidi" w:cstheme="majorBidi"/>
          <w:lang w:val="en-US"/>
        </w:rPr>
        <w:t xml:space="preserve">. 73; Zuck R. B. The Holy Spirit in your teaching. – Wheaton, IL: Victor Books, 1963. – </w:t>
      </w:r>
      <w:r w:rsidRPr="00FC7441">
        <w:rPr>
          <w:rFonts w:asciiTheme="majorBidi" w:hAnsiTheme="majorBidi" w:cstheme="majorBidi"/>
        </w:rPr>
        <w:t>С</w:t>
      </w:r>
      <w:r w:rsidRPr="00FC7441">
        <w:rPr>
          <w:rFonts w:asciiTheme="majorBidi" w:hAnsiTheme="majorBidi" w:cstheme="majorBidi"/>
          <w:lang w:val="en-US"/>
        </w:rPr>
        <w:t>. 85</w:t>
      </w:r>
      <w:proofErr w:type="gramStart"/>
      <w:r w:rsidRPr="00FC7441">
        <w:rPr>
          <w:rFonts w:asciiTheme="majorBidi" w:hAnsiTheme="majorBidi" w:cstheme="majorBidi"/>
          <w:lang w:val="en-US"/>
        </w:rPr>
        <w:t>;</w:t>
      </w:r>
      <w:proofErr w:type="gramEnd"/>
      <w:r w:rsidRPr="00FC7441">
        <w:rPr>
          <w:rFonts w:asciiTheme="majorBidi" w:hAnsiTheme="majorBidi" w:cstheme="majorBidi"/>
          <w:lang w:val="en-US"/>
        </w:rPr>
        <w:t xml:space="preserve"> </w:t>
      </w:r>
      <w:r w:rsidRPr="00FC7441">
        <w:rPr>
          <w:rFonts w:asciiTheme="majorBidi" w:hAnsiTheme="majorBidi" w:cstheme="majorBidi"/>
        </w:rPr>
        <w:t>Лим</w:t>
      </w:r>
      <w:r w:rsidRPr="00FC7441">
        <w:rPr>
          <w:rFonts w:asciiTheme="majorBidi" w:hAnsiTheme="majorBidi" w:cstheme="majorBidi"/>
          <w:lang w:val="en-US"/>
        </w:rPr>
        <w:t xml:space="preserve"> </w:t>
      </w:r>
      <w:r w:rsidRPr="00FC7441">
        <w:rPr>
          <w:rFonts w:asciiTheme="majorBidi" w:hAnsiTheme="majorBidi" w:cstheme="majorBidi"/>
        </w:rPr>
        <w:t>Д</w:t>
      </w:r>
      <w:r w:rsidRPr="00FC7441">
        <w:rPr>
          <w:rFonts w:asciiTheme="majorBidi" w:hAnsiTheme="majorBidi" w:cstheme="majorBidi"/>
          <w:lang w:val="en-US"/>
        </w:rPr>
        <w:t xml:space="preserve">. </w:t>
      </w:r>
      <w:r w:rsidRPr="00FC7441">
        <w:rPr>
          <w:rFonts w:asciiTheme="majorBidi" w:hAnsiTheme="majorBidi" w:cstheme="majorBidi"/>
        </w:rPr>
        <w:t>Духовные</w:t>
      </w:r>
      <w:r w:rsidRPr="00FC7441">
        <w:rPr>
          <w:rFonts w:asciiTheme="majorBidi" w:hAnsiTheme="majorBidi" w:cstheme="majorBidi"/>
          <w:lang w:val="en-US"/>
        </w:rPr>
        <w:t xml:space="preserve"> </w:t>
      </w:r>
      <w:r w:rsidRPr="00FC7441">
        <w:rPr>
          <w:rFonts w:asciiTheme="majorBidi" w:hAnsiTheme="majorBidi" w:cstheme="majorBidi"/>
        </w:rPr>
        <w:t>дары</w:t>
      </w:r>
      <w:r w:rsidRPr="00FC7441">
        <w:rPr>
          <w:rFonts w:asciiTheme="majorBidi" w:hAnsiTheme="majorBidi" w:cstheme="majorBidi"/>
          <w:lang w:val="en-US"/>
        </w:rPr>
        <w:t xml:space="preserve"> // </w:t>
      </w:r>
      <w:r w:rsidRPr="00FC7441">
        <w:rPr>
          <w:rFonts w:asciiTheme="majorBidi" w:hAnsiTheme="majorBidi" w:cstheme="majorBidi"/>
        </w:rPr>
        <w:t>Хортон</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w:t>
      </w:r>
      <w:r w:rsidRPr="00FC7441">
        <w:rPr>
          <w:rFonts w:asciiTheme="majorBidi" w:hAnsiTheme="majorBidi" w:cstheme="majorBidi"/>
        </w:rPr>
        <w:t>Систематическое</w:t>
      </w:r>
      <w:r w:rsidRPr="00FC7441">
        <w:rPr>
          <w:rFonts w:asciiTheme="majorBidi" w:hAnsiTheme="majorBidi" w:cstheme="majorBidi"/>
          <w:lang w:val="en-US"/>
        </w:rPr>
        <w:t xml:space="preserve"> </w:t>
      </w:r>
      <w:r w:rsidRPr="00FC7441">
        <w:rPr>
          <w:rFonts w:asciiTheme="majorBidi" w:hAnsiTheme="majorBidi" w:cstheme="majorBidi"/>
        </w:rPr>
        <w:t>богословие</w:t>
      </w:r>
      <w:r w:rsidRPr="00FC7441">
        <w:rPr>
          <w:rFonts w:asciiTheme="majorBidi" w:hAnsiTheme="majorBidi" w:cstheme="majorBidi"/>
          <w:lang w:val="en-US"/>
        </w:rPr>
        <w:t xml:space="preserve">. – </w:t>
      </w:r>
      <w:r w:rsidRPr="00FC7441">
        <w:rPr>
          <w:rFonts w:asciiTheme="majorBidi" w:hAnsiTheme="majorBidi" w:cstheme="majorBidi"/>
        </w:rPr>
        <w:t>Спрингфилд</w:t>
      </w:r>
      <w:r w:rsidRPr="00FC7441">
        <w:rPr>
          <w:rFonts w:asciiTheme="majorBidi" w:hAnsiTheme="majorBidi" w:cstheme="majorBidi"/>
          <w:lang w:val="en-US"/>
        </w:rPr>
        <w:t xml:space="preserve">, </w:t>
      </w:r>
      <w:r w:rsidRPr="00FC7441">
        <w:rPr>
          <w:rFonts w:asciiTheme="majorBidi" w:hAnsiTheme="majorBidi" w:cstheme="majorBidi"/>
        </w:rPr>
        <w:t>Миссури</w:t>
      </w:r>
      <w:r w:rsidRPr="00FC7441">
        <w:rPr>
          <w:rFonts w:asciiTheme="majorBidi" w:hAnsiTheme="majorBidi" w:cstheme="majorBidi"/>
          <w:lang w:val="en-US"/>
        </w:rPr>
        <w:t xml:space="preserve">: Life, 1999. – </w:t>
      </w:r>
      <w:proofErr w:type="gramStart"/>
      <w:r w:rsidRPr="00FC7441">
        <w:rPr>
          <w:rFonts w:asciiTheme="majorBidi" w:hAnsiTheme="majorBidi" w:cstheme="majorBidi"/>
        </w:rPr>
        <w:t>С</w:t>
      </w:r>
      <w:r w:rsidRPr="00FC7441">
        <w:rPr>
          <w:rFonts w:asciiTheme="majorBidi" w:hAnsiTheme="majorBidi" w:cstheme="majorBidi"/>
          <w:lang w:val="en-US"/>
        </w:rPr>
        <w:t>. 612</w:t>
      </w:r>
      <w:proofErr w:type="gramEnd"/>
      <w:r w:rsidRPr="00FC7441">
        <w:rPr>
          <w:rFonts w:asciiTheme="majorBidi" w:hAnsiTheme="majorBidi" w:cstheme="majorBidi"/>
          <w:lang w:val="en-US"/>
        </w:rPr>
        <w:t xml:space="preserve">-614; Underwood B. E. The gifts of the Spirit: Supernatural equipment for Christian service. – Franklin Springs, GA: Advocate Press, 1967. – </w:t>
      </w:r>
      <w:proofErr w:type="gramStart"/>
      <w:r w:rsidRPr="00FC7441">
        <w:rPr>
          <w:rFonts w:asciiTheme="majorBidi" w:hAnsiTheme="majorBidi" w:cstheme="majorBidi"/>
        </w:rPr>
        <w:t>С</w:t>
      </w:r>
      <w:r w:rsidRPr="00FC7441">
        <w:rPr>
          <w:rFonts w:asciiTheme="majorBidi" w:hAnsiTheme="majorBidi" w:cstheme="majorBidi"/>
          <w:lang w:val="en-US"/>
        </w:rPr>
        <w:t>. 26</w:t>
      </w:r>
      <w:proofErr w:type="gramEnd"/>
      <w:r w:rsidRPr="00FC7441">
        <w:rPr>
          <w:rFonts w:asciiTheme="majorBidi" w:hAnsiTheme="majorBidi" w:cstheme="majorBidi"/>
          <w:lang w:val="en-US"/>
        </w:rPr>
        <w:t xml:space="preserve">-28. </w:t>
      </w:r>
    </w:p>
  </w:footnote>
  <w:footnote w:id="8">
    <w:p w:rsidR="00FC7441" w:rsidRPr="00FC7441" w:rsidRDefault="00FC7441" w:rsidP="00FC7441">
      <w:pPr>
        <w:rPr>
          <w:rFonts w:asciiTheme="majorBidi" w:hAnsiTheme="majorBidi" w:cstheme="majorBidi"/>
          <w:sz w:val="20"/>
          <w:szCs w:val="20"/>
        </w:rPr>
      </w:pPr>
      <w:r w:rsidRPr="00FC7441">
        <w:rPr>
          <w:rStyle w:val="FootnoteReference"/>
          <w:sz w:val="20"/>
          <w:szCs w:val="20"/>
        </w:rPr>
        <w:footnoteRef/>
      </w:r>
      <w:r w:rsidRPr="00FC7441">
        <w:rPr>
          <w:rFonts w:asciiTheme="majorBidi" w:hAnsiTheme="majorBidi" w:cstheme="majorBidi"/>
          <w:sz w:val="20"/>
          <w:szCs w:val="20"/>
        </w:rPr>
        <w:t xml:space="preserve">Sanders J. O. The Holy Spirit and His gifts. – Grand Rapids, MI: Zondervan, 1940. – С. 110. </w:t>
      </w:r>
    </w:p>
  </w:footnote>
  <w:footnote w:id="9">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Zuck, </w:t>
      </w:r>
      <w:r w:rsidRPr="00FC7441">
        <w:rPr>
          <w:rFonts w:asciiTheme="majorBidi" w:hAnsiTheme="majorBidi" w:cstheme="majorBidi"/>
        </w:rPr>
        <w:t>с</w:t>
      </w:r>
      <w:r w:rsidRPr="00FC7441">
        <w:rPr>
          <w:rFonts w:asciiTheme="majorBidi" w:hAnsiTheme="majorBidi" w:cstheme="majorBidi"/>
          <w:lang w:val="de-DE"/>
        </w:rPr>
        <w:t xml:space="preserve">. 86. </w:t>
      </w:r>
    </w:p>
  </w:footnote>
  <w:footnote w:id="1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Sanders, </w:t>
      </w:r>
      <w:r w:rsidRPr="00FC7441">
        <w:rPr>
          <w:rFonts w:asciiTheme="majorBidi" w:hAnsiTheme="majorBidi" w:cstheme="majorBidi"/>
        </w:rPr>
        <w:t>с</w:t>
      </w:r>
      <w:r w:rsidRPr="00FC7441">
        <w:rPr>
          <w:rFonts w:asciiTheme="majorBidi" w:hAnsiTheme="majorBidi" w:cstheme="majorBidi"/>
          <w:lang w:val="de-DE"/>
        </w:rPr>
        <w:t xml:space="preserve">. 112. </w:t>
      </w:r>
    </w:p>
  </w:footnote>
  <w:footnote w:id="1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xml:space="preserve">. 76-77. </w:t>
      </w:r>
    </w:p>
  </w:footnote>
  <w:footnote w:id="12">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Zuck</w:t>
      </w:r>
      <w:r w:rsidRPr="00FC7441">
        <w:rPr>
          <w:rFonts w:asciiTheme="majorBidi" w:hAnsiTheme="majorBidi" w:cstheme="majorBidi"/>
        </w:rPr>
        <w:t xml:space="preserve">, с. 87. </w:t>
      </w:r>
    </w:p>
  </w:footnote>
  <w:footnote w:id="1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Лим, с. 613. </w:t>
      </w:r>
    </w:p>
  </w:footnote>
  <w:footnote w:id="1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Ястржембский С. В. Дары Духа Святого в Священном Писании и в жизни // Докторская Диссертация, </w:t>
      </w:r>
      <w:r w:rsidRPr="00FC7441">
        <w:rPr>
          <w:rFonts w:asciiTheme="majorBidi" w:hAnsiTheme="majorBidi" w:cstheme="majorBidi"/>
          <w:lang w:val="en-US"/>
        </w:rPr>
        <w:t>International</w:t>
      </w:r>
      <w:r w:rsidRPr="00FC7441">
        <w:rPr>
          <w:rFonts w:asciiTheme="majorBidi" w:hAnsiTheme="majorBidi" w:cstheme="majorBidi"/>
        </w:rPr>
        <w:t xml:space="preserve"> </w:t>
      </w:r>
      <w:r w:rsidRPr="00FC7441">
        <w:rPr>
          <w:rFonts w:asciiTheme="majorBidi" w:hAnsiTheme="majorBidi" w:cstheme="majorBidi"/>
          <w:lang w:val="en-US"/>
        </w:rPr>
        <w:t>University</w:t>
      </w:r>
      <w:r w:rsidRPr="00FC7441">
        <w:rPr>
          <w:rFonts w:asciiTheme="majorBidi" w:hAnsiTheme="majorBidi" w:cstheme="majorBidi"/>
        </w:rPr>
        <w:t xml:space="preserve"> </w:t>
      </w:r>
      <w:r w:rsidRPr="00FC7441">
        <w:rPr>
          <w:rFonts w:asciiTheme="majorBidi" w:hAnsiTheme="majorBidi" w:cstheme="majorBidi"/>
          <w:lang w:val="en-US"/>
        </w:rPr>
        <w:t>Vision</w:t>
      </w:r>
      <w:r w:rsidRPr="00FC7441">
        <w:rPr>
          <w:rFonts w:asciiTheme="majorBidi" w:hAnsiTheme="majorBidi" w:cstheme="majorBidi"/>
        </w:rPr>
        <w:t>. – Москва, 2016. – С. 90.</w:t>
      </w:r>
    </w:p>
  </w:footnote>
  <w:footnote w:id="1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Sanders, </w:t>
      </w:r>
      <w:r w:rsidRPr="00FC7441">
        <w:rPr>
          <w:rFonts w:asciiTheme="majorBidi" w:hAnsiTheme="majorBidi" w:cstheme="majorBidi"/>
        </w:rPr>
        <w:t>с</w:t>
      </w:r>
      <w:r w:rsidRPr="00FC7441">
        <w:rPr>
          <w:rFonts w:asciiTheme="majorBidi" w:hAnsiTheme="majorBidi" w:cstheme="majorBidi"/>
          <w:lang w:val="en-US"/>
        </w:rPr>
        <w:t xml:space="preserve">. 114. </w:t>
      </w:r>
    </w:p>
  </w:footnote>
  <w:footnote w:id="1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McRae W. The dynamics of spiritual gifts. – Grand Rapids, MI: Zondervan, 1976. – </w:t>
      </w:r>
      <w:proofErr w:type="gramStart"/>
      <w:r w:rsidRPr="00FC7441">
        <w:rPr>
          <w:rFonts w:asciiTheme="majorBidi" w:hAnsiTheme="majorBidi" w:cstheme="majorBidi"/>
          <w:lang w:val="en-US"/>
        </w:rPr>
        <w:t>С. 111</w:t>
      </w:r>
      <w:proofErr w:type="gramEnd"/>
      <w:r w:rsidRPr="00FC7441">
        <w:rPr>
          <w:rFonts w:asciiTheme="majorBidi" w:hAnsiTheme="majorBidi" w:cstheme="majorBidi"/>
          <w:lang w:val="en-US"/>
        </w:rPr>
        <w:t xml:space="preserve">-119. </w:t>
      </w:r>
    </w:p>
  </w:footnote>
  <w:footnote w:id="1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S. Charisma: The gifts of the Spirit / Trans. S. Wiesmann. – Wheaton, IL: Key Publishers, 1971. – С. 103. </w:t>
      </w:r>
    </w:p>
  </w:footnote>
  <w:footnote w:id="18">
    <w:p w:rsidR="00FC7441" w:rsidRPr="00FC7441" w:rsidRDefault="00FC7441" w:rsidP="00FC7441">
      <w:pPr>
        <w:rPr>
          <w:rFonts w:asciiTheme="majorBidi" w:hAnsiTheme="majorBidi" w:cstheme="majorBidi"/>
          <w:sz w:val="20"/>
          <w:szCs w:val="20"/>
        </w:rPr>
      </w:pPr>
      <w:r w:rsidRPr="00FC7441">
        <w:rPr>
          <w:rStyle w:val="FootnoteReference"/>
          <w:sz w:val="20"/>
          <w:szCs w:val="20"/>
        </w:rPr>
        <w:footnoteRef/>
      </w:r>
      <w:r w:rsidRPr="00FC7441">
        <w:rPr>
          <w:rFonts w:asciiTheme="majorBidi" w:hAnsiTheme="majorBidi" w:cstheme="majorBidi"/>
          <w:sz w:val="20"/>
          <w:szCs w:val="20"/>
        </w:rPr>
        <w:t xml:space="preserve">Patterson P. The meaning of authority in the local church // Piper J., Grudem W. Recovering biblical manhood and womanhood. – Wheaton, IL: Crossway Books, 1991. – C. 250. </w:t>
      </w:r>
    </w:p>
  </w:footnote>
  <w:footnote w:id="1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H. Ecclesiastical authority and spiritual power in the Church of the first three centuries. – Guildford: Billing &amp; Sons, 1969. – С. 69. </w:t>
      </w:r>
    </w:p>
  </w:footnote>
  <w:footnote w:id="2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Некоторые считают, что 2 Тим. 1:6 также говорит о теме развития духовного дара, но лучше относить фразу «возгревать дар Божий» не к духовному дару, а к Самому Духу Святому. Ведь следующий стих гласит: «Ибо дал нам Бог духа (лучше «Духа») не боязни, но силы и любви и целомудрия».</w:t>
      </w:r>
    </w:p>
  </w:footnote>
  <w:footnote w:id="2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DeGrasse D. The gifts of the Holy Spirit. – Ephrata, PA: </w:t>
      </w:r>
      <w:proofErr w:type="gramStart"/>
      <w:r w:rsidRPr="00FC7441">
        <w:rPr>
          <w:rFonts w:asciiTheme="majorBidi" w:hAnsiTheme="majorBidi" w:cstheme="majorBidi"/>
          <w:lang w:val="en-US"/>
        </w:rPr>
        <w:t>House to House</w:t>
      </w:r>
      <w:proofErr w:type="gramEnd"/>
      <w:r w:rsidRPr="00FC7441">
        <w:rPr>
          <w:rFonts w:asciiTheme="majorBidi" w:hAnsiTheme="majorBidi" w:cstheme="majorBidi"/>
          <w:lang w:val="en-US"/>
        </w:rPr>
        <w:t xml:space="preserve">, 1999. – </w:t>
      </w:r>
      <w:r w:rsidRPr="00FC7441">
        <w:rPr>
          <w:rFonts w:asciiTheme="majorBidi" w:hAnsiTheme="majorBidi" w:cstheme="majorBidi"/>
        </w:rPr>
        <w:t>С</w:t>
      </w:r>
      <w:r w:rsidRPr="00FC7441">
        <w:rPr>
          <w:rFonts w:asciiTheme="majorBidi" w:hAnsiTheme="majorBidi" w:cstheme="majorBidi"/>
          <w:lang w:val="en-US"/>
        </w:rPr>
        <w:t xml:space="preserve">. 17, 28, 38. </w:t>
      </w:r>
    </w:p>
  </w:footnote>
  <w:footnote w:id="2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Zuck, </w:t>
      </w:r>
      <w:r w:rsidRPr="00FC7441">
        <w:rPr>
          <w:rFonts w:asciiTheme="majorBidi" w:hAnsiTheme="majorBidi" w:cstheme="majorBidi"/>
        </w:rPr>
        <w:t>с</w:t>
      </w:r>
      <w:r w:rsidRPr="00FC7441">
        <w:rPr>
          <w:rFonts w:asciiTheme="majorBidi" w:hAnsiTheme="majorBidi" w:cstheme="majorBidi"/>
          <w:lang w:val="en-US"/>
        </w:rPr>
        <w:t xml:space="preserve">. 39-40. </w:t>
      </w:r>
    </w:p>
  </w:footnote>
  <w:footnote w:id="2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Sanders, </w:t>
      </w:r>
      <w:r w:rsidRPr="00FC7441">
        <w:rPr>
          <w:rFonts w:asciiTheme="majorBidi" w:hAnsiTheme="majorBidi" w:cstheme="majorBidi"/>
        </w:rPr>
        <w:t>с</w:t>
      </w:r>
      <w:r w:rsidRPr="00FC7441">
        <w:rPr>
          <w:rFonts w:asciiTheme="majorBidi" w:hAnsiTheme="majorBidi" w:cstheme="majorBidi"/>
          <w:lang w:val="en-US"/>
        </w:rPr>
        <w:t xml:space="preserve">. 108, 113. </w:t>
      </w:r>
    </w:p>
  </w:footnote>
  <w:footnote w:id="2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 V. Spiritual gifts and how to receive them. – Dallas, TX: E. J. Storm, 1952. – </w:t>
      </w:r>
      <w:proofErr w:type="gramStart"/>
      <w:r w:rsidRPr="00FC7441">
        <w:rPr>
          <w:rFonts w:asciiTheme="majorBidi" w:hAnsiTheme="majorBidi" w:cstheme="majorBidi"/>
        </w:rPr>
        <w:t>С</w:t>
      </w:r>
      <w:r w:rsidRPr="00FC7441">
        <w:rPr>
          <w:rFonts w:asciiTheme="majorBidi" w:hAnsiTheme="majorBidi" w:cstheme="majorBidi"/>
          <w:lang w:val="en-US"/>
        </w:rPr>
        <w:t>. 96</w:t>
      </w:r>
      <w:proofErr w:type="gramEnd"/>
      <w:r w:rsidRPr="00FC7441">
        <w:rPr>
          <w:rFonts w:asciiTheme="majorBidi" w:hAnsiTheme="majorBidi" w:cstheme="majorBidi"/>
          <w:lang w:val="en-US"/>
        </w:rPr>
        <w:t xml:space="preserve">-100. </w:t>
      </w:r>
    </w:p>
  </w:footnote>
  <w:footnote w:id="2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Underwood</w:t>
      </w:r>
      <w:r w:rsidRPr="00FC7441">
        <w:rPr>
          <w:rFonts w:asciiTheme="majorBidi" w:hAnsiTheme="majorBidi" w:cstheme="majorBidi"/>
        </w:rPr>
        <w:t xml:space="preserve">, с. 49. </w:t>
      </w:r>
    </w:p>
  </w:footnote>
  <w:footnote w:id="2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25, 51-52. </w:t>
      </w:r>
    </w:p>
  </w:footnote>
  <w:footnote w:id="2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80-87. </w:t>
      </w:r>
    </w:p>
  </w:footnote>
  <w:footnote w:id="2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K. E. Concerning spiritual gifts. – </w:t>
      </w:r>
      <w:proofErr w:type="gramStart"/>
      <w:r w:rsidRPr="00FC7441">
        <w:rPr>
          <w:rFonts w:asciiTheme="majorBidi" w:hAnsiTheme="majorBidi" w:cstheme="majorBidi"/>
          <w:lang w:val="en-US"/>
        </w:rPr>
        <w:t>2nd</w:t>
      </w:r>
      <w:proofErr w:type="gramEnd"/>
      <w:r w:rsidRPr="00FC7441">
        <w:rPr>
          <w:rFonts w:asciiTheme="majorBidi" w:hAnsiTheme="majorBidi" w:cstheme="majorBidi"/>
          <w:lang w:val="en-US"/>
        </w:rPr>
        <w:t xml:space="preserve"> ed. – Broken Arrow, OK: Rhema Bible Chruch, 1986. – С. 53; Hagin K. E. The ministry gifts. – Tulsa, OK: Kenneth Hagin Ministries, 1998. – С. 57. </w:t>
      </w:r>
    </w:p>
  </w:footnote>
  <w:footnote w:id="29">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138.</w:t>
      </w:r>
    </w:p>
  </w:footnote>
  <w:footnote w:id="3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352. </w:t>
      </w:r>
    </w:p>
  </w:footnote>
  <w:footnote w:id="3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Underwood, </w:t>
      </w:r>
      <w:r w:rsidRPr="00FC7441">
        <w:rPr>
          <w:rFonts w:asciiTheme="majorBidi" w:hAnsiTheme="majorBidi" w:cstheme="majorBidi"/>
        </w:rPr>
        <w:t>с</w:t>
      </w:r>
      <w:r w:rsidRPr="00FC7441">
        <w:rPr>
          <w:rFonts w:asciiTheme="majorBidi" w:hAnsiTheme="majorBidi" w:cstheme="majorBidi"/>
          <w:lang w:val="de-DE"/>
        </w:rPr>
        <w:t xml:space="preserve">. 24. </w:t>
      </w:r>
    </w:p>
  </w:footnote>
  <w:footnote w:id="3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Bartlett D. L. Ministry in the New Testament. – Minneapolis, MN: Fortress Press, 1993. – С. 50. </w:t>
      </w:r>
    </w:p>
  </w:footnote>
  <w:footnote w:id="33">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xml:space="preserve">. 51. </w:t>
      </w:r>
    </w:p>
  </w:footnote>
  <w:footnote w:id="34">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Grossmann, </w:t>
      </w:r>
      <w:r w:rsidRPr="00FC7441">
        <w:rPr>
          <w:rFonts w:asciiTheme="majorBidi" w:hAnsiTheme="majorBidi" w:cstheme="majorBidi"/>
        </w:rPr>
        <w:t>с</w:t>
      </w:r>
      <w:r w:rsidRPr="00FC7441">
        <w:rPr>
          <w:rFonts w:asciiTheme="majorBidi" w:hAnsiTheme="majorBidi" w:cstheme="majorBidi"/>
          <w:lang w:val="de-DE"/>
        </w:rPr>
        <w:t xml:space="preserve">. 10 </w:t>
      </w:r>
    </w:p>
  </w:footnote>
  <w:footnote w:id="3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xml:space="preserve">. 72. </w:t>
      </w:r>
    </w:p>
  </w:footnote>
  <w:footnote w:id="3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Bartlett, </w:t>
      </w:r>
      <w:r w:rsidRPr="00FC7441">
        <w:rPr>
          <w:rFonts w:asciiTheme="majorBidi" w:hAnsiTheme="majorBidi" w:cstheme="majorBidi"/>
        </w:rPr>
        <w:t>с</w:t>
      </w:r>
      <w:r w:rsidRPr="00FC7441">
        <w:rPr>
          <w:rFonts w:asciiTheme="majorBidi" w:hAnsiTheme="majorBidi" w:cstheme="majorBidi"/>
          <w:lang w:val="en-US"/>
        </w:rPr>
        <w:t xml:space="preserve">. 55. </w:t>
      </w:r>
    </w:p>
  </w:footnote>
  <w:footnote w:id="3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Spitler R. P. Spiritual gifts // Bromiley, G. W. The international standard Bible encyclopedia. – Grand Rapids: Eerdmans, 1979. – </w:t>
      </w:r>
      <w:r w:rsidRPr="00FC7441">
        <w:rPr>
          <w:rFonts w:asciiTheme="majorBidi" w:hAnsiTheme="majorBidi" w:cstheme="majorBidi"/>
        </w:rPr>
        <w:t>Т</w:t>
      </w:r>
      <w:r w:rsidRPr="00FC7441">
        <w:rPr>
          <w:rFonts w:asciiTheme="majorBidi" w:hAnsiTheme="majorBidi" w:cstheme="majorBidi"/>
          <w:lang w:val="en-US"/>
        </w:rPr>
        <w:t xml:space="preserve">. 4. – </w:t>
      </w:r>
      <w:r w:rsidRPr="00FC7441">
        <w:rPr>
          <w:rFonts w:asciiTheme="majorBidi" w:hAnsiTheme="majorBidi" w:cstheme="majorBidi"/>
        </w:rPr>
        <w:t>С</w:t>
      </w:r>
      <w:r w:rsidRPr="00FC7441">
        <w:rPr>
          <w:rFonts w:asciiTheme="majorBidi" w:hAnsiTheme="majorBidi" w:cstheme="majorBidi"/>
          <w:lang w:val="en-US"/>
        </w:rPr>
        <w:t xml:space="preserve">. 603. </w:t>
      </w:r>
    </w:p>
  </w:footnote>
  <w:footnote w:id="3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97. </w:t>
      </w:r>
    </w:p>
  </w:footnote>
  <w:footnote w:id="3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12-15. </w:t>
      </w:r>
    </w:p>
  </w:footnote>
  <w:footnote w:id="4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26. </w:t>
      </w:r>
    </w:p>
  </w:footnote>
  <w:footnote w:id="41">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Grossmann</w:t>
      </w:r>
      <w:r w:rsidRPr="00FC7441">
        <w:rPr>
          <w:rFonts w:asciiTheme="majorBidi" w:hAnsiTheme="majorBidi" w:cstheme="majorBidi"/>
        </w:rPr>
        <w:t xml:space="preserve">, с. 8. </w:t>
      </w:r>
    </w:p>
  </w:footnote>
  <w:footnote w:id="42">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5. </w:t>
      </w:r>
    </w:p>
  </w:footnote>
  <w:footnote w:id="4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24-27. </w:t>
      </w:r>
    </w:p>
  </w:footnote>
  <w:footnote w:id="4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93-94. </w:t>
      </w:r>
    </w:p>
  </w:footnote>
  <w:footnote w:id="4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Underwood, </w:t>
      </w:r>
      <w:r w:rsidRPr="00FC7441">
        <w:rPr>
          <w:rFonts w:asciiTheme="majorBidi" w:hAnsiTheme="majorBidi" w:cstheme="majorBidi"/>
        </w:rPr>
        <w:t>с</w:t>
      </w:r>
      <w:r w:rsidRPr="00FC7441">
        <w:rPr>
          <w:rFonts w:asciiTheme="majorBidi" w:hAnsiTheme="majorBidi" w:cstheme="majorBidi"/>
          <w:lang w:val="en-US"/>
        </w:rPr>
        <w:t xml:space="preserve">. 23. </w:t>
      </w:r>
    </w:p>
  </w:footnote>
  <w:footnote w:id="4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Sanders, </w:t>
      </w:r>
      <w:r w:rsidRPr="00FC7441">
        <w:rPr>
          <w:rFonts w:asciiTheme="majorBidi" w:hAnsiTheme="majorBidi" w:cstheme="majorBidi"/>
        </w:rPr>
        <w:t>с</w:t>
      </w:r>
      <w:r w:rsidRPr="00FC7441">
        <w:rPr>
          <w:rFonts w:asciiTheme="majorBidi" w:hAnsiTheme="majorBidi" w:cstheme="majorBidi"/>
          <w:lang w:val="en-US"/>
        </w:rPr>
        <w:t xml:space="preserve">. 108. </w:t>
      </w:r>
    </w:p>
  </w:footnote>
  <w:footnote w:id="4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Bartlett, </w:t>
      </w:r>
      <w:r w:rsidRPr="00FC7441">
        <w:rPr>
          <w:rFonts w:asciiTheme="majorBidi" w:hAnsiTheme="majorBidi" w:cstheme="majorBidi"/>
        </w:rPr>
        <w:t>с</w:t>
      </w:r>
      <w:r w:rsidRPr="00FC7441">
        <w:rPr>
          <w:rFonts w:asciiTheme="majorBidi" w:hAnsiTheme="majorBidi" w:cstheme="majorBidi"/>
          <w:lang w:val="en-US"/>
        </w:rPr>
        <w:t xml:space="preserve">. 47. </w:t>
      </w:r>
    </w:p>
  </w:footnote>
  <w:footnote w:id="4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54. </w:t>
      </w:r>
    </w:p>
  </w:footnote>
  <w:footnote w:id="4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w:t>
      </w:r>
    </w:p>
  </w:footnote>
  <w:footnote w:id="5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Schatzmann, </w:t>
      </w:r>
      <w:r w:rsidRPr="00FC7441">
        <w:rPr>
          <w:rFonts w:asciiTheme="majorBidi" w:hAnsiTheme="majorBidi" w:cstheme="majorBidi"/>
        </w:rPr>
        <w:t>с</w:t>
      </w:r>
      <w:r w:rsidRPr="00FC7441">
        <w:rPr>
          <w:rFonts w:asciiTheme="majorBidi" w:hAnsiTheme="majorBidi" w:cstheme="majorBidi"/>
          <w:lang w:val="en-US"/>
        </w:rPr>
        <w:t xml:space="preserve">. 87. </w:t>
      </w:r>
    </w:p>
  </w:footnote>
  <w:footnote w:id="5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Frere W. H. Early forms of ordination // Swete H. B. Essays on the early history of the Church and the ministry. – London: MacMillian and Co., 1921. – C. 295-309. </w:t>
      </w:r>
    </w:p>
  </w:footnote>
  <w:footnote w:id="5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H. Spiritual gifts and their operation. – Springfield, MO: Gospel Publishing House, 1968. – С. 10. </w:t>
      </w:r>
    </w:p>
  </w:footnote>
  <w:footnote w:id="5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Underwood</w:t>
      </w:r>
      <w:r w:rsidRPr="00FC7441">
        <w:rPr>
          <w:rFonts w:asciiTheme="majorBidi" w:hAnsiTheme="majorBidi" w:cstheme="majorBidi"/>
        </w:rPr>
        <w:t xml:space="preserve">, с. 63-67. </w:t>
      </w:r>
    </w:p>
  </w:footnote>
  <w:footnote w:id="5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Ястржембский, с. 135-136. </w:t>
      </w:r>
    </w:p>
  </w:footnote>
  <w:footnote w:id="5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95-96. </w:t>
      </w:r>
    </w:p>
  </w:footnote>
  <w:footnote w:id="5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Underwood, </w:t>
      </w:r>
      <w:r w:rsidRPr="00FC7441">
        <w:rPr>
          <w:rFonts w:asciiTheme="majorBidi" w:hAnsiTheme="majorBidi" w:cstheme="majorBidi"/>
        </w:rPr>
        <w:t>с</w:t>
      </w:r>
      <w:r w:rsidRPr="00FC7441">
        <w:rPr>
          <w:rFonts w:asciiTheme="majorBidi" w:hAnsiTheme="majorBidi" w:cstheme="majorBidi"/>
          <w:lang w:val="en-US"/>
        </w:rPr>
        <w:t>. 21-22.</w:t>
      </w:r>
    </w:p>
  </w:footnote>
  <w:footnote w:id="5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H. The gifts of the Spirit. – 11th ed. – Springfield, MO: Gospel Publishing House, 1975. – C. 68. </w:t>
      </w:r>
    </w:p>
  </w:footnote>
  <w:footnote w:id="5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96. </w:t>
      </w:r>
    </w:p>
  </w:footnote>
  <w:footnote w:id="5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w:t>
      </w:r>
      <w:r w:rsidRPr="00FC7441">
        <w:rPr>
          <w:rFonts w:asciiTheme="majorBidi" w:hAnsiTheme="majorBidi" w:cstheme="majorBidi"/>
        </w:rPr>
        <w:t>дискуссию</w:t>
      </w:r>
      <w:r w:rsidRPr="00FC7441">
        <w:rPr>
          <w:rFonts w:asciiTheme="majorBidi" w:hAnsiTheme="majorBidi" w:cstheme="majorBidi"/>
          <w:lang w:val="en-US"/>
        </w:rPr>
        <w:t xml:space="preserve"> </w:t>
      </w:r>
      <w:r w:rsidRPr="00FC7441">
        <w:rPr>
          <w:rFonts w:asciiTheme="majorBidi" w:hAnsiTheme="majorBidi" w:cstheme="majorBidi"/>
        </w:rPr>
        <w:t>в</w:t>
      </w:r>
      <w:r w:rsidRPr="00FC7441">
        <w:rPr>
          <w:rFonts w:asciiTheme="majorBidi" w:hAnsiTheme="majorBidi" w:cstheme="majorBidi"/>
          <w:lang w:val="en-US"/>
        </w:rPr>
        <w:t xml:space="preserve"> Hagin, Concerning spiritual gifts, c. 54. </w:t>
      </w:r>
    </w:p>
  </w:footnote>
  <w:footnote w:id="6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Schatzmann</w:t>
      </w:r>
      <w:r w:rsidRPr="00FC7441">
        <w:rPr>
          <w:rFonts w:asciiTheme="majorBidi" w:hAnsiTheme="majorBidi" w:cstheme="majorBidi"/>
        </w:rPr>
        <w:t xml:space="preserve">, с. 85. </w:t>
      </w:r>
    </w:p>
  </w:footnote>
  <w:footnote w:id="61">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117. </w:t>
      </w:r>
    </w:p>
  </w:footnote>
  <w:footnote w:id="6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w:t>
      </w:r>
      <w:r w:rsidRPr="00FC7441">
        <w:rPr>
          <w:rFonts w:asciiTheme="majorBidi" w:hAnsiTheme="majorBidi" w:cstheme="majorBidi"/>
        </w:rPr>
        <w:t>с</w:t>
      </w:r>
      <w:r w:rsidRPr="00FC7441">
        <w:rPr>
          <w:rFonts w:asciiTheme="majorBidi" w:hAnsiTheme="majorBidi" w:cstheme="majorBidi"/>
          <w:lang w:val="en-US"/>
        </w:rPr>
        <w:t xml:space="preserve">. 60-61. </w:t>
      </w:r>
    </w:p>
  </w:footnote>
  <w:footnote w:id="6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Robinson J. A. The Christian ministry in the apostolic and sub-apostolic periods // Swete H. B. Essays on the early history of the Church and the ministry. – London: MacMillian and Co., 1921. – C. 68-73. </w:t>
      </w:r>
    </w:p>
  </w:footnote>
  <w:footnote w:id="6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Bartlett</w:t>
      </w:r>
      <w:r w:rsidRPr="00FC7441">
        <w:rPr>
          <w:rFonts w:asciiTheme="majorBidi" w:hAnsiTheme="majorBidi" w:cstheme="majorBidi"/>
        </w:rPr>
        <w:t>, с. 48. Хейгин придерживается позиции, что указание на порядок даров говорит не об иерархии между ними, а о времени их появлений в истории Церкви (</w:t>
      </w:r>
      <w:r w:rsidRPr="00FC7441">
        <w:rPr>
          <w:rFonts w:asciiTheme="majorBidi" w:hAnsiTheme="majorBidi" w:cstheme="majorBidi"/>
          <w:lang w:val="en-US"/>
        </w:rPr>
        <w:t>Hagin</w:t>
      </w:r>
      <w:r w:rsidRPr="00FC7441">
        <w:rPr>
          <w:rFonts w:asciiTheme="majorBidi" w:hAnsiTheme="majorBidi" w:cstheme="majorBidi"/>
        </w:rPr>
        <w:t xml:space="preserve"> </w:t>
      </w:r>
      <w:r w:rsidRPr="00FC7441">
        <w:rPr>
          <w:rFonts w:asciiTheme="majorBidi" w:hAnsiTheme="majorBidi" w:cstheme="majorBidi"/>
          <w:lang w:val="en-US"/>
        </w:rPr>
        <w:t>K</w:t>
      </w:r>
      <w:r w:rsidRPr="00FC7441">
        <w:rPr>
          <w:rFonts w:asciiTheme="majorBidi" w:hAnsiTheme="majorBidi" w:cstheme="majorBidi"/>
        </w:rPr>
        <w:t xml:space="preserve">. </w:t>
      </w:r>
      <w:r w:rsidRPr="00FC7441">
        <w:rPr>
          <w:rFonts w:asciiTheme="majorBidi" w:hAnsiTheme="majorBidi" w:cstheme="majorBidi"/>
          <w:lang w:val="en-US"/>
        </w:rPr>
        <w:t>E</w:t>
      </w:r>
      <w:r w:rsidRPr="00FC7441">
        <w:rPr>
          <w:rFonts w:asciiTheme="majorBidi" w:hAnsiTheme="majorBidi" w:cstheme="majorBidi"/>
        </w:rPr>
        <w:t xml:space="preserve">. </w:t>
      </w:r>
      <w:r w:rsidRPr="00FC7441">
        <w:rPr>
          <w:rFonts w:asciiTheme="majorBidi" w:hAnsiTheme="majorBidi" w:cstheme="majorBidi"/>
          <w:lang w:val="en-US"/>
        </w:rPr>
        <w:t>The</w:t>
      </w:r>
      <w:r w:rsidRPr="00FC7441">
        <w:rPr>
          <w:rFonts w:asciiTheme="majorBidi" w:hAnsiTheme="majorBidi" w:cstheme="majorBidi"/>
        </w:rPr>
        <w:t xml:space="preserve"> </w:t>
      </w:r>
      <w:r w:rsidRPr="00FC7441">
        <w:rPr>
          <w:rFonts w:asciiTheme="majorBidi" w:hAnsiTheme="majorBidi" w:cstheme="majorBidi"/>
          <w:lang w:val="en-US"/>
        </w:rPr>
        <w:t>ministry</w:t>
      </w:r>
      <w:r w:rsidRPr="00FC7441">
        <w:rPr>
          <w:rFonts w:asciiTheme="majorBidi" w:hAnsiTheme="majorBidi" w:cstheme="majorBidi"/>
        </w:rPr>
        <w:t xml:space="preserve"> </w:t>
      </w:r>
      <w:r w:rsidRPr="00FC7441">
        <w:rPr>
          <w:rFonts w:asciiTheme="majorBidi" w:hAnsiTheme="majorBidi" w:cstheme="majorBidi"/>
          <w:lang w:val="en-US"/>
        </w:rPr>
        <w:t>gifts</w:t>
      </w:r>
      <w:r w:rsidRPr="00FC7441">
        <w:rPr>
          <w:rFonts w:asciiTheme="majorBidi" w:hAnsiTheme="majorBidi" w:cstheme="majorBidi"/>
        </w:rPr>
        <w:t xml:space="preserve">. – </w:t>
      </w:r>
      <w:r w:rsidRPr="00FC7441">
        <w:rPr>
          <w:rFonts w:asciiTheme="majorBidi" w:hAnsiTheme="majorBidi" w:cstheme="majorBidi"/>
          <w:lang w:val="en-US"/>
        </w:rPr>
        <w:t>Tulsa</w:t>
      </w:r>
      <w:r w:rsidRPr="00FC7441">
        <w:rPr>
          <w:rFonts w:asciiTheme="majorBidi" w:hAnsiTheme="majorBidi" w:cstheme="majorBidi"/>
        </w:rPr>
        <w:t xml:space="preserve">, </w:t>
      </w:r>
      <w:r w:rsidRPr="00FC7441">
        <w:rPr>
          <w:rFonts w:asciiTheme="majorBidi" w:hAnsiTheme="majorBidi" w:cstheme="majorBidi"/>
          <w:lang w:val="en-US"/>
        </w:rPr>
        <w:t>OK</w:t>
      </w:r>
      <w:r w:rsidRPr="00FC7441">
        <w:rPr>
          <w:rFonts w:asciiTheme="majorBidi" w:hAnsiTheme="majorBidi" w:cstheme="majorBidi"/>
        </w:rPr>
        <w:t xml:space="preserve">: </w:t>
      </w:r>
      <w:r w:rsidRPr="00FC7441">
        <w:rPr>
          <w:rFonts w:asciiTheme="majorBidi" w:hAnsiTheme="majorBidi" w:cstheme="majorBidi"/>
          <w:lang w:val="en-US"/>
        </w:rPr>
        <w:t>Kenneth</w:t>
      </w:r>
      <w:r w:rsidRPr="00FC7441">
        <w:rPr>
          <w:rFonts w:asciiTheme="majorBidi" w:hAnsiTheme="majorBidi" w:cstheme="majorBidi"/>
        </w:rPr>
        <w:t xml:space="preserve"> </w:t>
      </w:r>
      <w:r w:rsidRPr="00FC7441">
        <w:rPr>
          <w:rFonts w:asciiTheme="majorBidi" w:hAnsiTheme="majorBidi" w:cstheme="majorBidi"/>
          <w:lang w:val="en-US"/>
        </w:rPr>
        <w:t>Hagin</w:t>
      </w:r>
      <w:r w:rsidRPr="00FC7441">
        <w:rPr>
          <w:rFonts w:asciiTheme="majorBidi" w:hAnsiTheme="majorBidi" w:cstheme="majorBidi"/>
        </w:rPr>
        <w:t xml:space="preserve"> </w:t>
      </w:r>
      <w:r w:rsidRPr="00FC7441">
        <w:rPr>
          <w:rFonts w:asciiTheme="majorBidi" w:hAnsiTheme="majorBidi" w:cstheme="majorBidi"/>
          <w:lang w:val="en-US"/>
        </w:rPr>
        <w:t>Ministries</w:t>
      </w:r>
      <w:r w:rsidRPr="00FC7441">
        <w:rPr>
          <w:rFonts w:asciiTheme="majorBidi" w:hAnsiTheme="majorBidi" w:cstheme="majorBidi"/>
        </w:rPr>
        <w:t xml:space="preserve">, 1998. – С. 29-30). С другой стороны, в Книге Деяний мы не видим, что вслед за служением апостолов несли их служения пророки, а затем учителя. Грудем полагает, что в 1 Кор. 12:28 отображается порядок степени назидания, которым каждый дар обеспечивает (Grudem W. The gift of prophecy. </w:t>
      </w:r>
      <w:r w:rsidRPr="00FC7441">
        <w:rPr>
          <w:rFonts w:asciiTheme="majorBidi" w:hAnsiTheme="majorBidi" w:cstheme="majorBidi"/>
          <w:lang w:val="en-US"/>
        </w:rPr>
        <w:t xml:space="preserve">Rev. </w:t>
      </w:r>
      <w:proofErr w:type="gramStart"/>
      <w:r w:rsidRPr="00FC7441">
        <w:rPr>
          <w:rFonts w:asciiTheme="majorBidi" w:hAnsiTheme="majorBidi" w:cstheme="majorBidi"/>
          <w:lang w:val="en-US"/>
        </w:rPr>
        <w:t>ed</w:t>
      </w:r>
      <w:proofErr w:type="gramEnd"/>
      <w:r w:rsidRPr="00FC7441">
        <w:rPr>
          <w:rFonts w:asciiTheme="majorBidi" w:hAnsiTheme="majorBidi" w:cstheme="majorBidi"/>
          <w:lang w:val="en-US"/>
        </w:rPr>
        <w:t>. – Wheaton, IL: Crossway, 2000. – Kindle edition, 1345).</w:t>
      </w:r>
    </w:p>
  </w:footnote>
  <w:footnote w:id="6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Riggs R. The Spirit Himself. – Springfield, MO: Gospel Publishing House, 1949. – </w:t>
      </w:r>
      <w:proofErr w:type="gramStart"/>
      <w:r w:rsidRPr="00FC7441">
        <w:rPr>
          <w:rFonts w:asciiTheme="majorBidi" w:hAnsiTheme="majorBidi" w:cstheme="majorBidi"/>
        </w:rPr>
        <w:t>С</w:t>
      </w:r>
      <w:r w:rsidRPr="00FC7441">
        <w:rPr>
          <w:rFonts w:asciiTheme="majorBidi" w:hAnsiTheme="majorBidi" w:cstheme="majorBidi"/>
          <w:lang w:val="en-US"/>
        </w:rPr>
        <w:t>. 114</w:t>
      </w:r>
      <w:proofErr w:type="gramEnd"/>
      <w:r w:rsidRPr="00FC7441">
        <w:rPr>
          <w:rFonts w:asciiTheme="majorBidi" w:hAnsiTheme="majorBidi" w:cstheme="majorBidi"/>
          <w:lang w:val="en-US"/>
        </w:rPr>
        <w:t xml:space="preserve">-115. </w:t>
      </w:r>
    </w:p>
  </w:footnote>
  <w:footnote w:id="6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74-75. </w:t>
      </w:r>
    </w:p>
  </w:footnote>
  <w:footnote w:id="6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69. </w:t>
      </w:r>
    </w:p>
  </w:footnote>
  <w:footnote w:id="6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 xml:space="preserve">Thomas R. Correlation </w:t>
      </w:r>
      <w:r w:rsidRPr="00FC7441">
        <w:rPr>
          <w:rFonts w:asciiTheme="majorBidi" w:hAnsiTheme="majorBidi" w:cstheme="majorBidi"/>
        </w:rPr>
        <w:t>о</w:t>
      </w:r>
      <w:r w:rsidRPr="00FC7441">
        <w:rPr>
          <w:rFonts w:asciiTheme="majorBidi" w:hAnsiTheme="majorBidi" w:cstheme="majorBidi"/>
          <w:lang w:val="en-US"/>
        </w:rPr>
        <w:t>f revelatory spiritual gifts and NT canonicity // Master's Seminary Journal.</w:t>
      </w:r>
      <w:r w:rsidRPr="00FC7441">
        <w:rPr>
          <w:rFonts w:asciiTheme="majorBidi" w:hAnsiTheme="majorBidi" w:cstheme="majorBidi"/>
          <w:i/>
          <w:iCs/>
          <w:lang w:val="en-US"/>
        </w:rPr>
        <w:t xml:space="preserve"> </w:t>
      </w:r>
      <w:r w:rsidRPr="00FC7441">
        <w:rPr>
          <w:rFonts w:asciiTheme="majorBidi" w:hAnsiTheme="majorBidi" w:cstheme="majorBidi"/>
          <w:lang w:val="en-US"/>
        </w:rPr>
        <w:t>1997</w:t>
      </w:r>
      <w:r w:rsidRPr="00FC7441">
        <w:rPr>
          <w:rFonts w:asciiTheme="majorBidi" w:hAnsiTheme="majorBidi" w:cstheme="majorBidi"/>
          <w:i/>
          <w:iCs/>
          <w:lang w:val="en-US"/>
        </w:rPr>
        <w:t xml:space="preserve">. </w:t>
      </w:r>
      <w:r w:rsidRPr="00FC7441">
        <w:rPr>
          <w:rFonts w:asciiTheme="majorBidi" w:hAnsiTheme="majorBidi" w:cstheme="majorBidi"/>
          <w:lang w:val="en-US"/>
        </w:rPr>
        <w:t>№ 8.1 (</w:t>
      </w:r>
      <w:proofErr w:type="gramStart"/>
      <w:r w:rsidRPr="00FC7441">
        <w:rPr>
          <w:rFonts w:asciiTheme="majorBidi" w:hAnsiTheme="majorBidi" w:cstheme="majorBidi"/>
          <w:lang w:val="en-US"/>
        </w:rPr>
        <w:t>Spring</w:t>
      </w:r>
      <w:proofErr w:type="gramEnd"/>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7-10; Johnson, </w:t>
      </w:r>
      <w:r w:rsidRPr="00FC7441">
        <w:rPr>
          <w:rFonts w:asciiTheme="majorBidi" w:hAnsiTheme="majorBidi" w:cstheme="majorBidi"/>
        </w:rPr>
        <w:t>С</w:t>
      </w:r>
      <w:r w:rsidRPr="00FC7441">
        <w:rPr>
          <w:rFonts w:asciiTheme="majorBidi" w:hAnsiTheme="majorBidi" w:cstheme="majorBidi"/>
          <w:lang w:val="en-US"/>
        </w:rPr>
        <w:t xml:space="preserve">. L. 1 Corinthians // Pfeiffer </w:t>
      </w:r>
      <w:r w:rsidRPr="00FC7441">
        <w:rPr>
          <w:rFonts w:asciiTheme="majorBidi" w:hAnsiTheme="majorBidi" w:cstheme="majorBidi"/>
        </w:rPr>
        <w:t>С</w:t>
      </w:r>
      <w:r w:rsidRPr="00FC7441">
        <w:rPr>
          <w:rFonts w:asciiTheme="majorBidi" w:hAnsiTheme="majorBidi" w:cstheme="majorBidi"/>
          <w:lang w:val="en-US"/>
        </w:rPr>
        <w:t xml:space="preserve">. Wycliffe Bible commentary, New Testament. – Chicago: Moody, 1962. – C. 1250; Walvoord J. The work of the Holy Spirit in the believer, part 8 // Bibliotheca Sacra. 1942. № 99 (January). C. 43; Houghton M. A reexamination of </w:t>
      </w:r>
      <w:proofErr w:type="gramStart"/>
      <w:r w:rsidRPr="00FC7441">
        <w:rPr>
          <w:rFonts w:asciiTheme="majorBidi" w:hAnsiTheme="majorBidi" w:cstheme="majorBidi"/>
          <w:lang w:val="en-US"/>
        </w:rPr>
        <w:t>1</w:t>
      </w:r>
      <w:proofErr w:type="gramEnd"/>
      <w:r w:rsidRPr="00FC7441">
        <w:rPr>
          <w:rFonts w:asciiTheme="majorBidi" w:hAnsiTheme="majorBidi" w:cstheme="majorBidi"/>
          <w:lang w:val="en-US"/>
        </w:rPr>
        <w:t xml:space="preserve"> Corinthians 13:8-13. // Bibliotheca Sacra. </w:t>
      </w:r>
      <w:r w:rsidRPr="00FC7441">
        <w:rPr>
          <w:rFonts w:asciiTheme="majorBidi" w:hAnsiTheme="majorBidi" w:cstheme="majorBidi"/>
        </w:rPr>
        <w:t>1996. № 153 (</w:t>
      </w:r>
      <w:r w:rsidRPr="00FC7441">
        <w:rPr>
          <w:rFonts w:asciiTheme="majorBidi" w:hAnsiTheme="majorBidi" w:cstheme="majorBidi"/>
          <w:lang w:val="en-US"/>
        </w:rPr>
        <w:t>July</w:t>
      </w:r>
      <w:r w:rsidRPr="00FC7441">
        <w:rPr>
          <w:rFonts w:asciiTheme="majorBidi" w:hAnsiTheme="majorBidi" w:cstheme="majorBidi"/>
        </w:rPr>
        <w:t>-</w:t>
      </w:r>
      <w:r w:rsidRPr="00FC7441">
        <w:rPr>
          <w:rFonts w:asciiTheme="majorBidi" w:hAnsiTheme="majorBidi" w:cstheme="majorBidi"/>
          <w:lang w:val="en-US"/>
        </w:rPr>
        <w:t>Sept</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347; </w:t>
      </w:r>
      <w:r w:rsidRPr="00FC7441">
        <w:rPr>
          <w:rFonts w:asciiTheme="majorBidi" w:hAnsiTheme="majorBidi" w:cstheme="majorBidi"/>
          <w:lang w:val="en-US"/>
        </w:rPr>
        <w:t>McRae</w:t>
      </w:r>
      <w:r w:rsidRPr="00FC7441">
        <w:rPr>
          <w:rFonts w:asciiTheme="majorBidi" w:hAnsiTheme="majorBidi" w:cstheme="majorBidi"/>
        </w:rPr>
        <w:t xml:space="preserve">, с. 66. </w:t>
      </w:r>
    </w:p>
  </w:footnote>
  <w:footnote w:id="6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См. Ориген, </w:t>
      </w:r>
      <w:r w:rsidRPr="00FC7441">
        <w:rPr>
          <w:rFonts w:asciiTheme="majorBidi" w:hAnsiTheme="majorBidi" w:cstheme="majorBidi"/>
          <w:i/>
          <w:iCs/>
        </w:rPr>
        <w:t>О началах</w:t>
      </w:r>
      <w:r w:rsidRPr="00FC7441">
        <w:rPr>
          <w:rFonts w:asciiTheme="majorBidi" w:hAnsiTheme="majorBidi" w:cstheme="majorBidi"/>
        </w:rPr>
        <w:t xml:space="preserve">, 1.3.8; </w:t>
      </w:r>
      <w:r w:rsidRPr="00FC7441">
        <w:rPr>
          <w:rFonts w:asciiTheme="majorBidi" w:hAnsiTheme="majorBidi" w:cstheme="majorBidi"/>
          <w:i/>
          <w:iCs/>
        </w:rPr>
        <w:t>Против Цельса</w:t>
      </w:r>
      <w:r w:rsidRPr="00FC7441">
        <w:rPr>
          <w:rFonts w:asciiTheme="majorBidi" w:hAnsiTheme="majorBidi" w:cstheme="majorBidi"/>
        </w:rPr>
        <w:t xml:space="preserve">, 3.18; </w:t>
      </w:r>
      <w:r w:rsidRPr="00FC7441">
        <w:rPr>
          <w:rFonts w:asciiTheme="majorBidi" w:hAnsiTheme="majorBidi" w:cstheme="majorBidi"/>
          <w:i/>
          <w:iCs/>
        </w:rPr>
        <w:t>Комм</w:t>
      </w:r>
      <w:proofErr w:type="gramStart"/>
      <w:r w:rsidRPr="00FC7441">
        <w:rPr>
          <w:rFonts w:asciiTheme="majorBidi" w:hAnsiTheme="majorBidi" w:cstheme="majorBidi"/>
          <w:i/>
          <w:iCs/>
        </w:rPr>
        <w:t>. к</w:t>
      </w:r>
      <w:proofErr w:type="gramEnd"/>
      <w:r w:rsidRPr="00FC7441">
        <w:rPr>
          <w:rFonts w:asciiTheme="majorBidi" w:hAnsiTheme="majorBidi" w:cstheme="majorBidi"/>
          <w:i/>
          <w:iCs/>
        </w:rPr>
        <w:t xml:space="preserve"> Ев. от Матфея</w:t>
      </w:r>
      <w:r w:rsidRPr="00FC7441">
        <w:rPr>
          <w:rFonts w:asciiTheme="majorBidi" w:hAnsiTheme="majorBidi" w:cstheme="majorBidi"/>
        </w:rPr>
        <w:t>, 14.6.</w:t>
      </w:r>
    </w:p>
  </w:footnote>
  <w:footnote w:id="7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См. Августин, </w:t>
      </w:r>
      <w:r w:rsidRPr="00FC7441">
        <w:rPr>
          <w:rFonts w:asciiTheme="majorBidi" w:hAnsiTheme="majorBidi" w:cstheme="majorBidi"/>
          <w:i/>
          <w:iCs/>
        </w:rPr>
        <w:t>Гармония Евангелий</w:t>
      </w:r>
      <w:r w:rsidRPr="00FC7441">
        <w:rPr>
          <w:rFonts w:asciiTheme="majorBidi" w:hAnsiTheme="majorBidi" w:cstheme="majorBidi"/>
        </w:rPr>
        <w:t xml:space="preserve">, 4.10.20; </w:t>
      </w:r>
      <w:r w:rsidRPr="00FC7441">
        <w:rPr>
          <w:rFonts w:asciiTheme="majorBidi" w:hAnsiTheme="majorBidi" w:cstheme="majorBidi"/>
          <w:i/>
          <w:iCs/>
        </w:rPr>
        <w:t>Проповеди</w:t>
      </w:r>
      <w:r w:rsidRPr="00FC7441">
        <w:rPr>
          <w:rFonts w:asciiTheme="majorBidi" w:hAnsiTheme="majorBidi" w:cstheme="majorBidi"/>
        </w:rPr>
        <w:t xml:space="preserve">, 11.30; </w:t>
      </w:r>
      <w:r w:rsidRPr="00FC7441">
        <w:rPr>
          <w:rFonts w:asciiTheme="majorBidi" w:hAnsiTheme="majorBidi" w:cstheme="majorBidi"/>
          <w:i/>
          <w:iCs/>
        </w:rPr>
        <w:t>Исповедь</w:t>
      </w:r>
      <w:r w:rsidRPr="00FC7441">
        <w:rPr>
          <w:rFonts w:asciiTheme="majorBidi" w:hAnsiTheme="majorBidi" w:cstheme="majorBidi"/>
        </w:rPr>
        <w:t xml:space="preserve">, 13.18-19; </w:t>
      </w:r>
      <w:r w:rsidRPr="00FC7441">
        <w:rPr>
          <w:rFonts w:asciiTheme="majorBidi" w:hAnsiTheme="majorBidi" w:cstheme="majorBidi"/>
          <w:i/>
          <w:iCs/>
        </w:rPr>
        <w:t>О Троице</w:t>
      </w:r>
      <w:r w:rsidRPr="00FC7441">
        <w:rPr>
          <w:rFonts w:asciiTheme="majorBidi" w:hAnsiTheme="majorBidi" w:cstheme="majorBidi"/>
        </w:rPr>
        <w:t xml:space="preserve">, 12.14. </w:t>
      </w:r>
    </w:p>
  </w:footnote>
  <w:footnote w:id="7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Тертуллиан</w:t>
      </w:r>
      <w:r w:rsidRPr="00FC7441">
        <w:rPr>
          <w:rFonts w:asciiTheme="majorBidi" w:hAnsiTheme="majorBidi" w:cstheme="majorBidi"/>
          <w:lang w:val="en-US"/>
        </w:rPr>
        <w:t xml:space="preserve">, </w:t>
      </w:r>
      <w:r w:rsidRPr="00FC7441">
        <w:rPr>
          <w:rFonts w:asciiTheme="majorBidi" w:hAnsiTheme="majorBidi" w:cstheme="majorBidi"/>
          <w:i/>
          <w:iCs/>
        </w:rPr>
        <w:t>Против</w:t>
      </w:r>
      <w:r w:rsidRPr="00FC7441">
        <w:rPr>
          <w:rFonts w:asciiTheme="majorBidi" w:hAnsiTheme="majorBidi" w:cstheme="majorBidi"/>
          <w:i/>
          <w:iCs/>
          <w:lang w:val="en-US"/>
        </w:rPr>
        <w:t xml:space="preserve"> </w:t>
      </w:r>
      <w:r w:rsidRPr="00FC7441">
        <w:rPr>
          <w:rFonts w:asciiTheme="majorBidi" w:hAnsiTheme="majorBidi" w:cstheme="majorBidi"/>
          <w:i/>
          <w:iCs/>
        </w:rPr>
        <w:t>Маркиона</w:t>
      </w:r>
      <w:r w:rsidRPr="00FC7441">
        <w:rPr>
          <w:rFonts w:asciiTheme="majorBidi" w:hAnsiTheme="majorBidi" w:cstheme="majorBidi"/>
          <w:lang w:val="en-US"/>
        </w:rPr>
        <w:t xml:space="preserve">, 5.8. </w:t>
      </w:r>
    </w:p>
  </w:footnote>
  <w:footnote w:id="7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Jamieson R., Fausset A. R., Brown D. A commentary, critical and explanatory, on the Old and New Testaments, 1871. – Electronic Version. – Oak Harbor, WA: Logos Research Institute. – </w:t>
      </w:r>
      <w:r w:rsidRPr="00FC7441">
        <w:rPr>
          <w:rFonts w:asciiTheme="majorBidi" w:hAnsiTheme="majorBidi" w:cstheme="majorBidi"/>
        </w:rPr>
        <w:t>Т</w:t>
      </w:r>
      <w:r w:rsidRPr="00FC7441">
        <w:rPr>
          <w:rFonts w:asciiTheme="majorBidi" w:hAnsiTheme="majorBidi" w:cstheme="majorBidi"/>
          <w:lang w:val="en-US"/>
        </w:rPr>
        <w:t xml:space="preserve">. 2. – </w:t>
      </w:r>
      <w:r w:rsidRPr="00FC7441">
        <w:rPr>
          <w:rFonts w:asciiTheme="majorBidi" w:hAnsiTheme="majorBidi" w:cstheme="majorBidi"/>
        </w:rPr>
        <w:t>С</w:t>
      </w:r>
      <w:r w:rsidRPr="00FC7441">
        <w:rPr>
          <w:rFonts w:asciiTheme="majorBidi" w:hAnsiTheme="majorBidi" w:cstheme="majorBidi"/>
          <w:lang w:val="en-US"/>
        </w:rPr>
        <w:t xml:space="preserve">. 287; </w:t>
      </w:r>
      <w:r w:rsidRPr="00FC7441">
        <w:rPr>
          <w:rFonts w:asciiTheme="majorBidi" w:hAnsiTheme="majorBidi" w:cstheme="majorBidi"/>
        </w:rPr>
        <w:t>Т</w:t>
      </w:r>
      <w:r w:rsidRPr="00FC7441">
        <w:rPr>
          <w:rFonts w:asciiTheme="majorBidi" w:hAnsiTheme="majorBidi" w:cstheme="majorBidi"/>
          <w:lang w:val="en-US"/>
        </w:rPr>
        <w:t xml:space="preserve">. 6. – </w:t>
      </w:r>
      <w:r w:rsidRPr="00FC7441">
        <w:rPr>
          <w:rFonts w:asciiTheme="majorBidi" w:hAnsiTheme="majorBidi" w:cstheme="majorBidi"/>
        </w:rPr>
        <w:t>С</w:t>
      </w:r>
      <w:r w:rsidRPr="00FC7441">
        <w:rPr>
          <w:rFonts w:asciiTheme="majorBidi" w:hAnsiTheme="majorBidi" w:cstheme="majorBidi"/>
          <w:lang w:val="en-US"/>
        </w:rPr>
        <w:t xml:space="preserve">. 319; Schreiner, </w:t>
      </w:r>
      <w:r w:rsidRPr="00FC7441">
        <w:rPr>
          <w:rFonts w:asciiTheme="majorBidi" w:hAnsiTheme="majorBidi" w:cstheme="majorBidi"/>
        </w:rPr>
        <w:t>с</w:t>
      </w:r>
      <w:r w:rsidRPr="00FC7441">
        <w:rPr>
          <w:rFonts w:asciiTheme="majorBidi" w:hAnsiTheme="majorBidi" w:cstheme="majorBidi"/>
          <w:lang w:val="en-US"/>
        </w:rPr>
        <w:t xml:space="preserve">. 358; DeGrasse, </w:t>
      </w:r>
      <w:r w:rsidRPr="00FC7441">
        <w:rPr>
          <w:rFonts w:asciiTheme="majorBidi" w:hAnsiTheme="majorBidi" w:cstheme="majorBidi"/>
        </w:rPr>
        <w:t>с</w:t>
      </w:r>
      <w:r w:rsidRPr="00FC7441">
        <w:rPr>
          <w:rFonts w:asciiTheme="majorBidi" w:hAnsiTheme="majorBidi" w:cstheme="majorBidi"/>
          <w:lang w:val="en-US"/>
        </w:rPr>
        <w:t xml:space="preserve">. 43; Grudem, kindle edition, 3402-3500; Grossmann, </w:t>
      </w:r>
      <w:r w:rsidRPr="00FC7441">
        <w:rPr>
          <w:rFonts w:asciiTheme="majorBidi" w:hAnsiTheme="majorBidi" w:cstheme="majorBidi"/>
        </w:rPr>
        <w:t>с</w:t>
      </w:r>
      <w:r w:rsidRPr="00FC7441">
        <w:rPr>
          <w:rFonts w:asciiTheme="majorBidi" w:hAnsiTheme="majorBidi" w:cstheme="majorBidi"/>
          <w:lang w:val="en-US"/>
        </w:rPr>
        <w:t xml:space="preserve">. 56-57; Sanders, </w:t>
      </w:r>
      <w:r w:rsidRPr="00FC7441">
        <w:rPr>
          <w:rFonts w:asciiTheme="majorBidi" w:hAnsiTheme="majorBidi" w:cstheme="majorBidi"/>
        </w:rPr>
        <w:t>с</w:t>
      </w:r>
      <w:r w:rsidRPr="00FC7441">
        <w:rPr>
          <w:rFonts w:asciiTheme="majorBidi" w:hAnsiTheme="majorBidi" w:cstheme="majorBidi"/>
          <w:lang w:val="en-US"/>
        </w:rPr>
        <w:t>. 119.</w:t>
      </w:r>
    </w:p>
  </w:footnote>
  <w:footnote w:id="73">
    <w:p w:rsidR="00FC7441" w:rsidRPr="00FC7441" w:rsidRDefault="00FC7441" w:rsidP="00FC7441">
      <w:pPr>
        <w:rPr>
          <w:rFonts w:asciiTheme="majorBidi" w:hAnsiTheme="majorBidi" w:cstheme="majorBidi"/>
          <w:sz w:val="20"/>
          <w:szCs w:val="20"/>
        </w:rPr>
      </w:pPr>
      <w:r w:rsidRPr="00FC7441">
        <w:rPr>
          <w:rStyle w:val="FootnoteReference"/>
          <w:sz w:val="20"/>
          <w:szCs w:val="20"/>
        </w:rPr>
        <w:footnoteRef/>
      </w:r>
      <w:r w:rsidRPr="00FC7441">
        <w:rPr>
          <w:rFonts w:asciiTheme="majorBidi" w:hAnsiTheme="majorBidi" w:cstheme="majorBidi"/>
          <w:sz w:val="20"/>
          <w:szCs w:val="20"/>
        </w:rPr>
        <w:t xml:space="preserve">Godbey A. M. Spiritual gifts and graces. – Cincinnati, OH: God’s Bible School Book Room – С. 18. </w:t>
      </w:r>
    </w:p>
  </w:footnote>
  <w:footnote w:id="7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Gee D. Concerning spiritual gifts. – Springfield, MO: Gospel Publishing House, 1972. – </w:t>
      </w:r>
      <w:proofErr w:type="gramStart"/>
      <w:r w:rsidRPr="00FC7441">
        <w:rPr>
          <w:rFonts w:asciiTheme="majorBidi" w:hAnsiTheme="majorBidi" w:cstheme="majorBidi"/>
          <w:lang w:val="en-US"/>
        </w:rPr>
        <w:t>С. 29</w:t>
      </w:r>
      <w:proofErr w:type="gramEnd"/>
      <w:r w:rsidRPr="00FC7441">
        <w:rPr>
          <w:rFonts w:asciiTheme="majorBidi" w:hAnsiTheme="majorBidi" w:cstheme="majorBidi"/>
          <w:lang w:val="en-US"/>
        </w:rPr>
        <w:t xml:space="preserve">-31. </w:t>
      </w:r>
    </w:p>
  </w:footnote>
  <w:footnote w:id="7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Underwood, </w:t>
      </w:r>
      <w:r w:rsidRPr="00FC7441">
        <w:rPr>
          <w:rFonts w:asciiTheme="majorBidi" w:hAnsiTheme="majorBidi" w:cstheme="majorBidi"/>
        </w:rPr>
        <w:t>с</w:t>
      </w:r>
      <w:r w:rsidRPr="00FC7441">
        <w:rPr>
          <w:rFonts w:asciiTheme="majorBidi" w:hAnsiTheme="majorBidi" w:cstheme="majorBidi"/>
          <w:lang w:val="en-US"/>
        </w:rPr>
        <w:t xml:space="preserve">. 37-38; Carter, </w:t>
      </w:r>
      <w:r w:rsidRPr="00FC7441">
        <w:rPr>
          <w:rFonts w:asciiTheme="majorBidi" w:hAnsiTheme="majorBidi" w:cstheme="majorBidi"/>
        </w:rPr>
        <w:t>с</w:t>
      </w:r>
      <w:r w:rsidRPr="00FC7441">
        <w:rPr>
          <w:rFonts w:asciiTheme="majorBidi" w:hAnsiTheme="majorBidi" w:cstheme="majorBidi"/>
          <w:lang w:val="en-US"/>
        </w:rPr>
        <w:t xml:space="preserve">. 28-34; Grant, </w:t>
      </w:r>
      <w:r w:rsidRPr="00FC7441">
        <w:rPr>
          <w:rFonts w:asciiTheme="majorBidi" w:hAnsiTheme="majorBidi" w:cstheme="majorBidi"/>
        </w:rPr>
        <w:t>с</w:t>
      </w:r>
      <w:r w:rsidRPr="00FC7441">
        <w:rPr>
          <w:rFonts w:asciiTheme="majorBidi" w:hAnsiTheme="majorBidi" w:cstheme="majorBidi"/>
          <w:lang w:val="en-US"/>
        </w:rPr>
        <w:t xml:space="preserve">. 10-13; Horton, </w:t>
      </w:r>
      <w:r w:rsidRPr="00FC7441">
        <w:rPr>
          <w:rFonts w:asciiTheme="majorBidi" w:hAnsiTheme="majorBidi" w:cstheme="majorBidi"/>
        </w:rPr>
        <w:t>с</w:t>
      </w:r>
      <w:r w:rsidRPr="00FC7441">
        <w:rPr>
          <w:rFonts w:asciiTheme="majorBidi" w:hAnsiTheme="majorBidi" w:cstheme="majorBidi"/>
          <w:lang w:val="en-US"/>
        </w:rPr>
        <w:t xml:space="preserve">. 39-57; Hagin, Concerning spiritual gifts, </w:t>
      </w:r>
      <w:r w:rsidRPr="00FC7441">
        <w:rPr>
          <w:rFonts w:asciiTheme="majorBidi" w:hAnsiTheme="majorBidi" w:cstheme="majorBidi"/>
        </w:rPr>
        <w:t>с</w:t>
      </w:r>
      <w:r w:rsidRPr="00FC7441">
        <w:rPr>
          <w:rFonts w:asciiTheme="majorBidi" w:hAnsiTheme="majorBidi" w:cstheme="majorBidi"/>
          <w:lang w:val="en-US"/>
        </w:rPr>
        <w:t>. 51-63.</w:t>
      </w:r>
    </w:p>
  </w:footnote>
  <w:footnote w:id="7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Elbert P. The perfect tense in Matthew 16:19 and </w:t>
      </w:r>
      <w:proofErr w:type="gramStart"/>
      <w:r w:rsidRPr="00FC7441">
        <w:rPr>
          <w:rFonts w:asciiTheme="majorBidi" w:hAnsiTheme="majorBidi" w:cstheme="majorBidi"/>
          <w:lang w:val="en-US"/>
        </w:rPr>
        <w:t>three</w:t>
      </w:r>
      <w:proofErr w:type="gramEnd"/>
      <w:r w:rsidRPr="00FC7441">
        <w:rPr>
          <w:rFonts w:asciiTheme="majorBidi" w:hAnsiTheme="majorBidi" w:cstheme="majorBidi"/>
          <w:lang w:val="en-US"/>
        </w:rPr>
        <w:t xml:space="preserve"> charismata // Journal of the Evangelical Theological Society. 1974. № 17 (</w:t>
      </w:r>
      <w:proofErr w:type="gramStart"/>
      <w:r w:rsidRPr="00FC7441">
        <w:rPr>
          <w:rFonts w:asciiTheme="majorBidi" w:hAnsiTheme="majorBidi" w:cstheme="majorBidi"/>
          <w:lang w:val="en-US"/>
        </w:rPr>
        <w:t>Summer</w:t>
      </w:r>
      <w:proofErr w:type="gramEnd"/>
      <w:r w:rsidRPr="00FC7441">
        <w:rPr>
          <w:rFonts w:asciiTheme="majorBidi" w:hAnsiTheme="majorBidi" w:cstheme="majorBidi"/>
          <w:lang w:val="en-US"/>
        </w:rPr>
        <w:t xml:space="preserve">). – C. 152-153; </w:t>
      </w:r>
      <w:r w:rsidRPr="00FC7441">
        <w:rPr>
          <w:rFonts w:asciiTheme="majorBidi" w:hAnsiTheme="majorBidi" w:cstheme="majorBidi"/>
        </w:rPr>
        <w:t>также</w:t>
      </w:r>
      <w:r w:rsidRPr="00FC7441">
        <w:rPr>
          <w:rFonts w:asciiTheme="majorBidi" w:hAnsiTheme="majorBidi" w:cstheme="majorBidi"/>
          <w:lang w:val="en-US"/>
        </w:rPr>
        <w:t xml:space="preserve"> </w:t>
      </w:r>
      <w:r w:rsidRPr="00FC7441">
        <w:rPr>
          <w:rFonts w:asciiTheme="majorBidi" w:hAnsiTheme="majorBidi" w:cstheme="majorBidi"/>
        </w:rPr>
        <w:t>см</w:t>
      </w:r>
      <w:r w:rsidRPr="00FC7441">
        <w:rPr>
          <w:rFonts w:asciiTheme="majorBidi" w:hAnsiTheme="majorBidi" w:cstheme="majorBidi"/>
          <w:lang w:val="en-US"/>
        </w:rPr>
        <w:t xml:space="preserve">. Gee, </w:t>
      </w:r>
      <w:r w:rsidRPr="00FC7441">
        <w:rPr>
          <w:rFonts w:asciiTheme="majorBidi" w:hAnsiTheme="majorBidi" w:cstheme="majorBidi"/>
        </w:rPr>
        <w:t>с</w:t>
      </w:r>
      <w:r w:rsidRPr="00FC7441">
        <w:rPr>
          <w:rFonts w:asciiTheme="majorBidi" w:hAnsiTheme="majorBidi" w:cstheme="majorBidi"/>
          <w:lang w:val="en-US"/>
        </w:rPr>
        <w:t xml:space="preserve">. 28, 113. </w:t>
      </w:r>
    </w:p>
  </w:footnote>
  <w:footnote w:id="7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12. </w:t>
      </w:r>
    </w:p>
  </w:footnote>
  <w:footnote w:id="7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11; Hagin, Concerning spiritual gifts, </w:t>
      </w:r>
      <w:r w:rsidRPr="00FC7441">
        <w:rPr>
          <w:rFonts w:asciiTheme="majorBidi" w:hAnsiTheme="majorBidi" w:cstheme="majorBidi"/>
        </w:rPr>
        <w:t>с</w:t>
      </w:r>
      <w:r w:rsidRPr="00FC7441">
        <w:rPr>
          <w:rFonts w:asciiTheme="majorBidi" w:hAnsiTheme="majorBidi" w:cstheme="majorBidi"/>
          <w:lang w:val="en-US"/>
        </w:rPr>
        <w:t xml:space="preserve">. 53. </w:t>
      </w:r>
    </w:p>
  </w:footnote>
  <w:footnote w:id="7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Elbert, </w:t>
      </w:r>
      <w:r w:rsidRPr="00FC7441">
        <w:rPr>
          <w:rFonts w:asciiTheme="majorBidi" w:hAnsiTheme="majorBidi" w:cstheme="majorBidi"/>
        </w:rPr>
        <w:t>с</w:t>
      </w:r>
      <w:r w:rsidRPr="00FC7441">
        <w:rPr>
          <w:rFonts w:asciiTheme="majorBidi" w:hAnsiTheme="majorBidi" w:cstheme="majorBidi"/>
          <w:lang w:val="en-US"/>
        </w:rPr>
        <w:t xml:space="preserve">. 152-153. </w:t>
      </w:r>
    </w:p>
  </w:footnote>
  <w:footnote w:id="8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Spurgeon C. H. C. H. Spurgeon’s autobiography. – Philadelphia, РА: American Baptism Publication, 1890. – Т. 2. – С. 227. </w:t>
      </w:r>
    </w:p>
  </w:footnote>
  <w:footnote w:id="8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Johnson, </w:t>
      </w:r>
      <w:r w:rsidRPr="00FC7441">
        <w:rPr>
          <w:rFonts w:asciiTheme="majorBidi" w:hAnsiTheme="majorBidi" w:cstheme="majorBidi"/>
        </w:rPr>
        <w:t>с</w:t>
      </w:r>
      <w:r w:rsidRPr="00FC7441">
        <w:rPr>
          <w:rFonts w:asciiTheme="majorBidi" w:hAnsiTheme="majorBidi" w:cstheme="majorBidi"/>
          <w:lang w:val="en-US"/>
        </w:rPr>
        <w:t xml:space="preserve">. 1250; Walvoord, </w:t>
      </w:r>
      <w:r w:rsidRPr="00FC7441">
        <w:rPr>
          <w:rFonts w:asciiTheme="majorBidi" w:hAnsiTheme="majorBidi" w:cstheme="majorBidi"/>
        </w:rPr>
        <w:t>с</w:t>
      </w:r>
      <w:r w:rsidRPr="00FC7441">
        <w:rPr>
          <w:rFonts w:asciiTheme="majorBidi" w:hAnsiTheme="majorBidi" w:cstheme="majorBidi"/>
          <w:lang w:val="en-US"/>
        </w:rPr>
        <w:t xml:space="preserve">. 43; Thomas, </w:t>
      </w:r>
      <w:r w:rsidRPr="00FC7441">
        <w:rPr>
          <w:rFonts w:asciiTheme="majorBidi" w:hAnsiTheme="majorBidi" w:cstheme="majorBidi"/>
        </w:rPr>
        <w:t>с</w:t>
      </w:r>
      <w:r w:rsidRPr="00FC7441">
        <w:rPr>
          <w:rFonts w:asciiTheme="majorBidi" w:hAnsiTheme="majorBidi" w:cstheme="majorBidi"/>
          <w:lang w:val="en-US"/>
        </w:rPr>
        <w:t xml:space="preserve">. 10; </w:t>
      </w:r>
      <w:r w:rsidRPr="00FC7441">
        <w:rPr>
          <w:rFonts w:asciiTheme="majorBidi" w:hAnsiTheme="majorBidi" w:cstheme="majorBidi"/>
        </w:rPr>
        <w:t>Иоанн</w:t>
      </w:r>
      <w:r w:rsidRPr="00FC7441">
        <w:rPr>
          <w:rFonts w:asciiTheme="majorBidi" w:hAnsiTheme="majorBidi" w:cstheme="majorBidi"/>
          <w:lang w:val="en-US"/>
        </w:rPr>
        <w:t xml:space="preserve"> </w:t>
      </w:r>
      <w:r w:rsidRPr="00FC7441">
        <w:rPr>
          <w:rFonts w:asciiTheme="majorBidi" w:hAnsiTheme="majorBidi" w:cstheme="majorBidi"/>
        </w:rPr>
        <w:t>Златоуст</w:t>
      </w:r>
      <w:r w:rsidRPr="00FC7441">
        <w:rPr>
          <w:rFonts w:asciiTheme="majorBidi" w:hAnsiTheme="majorBidi" w:cstheme="majorBidi"/>
          <w:lang w:val="en-US"/>
        </w:rPr>
        <w:t xml:space="preserve">, </w:t>
      </w:r>
      <w:r w:rsidRPr="00FC7441">
        <w:rPr>
          <w:rFonts w:asciiTheme="majorBidi" w:hAnsiTheme="majorBidi" w:cstheme="majorBidi"/>
          <w:i/>
          <w:iCs/>
        </w:rPr>
        <w:t>Проповедь</w:t>
      </w:r>
      <w:r w:rsidRPr="00FC7441">
        <w:rPr>
          <w:rFonts w:asciiTheme="majorBidi" w:hAnsiTheme="majorBidi" w:cstheme="majorBidi"/>
          <w:lang w:val="en-US"/>
        </w:rPr>
        <w:t xml:space="preserve">, 29; </w:t>
      </w:r>
      <w:r w:rsidRPr="00FC7441">
        <w:rPr>
          <w:rFonts w:asciiTheme="majorBidi" w:hAnsiTheme="majorBidi" w:cstheme="majorBidi"/>
        </w:rPr>
        <w:t>Иларий</w:t>
      </w:r>
      <w:r w:rsidRPr="00FC7441">
        <w:rPr>
          <w:rFonts w:asciiTheme="majorBidi" w:hAnsiTheme="majorBidi" w:cstheme="majorBidi"/>
          <w:lang w:val="en-US"/>
        </w:rPr>
        <w:t xml:space="preserve"> </w:t>
      </w:r>
      <w:r w:rsidRPr="00FC7441">
        <w:rPr>
          <w:rFonts w:asciiTheme="majorBidi" w:hAnsiTheme="majorBidi" w:cstheme="majorBidi"/>
        </w:rPr>
        <w:t>Пиктавийский</w:t>
      </w:r>
      <w:r w:rsidRPr="00FC7441">
        <w:rPr>
          <w:rFonts w:asciiTheme="majorBidi" w:hAnsiTheme="majorBidi" w:cstheme="majorBidi"/>
          <w:lang w:val="en-US"/>
        </w:rPr>
        <w:t xml:space="preserve">, </w:t>
      </w:r>
      <w:r w:rsidRPr="00FC7441">
        <w:rPr>
          <w:rFonts w:asciiTheme="majorBidi" w:hAnsiTheme="majorBidi" w:cstheme="majorBidi"/>
          <w:i/>
          <w:iCs/>
        </w:rPr>
        <w:t>О</w:t>
      </w:r>
      <w:r w:rsidRPr="00FC7441">
        <w:rPr>
          <w:rFonts w:asciiTheme="majorBidi" w:hAnsiTheme="majorBidi" w:cstheme="majorBidi"/>
          <w:lang w:val="en-US"/>
        </w:rPr>
        <w:t xml:space="preserve"> </w:t>
      </w:r>
      <w:r w:rsidRPr="00FC7441">
        <w:rPr>
          <w:rFonts w:asciiTheme="majorBidi" w:hAnsiTheme="majorBidi" w:cstheme="majorBidi"/>
          <w:i/>
          <w:iCs/>
        </w:rPr>
        <w:t>Троице</w:t>
      </w:r>
      <w:r w:rsidRPr="00FC7441">
        <w:rPr>
          <w:rFonts w:asciiTheme="majorBidi" w:hAnsiTheme="majorBidi" w:cstheme="majorBidi"/>
          <w:lang w:val="en-US"/>
        </w:rPr>
        <w:t xml:space="preserve"> 8.34; McRae, </w:t>
      </w:r>
      <w:r w:rsidRPr="00FC7441">
        <w:rPr>
          <w:rFonts w:asciiTheme="majorBidi" w:hAnsiTheme="majorBidi" w:cstheme="majorBidi"/>
        </w:rPr>
        <w:t>с</w:t>
      </w:r>
      <w:r w:rsidRPr="00FC7441">
        <w:rPr>
          <w:rFonts w:asciiTheme="majorBidi" w:hAnsiTheme="majorBidi" w:cstheme="majorBidi"/>
          <w:lang w:val="en-US"/>
        </w:rPr>
        <w:t xml:space="preserve">. 64-65. </w:t>
      </w:r>
    </w:p>
  </w:footnote>
  <w:footnote w:id="82">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Thomas</w:t>
      </w:r>
      <w:r w:rsidRPr="00FC7441">
        <w:rPr>
          <w:rFonts w:asciiTheme="majorBidi" w:hAnsiTheme="majorBidi" w:cstheme="majorBidi"/>
        </w:rPr>
        <w:t xml:space="preserve">, с 9. </w:t>
      </w:r>
    </w:p>
  </w:footnote>
  <w:footnote w:id="8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См. Ориген, </w:t>
      </w:r>
      <w:r w:rsidRPr="00FC7441">
        <w:rPr>
          <w:rFonts w:asciiTheme="majorBidi" w:hAnsiTheme="majorBidi" w:cstheme="majorBidi"/>
          <w:i/>
          <w:iCs/>
        </w:rPr>
        <w:t>О началах</w:t>
      </w:r>
      <w:r w:rsidRPr="00FC7441">
        <w:rPr>
          <w:rFonts w:asciiTheme="majorBidi" w:hAnsiTheme="majorBidi" w:cstheme="majorBidi"/>
        </w:rPr>
        <w:t xml:space="preserve">, 1.3.8, </w:t>
      </w:r>
      <w:r w:rsidRPr="00FC7441">
        <w:rPr>
          <w:rFonts w:asciiTheme="majorBidi" w:hAnsiTheme="majorBidi" w:cstheme="majorBidi"/>
          <w:i/>
          <w:iCs/>
        </w:rPr>
        <w:t>Против Цельса</w:t>
      </w:r>
      <w:r w:rsidRPr="00FC7441">
        <w:rPr>
          <w:rFonts w:asciiTheme="majorBidi" w:hAnsiTheme="majorBidi" w:cstheme="majorBidi"/>
        </w:rPr>
        <w:t xml:space="preserve">, 3.18; 6:13, </w:t>
      </w:r>
      <w:r w:rsidRPr="00FC7441">
        <w:rPr>
          <w:rFonts w:asciiTheme="majorBidi" w:hAnsiTheme="majorBidi" w:cstheme="majorBidi"/>
          <w:i/>
          <w:iCs/>
        </w:rPr>
        <w:t>Комм</w:t>
      </w:r>
      <w:proofErr w:type="gramStart"/>
      <w:r w:rsidRPr="00FC7441">
        <w:rPr>
          <w:rFonts w:asciiTheme="majorBidi" w:hAnsiTheme="majorBidi" w:cstheme="majorBidi"/>
          <w:i/>
          <w:iCs/>
        </w:rPr>
        <w:t>. к</w:t>
      </w:r>
      <w:proofErr w:type="gramEnd"/>
      <w:r w:rsidRPr="00FC7441">
        <w:rPr>
          <w:rFonts w:asciiTheme="majorBidi" w:hAnsiTheme="majorBidi" w:cstheme="majorBidi"/>
          <w:i/>
          <w:iCs/>
        </w:rPr>
        <w:t xml:space="preserve"> Ев. от Матфея 14.6</w:t>
      </w:r>
      <w:r w:rsidRPr="00FC7441">
        <w:rPr>
          <w:rFonts w:asciiTheme="majorBidi" w:hAnsiTheme="majorBidi" w:cstheme="majorBidi"/>
        </w:rPr>
        <w:t xml:space="preserve">; Августин, </w:t>
      </w:r>
      <w:r w:rsidRPr="00FC7441">
        <w:rPr>
          <w:rFonts w:asciiTheme="majorBidi" w:hAnsiTheme="majorBidi" w:cstheme="majorBidi"/>
          <w:i/>
          <w:iCs/>
        </w:rPr>
        <w:t>Гармония Евангелий</w:t>
      </w:r>
      <w:r w:rsidRPr="00FC7441">
        <w:rPr>
          <w:rFonts w:asciiTheme="majorBidi" w:hAnsiTheme="majorBidi" w:cstheme="majorBidi"/>
        </w:rPr>
        <w:t xml:space="preserve">, 4.10.20, </w:t>
      </w:r>
      <w:r w:rsidRPr="00FC7441">
        <w:rPr>
          <w:rFonts w:asciiTheme="majorBidi" w:hAnsiTheme="majorBidi" w:cstheme="majorBidi"/>
          <w:i/>
          <w:iCs/>
        </w:rPr>
        <w:t>Проповеди,</w:t>
      </w:r>
      <w:r w:rsidRPr="00FC7441">
        <w:rPr>
          <w:rFonts w:asciiTheme="majorBidi" w:hAnsiTheme="majorBidi" w:cstheme="majorBidi"/>
        </w:rPr>
        <w:t xml:space="preserve"> 11.30, </w:t>
      </w:r>
      <w:r w:rsidRPr="00FC7441">
        <w:rPr>
          <w:rFonts w:asciiTheme="majorBidi" w:hAnsiTheme="majorBidi" w:cstheme="majorBidi"/>
          <w:i/>
          <w:iCs/>
        </w:rPr>
        <w:t>Исповедь,</w:t>
      </w:r>
      <w:r w:rsidRPr="00FC7441">
        <w:rPr>
          <w:rFonts w:asciiTheme="majorBidi" w:hAnsiTheme="majorBidi" w:cstheme="majorBidi"/>
        </w:rPr>
        <w:t xml:space="preserve"> 13.18-19, </w:t>
      </w:r>
      <w:r w:rsidRPr="00FC7441">
        <w:rPr>
          <w:rFonts w:asciiTheme="majorBidi" w:hAnsiTheme="majorBidi" w:cstheme="majorBidi"/>
          <w:i/>
          <w:iCs/>
        </w:rPr>
        <w:t>О Троице</w:t>
      </w:r>
      <w:r w:rsidRPr="00FC7441">
        <w:rPr>
          <w:rFonts w:asciiTheme="majorBidi" w:hAnsiTheme="majorBidi" w:cstheme="majorBidi"/>
        </w:rPr>
        <w:t xml:space="preserve">, 12.14; Тертуллиан, </w:t>
      </w:r>
      <w:r w:rsidRPr="00FC7441">
        <w:rPr>
          <w:rFonts w:asciiTheme="majorBidi" w:hAnsiTheme="majorBidi" w:cstheme="majorBidi"/>
          <w:i/>
          <w:iCs/>
        </w:rPr>
        <w:t>Против Маркиона</w:t>
      </w:r>
      <w:r w:rsidRPr="00FC7441">
        <w:rPr>
          <w:rFonts w:asciiTheme="majorBidi" w:hAnsiTheme="majorBidi" w:cstheme="majorBidi"/>
        </w:rPr>
        <w:t>, 5.8.</w:t>
      </w:r>
    </w:p>
  </w:footnote>
  <w:footnote w:id="84">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358. </w:t>
      </w:r>
    </w:p>
  </w:footnote>
  <w:footnote w:id="8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36</w:t>
      </w:r>
    </w:p>
  </w:footnote>
  <w:footnote w:id="8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Sanders, </w:t>
      </w:r>
      <w:r w:rsidRPr="00FC7441">
        <w:rPr>
          <w:rFonts w:asciiTheme="majorBidi" w:hAnsiTheme="majorBidi" w:cstheme="majorBidi"/>
        </w:rPr>
        <w:t>с</w:t>
      </w:r>
      <w:r w:rsidRPr="00FC7441">
        <w:rPr>
          <w:rFonts w:asciiTheme="majorBidi" w:hAnsiTheme="majorBidi" w:cstheme="majorBidi"/>
          <w:lang w:val="de-DE"/>
        </w:rPr>
        <w:t xml:space="preserve">. 119. </w:t>
      </w:r>
    </w:p>
  </w:footnote>
  <w:footnote w:id="8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de-DE"/>
        </w:rPr>
        <w:t xml:space="preserve">. Gee, </w:t>
      </w:r>
      <w:r w:rsidRPr="00FC7441">
        <w:rPr>
          <w:rFonts w:asciiTheme="majorBidi" w:hAnsiTheme="majorBidi" w:cstheme="majorBidi"/>
        </w:rPr>
        <w:t>с</w:t>
      </w:r>
      <w:r w:rsidRPr="00FC7441">
        <w:rPr>
          <w:rFonts w:asciiTheme="majorBidi" w:hAnsiTheme="majorBidi" w:cstheme="majorBidi"/>
          <w:lang w:val="de-DE"/>
        </w:rPr>
        <w:t xml:space="preserve">. 24, 28; Grossmann, </w:t>
      </w:r>
      <w:r w:rsidRPr="00FC7441">
        <w:rPr>
          <w:rFonts w:asciiTheme="majorBidi" w:hAnsiTheme="majorBidi" w:cstheme="majorBidi"/>
        </w:rPr>
        <w:t>с</w:t>
      </w:r>
      <w:r w:rsidRPr="00FC7441">
        <w:rPr>
          <w:rFonts w:asciiTheme="majorBidi" w:hAnsiTheme="majorBidi" w:cstheme="majorBidi"/>
          <w:lang w:val="de-DE"/>
        </w:rPr>
        <w:t xml:space="preserve">. 53; DeGrasse, </w:t>
      </w:r>
      <w:r w:rsidRPr="00FC7441">
        <w:rPr>
          <w:rFonts w:asciiTheme="majorBidi" w:hAnsiTheme="majorBidi" w:cstheme="majorBidi"/>
        </w:rPr>
        <w:t>с</w:t>
      </w:r>
      <w:r w:rsidRPr="00FC7441">
        <w:rPr>
          <w:rFonts w:asciiTheme="majorBidi" w:hAnsiTheme="majorBidi" w:cstheme="majorBidi"/>
          <w:lang w:val="de-DE"/>
        </w:rPr>
        <w:t xml:space="preserve">. 70; Underwood, </w:t>
      </w:r>
      <w:r w:rsidRPr="00FC7441">
        <w:rPr>
          <w:rFonts w:asciiTheme="majorBidi" w:hAnsiTheme="majorBidi" w:cstheme="majorBidi"/>
        </w:rPr>
        <w:t>с</w:t>
      </w:r>
      <w:r w:rsidRPr="00FC7441">
        <w:rPr>
          <w:rFonts w:asciiTheme="majorBidi" w:hAnsiTheme="majorBidi" w:cstheme="majorBidi"/>
          <w:lang w:val="de-DE"/>
        </w:rPr>
        <w:t xml:space="preserve">. 36; Grant, </w:t>
      </w:r>
      <w:r w:rsidRPr="00FC7441">
        <w:rPr>
          <w:rFonts w:asciiTheme="majorBidi" w:hAnsiTheme="majorBidi" w:cstheme="majorBidi"/>
        </w:rPr>
        <w:t>с</w:t>
      </w:r>
      <w:r w:rsidRPr="00FC7441">
        <w:rPr>
          <w:rFonts w:asciiTheme="majorBidi" w:hAnsiTheme="majorBidi" w:cstheme="majorBidi"/>
          <w:lang w:val="de-DE"/>
        </w:rPr>
        <w:t xml:space="preserve">. 20-22; Grudem, kindle ed., 3402; </w:t>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143-146.</w:t>
      </w:r>
    </w:p>
  </w:footnote>
  <w:footnote w:id="8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20. </w:t>
      </w:r>
    </w:p>
  </w:footnote>
  <w:footnote w:id="8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144. </w:t>
      </w:r>
    </w:p>
  </w:footnote>
  <w:footnote w:id="9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Gee D. Concerning spiritual sifts. – Springfield, MO: Gospel Publishing House. – </w:t>
      </w:r>
      <w:r w:rsidRPr="00FC7441">
        <w:rPr>
          <w:rFonts w:asciiTheme="majorBidi" w:hAnsiTheme="majorBidi" w:cstheme="majorBidi"/>
        </w:rPr>
        <w:t>С</w:t>
      </w:r>
      <w:r w:rsidRPr="00FC7441">
        <w:rPr>
          <w:rFonts w:asciiTheme="majorBidi" w:hAnsiTheme="majorBidi" w:cstheme="majorBidi"/>
          <w:lang w:val="en-US"/>
        </w:rPr>
        <w:t xml:space="preserve">. 22. </w:t>
      </w:r>
    </w:p>
  </w:footnote>
  <w:footnote w:id="9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Gee, </w:t>
      </w:r>
      <w:r w:rsidRPr="00FC7441">
        <w:rPr>
          <w:rFonts w:asciiTheme="majorBidi" w:hAnsiTheme="majorBidi" w:cstheme="majorBidi"/>
        </w:rPr>
        <w:t>с</w:t>
      </w:r>
      <w:r w:rsidRPr="00FC7441">
        <w:rPr>
          <w:rFonts w:asciiTheme="majorBidi" w:hAnsiTheme="majorBidi" w:cstheme="majorBidi"/>
          <w:lang w:val="en-US"/>
        </w:rPr>
        <w:t xml:space="preserve">. 22. </w:t>
      </w:r>
    </w:p>
  </w:footnote>
  <w:footnote w:id="9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Elbert P. Calvin and spiritual gifts // Journal of the Evangelical Theological Society. 1979. № 22 (Sept.). C. 242-243. </w:t>
      </w:r>
    </w:p>
  </w:footnote>
  <w:footnote w:id="9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17-26; Horton, </w:t>
      </w:r>
      <w:r w:rsidRPr="00FC7441">
        <w:rPr>
          <w:rFonts w:asciiTheme="majorBidi" w:hAnsiTheme="majorBidi" w:cstheme="majorBidi"/>
        </w:rPr>
        <w:t>с</w:t>
      </w:r>
      <w:r w:rsidRPr="00FC7441">
        <w:rPr>
          <w:rFonts w:asciiTheme="majorBidi" w:hAnsiTheme="majorBidi" w:cstheme="majorBidi"/>
          <w:lang w:val="en-US"/>
        </w:rPr>
        <w:t>. 55-67; Hagin, Concerning spiritual gifts, c. 65-71.</w:t>
      </w:r>
    </w:p>
  </w:footnote>
  <w:footnote w:id="9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24. </w:t>
      </w:r>
    </w:p>
  </w:footnote>
  <w:footnote w:id="9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proofErr w:type="gramStart"/>
      <w:r w:rsidRPr="00FC7441">
        <w:rPr>
          <w:rFonts w:asciiTheme="majorBidi" w:hAnsiTheme="majorBidi" w:cstheme="majorBidi"/>
          <w:lang w:val="en-US"/>
        </w:rPr>
        <w:t>Concerning</w:t>
      </w:r>
      <w:proofErr w:type="gramEnd"/>
      <w:r w:rsidRPr="00FC7441">
        <w:rPr>
          <w:rFonts w:asciiTheme="majorBidi" w:hAnsiTheme="majorBidi" w:cstheme="majorBidi"/>
          <w:lang w:val="en-US"/>
        </w:rPr>
        <w:t xml:space="preserve"> spiritual gifts, </w:t>
      </w:r>
      <w:r w:rsidRPr="00FC7441">
        <w:rPr>
          <w:rFonts w:asciiTheme="majorBidi" w:hAnsiTheme="majorBidi" w:cstheme="majorBidi"/>
        </w:rPr>
        <w:t>с</w:t>
      </w:r>
      <w:r w:rsidRPr="00FC7441">
        <w:rPr>
          <w:rFonts w:asciiTheme="majorBidi" w:hAnsiTheme="majorBidi" w:cstheme="majorBidi"/>
          <w:lang w:val="en-US"/>
        </w:rPr>
        <w:t xml:space="preserve">. 65. </w:t>
      </w:r>
    </w:p>
  </w:footnote>
  <w:footnote w:id="9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69. </w:t>
      </w:r>
    </w:p>
  </w:footnote>
  <w:footnote w:id="9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proofErr w:type="gramStart"/>
      <w:r w:rsidRPr="00FC7441">
        <w:rPr>
          <w:rFonts w:asciiTheme="majorBidi" w:hAnsiTheme="majorBidi" w:cstheme="majorBidi"/>
          <w:lang w:val="en-US"/>
        </w:rPr>
        <w:t>Concerning</w:t>
      </w:r>
      <w:proofErr w:type="gramEnd"/>
      <w:r w:rsidRPr="00FC7441">
        <w:rPr>
          <w:rFonts w:asciiTheme="majorBidi" w:hAnsiTheme="majorBidi" w:cstheme="majorBidi"/>
          <w:lang w:val="en-US"/>
        </w:rPr>
        <w:t xml:space="preserve"> spiritual gifts, </w:t>
      </w:r>
      <w:r w:rsidRPr="00FC7441">
        <w:rPr>
          <w:rFonts w:asciiTheme="majorBidi" w:hAnsiTheme="majorBidi" w:cstheme="majorBidi"/>
        </w:rPr>
        <w:t>с</w:t>
      </w:r>
      <w:r w:rsidRPr="00FC7441">
        <w:rPr>
          <w:rFonts w:asciiTheme="majorBidi" w:hAnsiTheme="majorBidi" w:cstheme="majorBidi"/>
          <w:lang w:val="en-US"/>
        </w:rPr>
        <w:t xml:space="preserve">. 68; </w:t>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144.</w:t>
      </w:r>
    </w:p>
  </w:footnote>
  <w:footnote w:id="9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70. </w:t>
      </w:r>
    </w:p>
  </w:footnote>
  <w:footnote w:id="9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Sanders, </w:t>
      </w:r>
      <w:r w:rsidRPr="00FC7441">
        <w:rPr>
          <w:rFonts w:asciiTheme="majorBidi" w:hAnsiTheme="majorBidi" w:cstheme="majorBidi"/>
        </w:rPr>
        <w:t>с</w:t>
      </w:r>
      <w:r w:rsidRPr="00FC7441">
        <w:rPr>
          <w:rFonts w:asciiTheme="majorBidi" w:hAnsiTheme="majorBidi" w:cstheme="majorBidi"/>
          <w:lang w:val="en-US"/>
        </w:rPr>
        <w:t xml:space="preserve">. 120. </w:t>
      </w:r>
    </w:p>
  </w:footnote>
  <w:footnote w:id="10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en-US"/>
        </w:rPr>
        <w:t xml:space="preserve">McRae, </w:t>
      </w:r>
      <w:r w:rsidRPr="00FC7441">
        <w:rPr>
          <w:rFonts w:asciiTheme="majorBidi" w:hAnsiTheme="majorBidi" w:cstheme="majorBidi"/>
        </w:rPr>
        <w:t>с</w:t>
      </w:r>
      <w:r w:rsidRPr="00FC7441">
        <w:rPr>
          <w:rFonts w:asciiTheme="majorBidi" w:hAnsiTheme="majorBidi" w:cstheme="majorBidi"/>
          <w:lang w:val="en-US"/>
        </w:rPr>
        <w:t xml:space="preserve">. 73. </w:t>
      </w:r>
      <w:r w:rsidRPr="00FC7441">
        <w:rPr>
          <w:rFonts w:asciiTheme="majorBidi" w:hAnsiTheme="majorBidi" w:cstheme="majorBidi"/>
        </w:rPr>
        <w:t>Также</w:t>
      </w:r>
      <w:r w:rsidRPr="00FC7441">
        <w:rPr>
          <w:rFonts w:asciiTheme="majorBidi" w:hAnsiTheme="majorBidi" w:cstheme="majorBidi"/>
          <w:lang w:val="de-DE"/>
        </w:rPr>
        <w:t xml:space="preserve"> </w:t>
      </w:r>
      <w:r w:rsidRPr="00FC7441">
        <w:rPr>
          <w:rFonts w:asciiTheme="majorBidi" w:hAnsiTheme="majorBidi" w:cstheme="majorBidi"/>
        </w:rPr>
        <w:t>см</w:t>
      </w:r>
      <w:r w:rsidRPr="00FC7441">
        <w:rPr>
          <w:rFonts w:asciiTheme="majorBidi" w:hAnsiTheme="majorBidi" w:cstheme="majorBidi"/>
          <w:lang w:val="de-DE"/>
        </w:rPr>
        <w:t xml:space="preserve">. Underwood, </w:t>
      </w:r>
      <w:r w:rsidRPr="00FC7441">
        <w:rPr>
          <w:rFonts w:asciiTheme="majorBidi" w:hAnsiTheme="majorBidi" w:cstheme="majorBidi"/>
        </w:rPr>
        <w:t>с</w:t>
      </w:r>
      <w:r w:rsidRPr="00FC7441">
        <w:rPr>
          <w:rFonts w:asciiTheme="majorBidi" w:hAnsiTheme="majorBidi" w:cstheme="majorBidi"/>
          <w:lang w:val="de-DE"/>
        </w:rPr>
        <w:t>. 43-44.</w:t>
      </w:r>
    </w:p>
  </w:footnote>
  <w:footnote w:id="10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41.</w:t>
      </w:r>
    </w:p>
  </w:footnote>
  <w:footnote w:id="10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Von Campenhausen, </w:t>
      </w:r>
      <w:r w:rsidRPr="00FC7441">
        <w:rPr>
          <w:rFonts w:asciiTheme="majorBidi" w:hAnsiTheme="majorBidi" w:cstheme="majorBidi"/>
        </w:rPr>
        <w:t>с</w:t>
      </w:r>
      <w:r w:rsidRPr="00FC7441">
        <w:rPr>
          <w:rFonts w:asciiTheme="majorBidi" w:hAnsiTheme="majorBidi" w:cstheme="majorBidi"/>
          <w:lang w:val="de-DE"/>
        </w:rPr>
        <w:t xml:space="preserve">. 62; Schreiner, </w:t>
      </w:r>
      <w:r w:rsidRPr="00FC7441">
        <w:rPr>
          <w:rFonts w:asciiTheme="majorBidi" w:hAnsiTheme="majorBidi" w:cstheme="majorBidi"/>
        </w:rPr>
        <w:t>с</w:t>
      </w:r>
      <w:r w:rsidRPr="00FC7441">
        <w:rPr>
          <w:rFonts w:asciiTheme="majorBidi" w:hAnsiTheme="majorBidi" w:cstheme="majorBidi"/>
          <w:lang w:val="de-DE"/>
        </w:rPr>
        <w:t>. 363-364.</w:t>
      </w:r>
    </w:p>
  </w:footnote>
  <w:footnote w:id="10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Godbey, </w:t>
      </w:r>
      <w:r w:rsidRPr="00FC7441">
        <w:rPr>
          <w:rFonts w:asciiTheme="majorBidi" w:hAnsiTheme="majorBidi" w:cstheme="majorBidi"/>
        </w:rPr>
        <w:t>с</w:t>
      </w:r>
      <w:r w:rsidRPr="00FC7441">
        <w:rPr>
          <w:rFonts w:asciiTheme="majorBidi" w:hAnsiTheme="majorBidi" w:cstheme="majorBidi"/>
          <w:lang w:val="en-US"/>
        </w:rPr>
        <w:t xml:space="preserve">. 40. </w:t>
      </w:r>
    </w:p>
  </w:footnote>
  <w:footnote w:id="10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73. </w:t>
      </w:r>
    </w:p>
  </w:footnote>
  <w:footnote w:id="10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29.</w:t>
      </w:r>
    </w:p>
  </w:footnote>
  <w:footnote w:id="10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proofErr w:type="gramStart"/>
      <w:r w:rsidRPr="00FC7441">
        <w:rPr>
          <w:rFonts w:asciiTheme="majorBidi" w:hAnsiTheme="majorBidi" w:cstheme="majorBidi"/>
          <w:lang w:val="en-US"/>
        </w:rPr>
        <w:t>Concerning</w:t>
      </w:r>
      <w:proofErr w:type="gramEnd"/>
      <w:r w:rsidRPr="00FC7441">
        <w:rPr>
          <w:rFonts w:asciiTheme="majorBidi" w:hAnsiTheme="majorBidi" w:cstheme="majorBidi"/>
          <w:lang w:val="en-US"/>
        </w:rPr>
        <w:t xml:space="preserve"> spiritual gifts, </w:t>
      </w:r>
      <w:r w:rsidRPr="00FC7441">
        <w:rPr>
          <w:rFonts w:asciiTheme="majorBidi" w:hAnsiTheme="majorBidi" w:cstheme="majorBidi"/>
        </w:rPr>
        <w:t>с</w:t>
      </w:r>
      <w:r w:rsidRPr="00FC7441">
        <w:rPr>
          <w:rFonts w:asciiTheme="majorBidi" w:hAnsiTheme="majorBidi" w:cstheme="majorBidi"/>
          <w:lang w:val="en-US"/>
        </w:rPr>
        <w:t xml:space="preserve">. 73. </w:t>
      </w:r>
    </w:p>
  </w:footnote>
  <w:footnote w:id="10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77-82; Hagin, Concerning spiritual gifts, </w:t>
      </w:r>
      <w:r w:rsidRPr="00FC7441">
        <w:rPr>
          <w:rFonts w:asciiTheme="majorBidi" w:hAnsiTheme="majorBidi" w:cstheme="majorBidi"/>
        </w:rPr>
        <w:t>с</w:t>
      </w:r>
      <w:r w:rsidRPr="00FC7441">
        <w:rPr>
          <w:rFonts w:asciiTheme="majorBidi" w:hAnsiTheme="majorBidi" w:cstheme="majorBidi"/>
          <w:lang w:val="en-US"/>
        </w:rPr>
        <w:t>. 73-74.</w:t>
      </w:r>
    </w:p>
  </w:footnote>
  <w:footnote w:id="10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147-148; Hagin, Concerning spiritual gifts, </w:t>
      </w:r>
      <w:r w:rsidRPr="00FC7441">
        <w:rPr>
          <w:rFonts w:asciiTheme="majorBidi" w:hAnsiTheme="majorBidi" w:cstheme="majorBidi"/>
        </w:rPr>
        <w:t>с</w:t>
      </w:r>
      <w:r w:rsidRPr="00FC7441">
        <w:rPr>
          <w:rFonts w:asciiTheme="majorBidi" w:hAnsiTheme="majorBidi" w:cstheme="majorBidi"/>
          <w:lang w:val="en-US"/>
        </w:rPr>
        <w:t xml:space="preserve">. 75; Horton, </w:t>
      </w:r>
      <w:r w:rsidRPr="00FC7441">
        <w:rPr>
          <w:rFonts w:asciiTheme="majorBidi" w:hAnsiTheme="majorBidi" w:cstheme="majorBidi"/>
        </w:rPr>
        <w:t>с</w:t>
      </w:r>
      <w:r w:rsidRPr="00FC7441">
        <w:rPr>
          <w:rFonts w:asciiTheme="majorBidi" w:hAnsiTheme="majorBidi" w:cstheme="majorBidi"/>
          <w:lang w:val="en-US"/>
        </w:rPr>
        <w:t xml:space="preserve">. 70. </w:t>
      </w:r>
    </w:p>
  </w:footnote>
  <w:footnote w:id="10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Underwood, </w:t>
      </w:r>
      <w:r w:rsidRPr="00FC7441">
        <w:rPr>
          <w:rFonts w:asciiTheme="majorBidi" w:hAnsiTheme="majorBidi" w:cstheme="majorBidi"/>
        </w:rPr>
        <w:t>с</w:t>
      </w:r>
      <w:r w:rsidRPr="00FC7441">
        <w:rPr>
          <w:rFonts w:asciiTheme="majorBidi" w:hAnsiTheme="majorBidi" w:cstheme="majorBidi"/>
          <w:lang w:val="en-US"/>
        </w:rPr>
        <w:t xml:space="preserve">. 39. </w:t>
      </w:r>
    </w:p>
  </w:footnote>
  <w:footnote w:id="11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70. </w:t>
      </w:r>
    </w:p>
  </w:footnote>
  <w:footnote w:id="11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128. </w:t>
      </w:r>
    </w:p>
  </w:footnote>
  <w:footnote w:id="11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Sanders, </w:t>
      </w:r>
      <w:r w:rsidRPr="00FC7441">
        <w:rPr>
          <w:rFonts w:asciiTheme="majorBidi" w:hAnsiTheme="majorBidi" w:cstheme="majorBidi"/>
        </w:rPr>
        <w:t>с</w:t>
      </w:r>
      <w:r w:rsidRPr="00FC7441">
        <w:rPr>
          <w:rFonts w:asciiTheme="majorBidi" w:hAnsiTheme="majorBidi" w:cstheme="majorBidi"/>
          <w:lang w:val="de-DE"/>
        </w:rPr>
        <w:t xml:space="preserve">. 119. </w:t>
      </w:r>
    </w:p>
  </w:footnote>
  <w:footnote w:id="113">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lang w:val="en-US"/>
        </w:rPr>
        <w:t>c</w:t>
      </w:r>
      <w:r w:rsidRPr="00FC7441">
        <w:rPr>
          <w:rFonts w:asciiTheme="majorBidi" w:hAnsiTheme="majorBidi" w:cstheme="majorBidi"/>
          <w:lang w:val="de-DE"/>
        </w:rPr>
        <w:t xml:space="preserve">. 66-67. </w:t>
      </w:r>
    </w:p>
  </w:footnote>
  <w:footnote w:id="114">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358. </w:t>
      </w:r>
    </w:p>
  </w:footnote>
  <w:footnote w:id="11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Underwood, </w:t>
      </w:r>
      <w:r w:rsidRPr="00FC7441">
        <w:rPr>
          <w:rFonts w:asciiTheme="majorBidi" w:hAnsiTheme="majorBidi" w:cstheme="majorBidi"/>
        </w:rPr>
        <w:t>с</w:t>
      </w:r>
      <w:r w:rsidRPr="00FC7441">
        <w:rPr>
          <w:rFonts w:asciiTheme="majorBidi" w:hAnsiTheme="majorBidi" w:cstheme="majorBidi"/>
          <w:lang w:val="en-US"/>
        </w:rPr>
        <w:t xml:space="preserve">. 46; Grant, </w:t>
      </w:r>
      <w:r w:rsidRPr="00FC7441">
        <w:rPr>
          <w:rFonts w:asciiTheme="majorBidi" w:hAnsiTheme="majorBidi" w:cstheme="majorBidi"/>
        </w:rPr>
        <w:t>с</w:t>
      </w:r>
      <w:r w:rsidRPr="00FC7441">
        <w:rPr>
          <w:rFonts w:asciiTheme="majorBidi" w:hAnsiTheme="majorBidi" w:cstheme="majorBidi"/>
          <w:lang w:val="en-US"/>
        </w:rPr>
        <w:t xml:space="preserve">. 79; Carter, </w:t>
      </w:r>
      <w:r w:rsidRPr="00FC7441">
        <w:rPr>
          <w:rFonts w:asciiTheme="majorBidi" w:hAnsiTheme="majorBidi" w:cstheme="majorBidi"/>
        </w:rPr>
        <w:t>с</w:t>
      </w:r>
      <w:r w:rsidRPr="00FC7441">
        <w:rPr>
          <w:rFonts w:asciiTheme="majorBidi" w:hAnsiTheme="majorBidi" w:cstheme="majorBidi"/>
          <w:lang w:val="en-US"/>
        </w:rPr>
        <w:t xml:space="preserve">. 39; Horton, </w:t>
      </w:r>
      <w:r w:rsidRPr="00FC7441">
        <w:rPr>
          <w:rFonts w:asciiTheme="majorBidi" w:hAnsiTheme="majorBidi" w:cstheme="majorBidi"/>
        </w:rPr>
        <w:t>с</w:t>
      </w:r>
      <w:r w:rsidRPr="00FC7441">
        <w:rPr>
          <w:rFonts w:asciiTheme="majorBidi" w:hAnsiTheme="majorBidi" w:cstheme="majorBidi"/>
          <w:lang w:val="en-US"/>
        </w:rPr>
        <w:t xml:space="preserve">. 133; </w:t>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153.</w:t>
      </w:r>
    </w:p>
  </w:footnote>
  <w:footnote w:id="11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130; Hagin, Concerning spiritual gifts, </w:t>
      </w:r>
      <w:r w:rsidRPr="00FC7441">
        <w:rPr>
          <w:rFonts w:asciiTheme="majorBidi" w:hAnsiTheme="majorBidi" w:cstheme="majorBidi"/>
        </w:rPr>
        <w:t>с</w:t>
      </w:r>
      <w:r w:rsidRPr="00FC7441">
        <w:rPr>
          <w:rFonts w:asciiTheme="majorBidi" w:hAnsiTheme="majorBidi" w:cstheme="majorBidi"/>
          <w:lang w:val="en-US"/>
        </w:rPr>
        <w:t>. 76.</w:t>
      </w:r>
    </w:p>
  </w:footnote>
  <w:footnote w:id="117">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Ястржембский, с. 152. Также см. с. 160-164. </w:t>
      </w:r>
    </w:p>
  </w:footnote>
  <w:footnote w:id="11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70-71. </w:t>
      </w:r>
    </w:p>
  </w:footnote>
  <w:footnote w:id="11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59. </w:t>
      </w:r>
      <w:r w:rsidRPr="00FC7441">
        <w:rPr>
          <w:rFonts w:asciiTheme="majorBidi" w:hAnsiTheme="majorBidi" w:cstheme="majorBidi"/>
        </w:rPr>
        <w:t>Также</w:t>
      </w:r>
      <w:r w:rsidRPr="00FC7441">
        <w:rPr>
          <w:rFonts w:asciiTheme="majorBidi" w:hAnsiTheme="majorBidi" w:cstheme="majorBidi"/>
          <w:lang w:val="en-US"/>
        </w:rPr>
        <w:t xml:space="preserve"> </w:t>
      </w:r>
      <w:r w:rsidRPr="00FC7441">
        <w:rPr>
          <w:rFonts w:asciiTheme="majorBidi" w:hAnsiTheme="majorBidi" w:cstheme="majorBidi"/>
        </w:rPr>
        <w:t>см</w:t>
      </w:r>
      <w:r w:rsidRPr="00FC7441">
        <w:rPr>
          <w:rFonts w:asciiTheme="majorBidi" w:hAnsiTheme="majorBidi" w:cstheme="majorBidi"/>
          <w:lang w:val="en-US"/>
        </w:rPr>
        <w:t xml:space="preserve">. Hagin, Concerning spiritual gifts, </w:t>
      </w:r>
      <w:r w:rsidRPr="00FC7441">
        <w:rPr>
          <w:rFonts w:asciiTheme="majorBidi" w:hAnsiTheme="majorBidi" w:cstheme="majorBidi"/>
        </w:rPr>
        <w:t>с</w:t>
      </w:r>
      <w:r w:rsidRPr="00FC7441">
        <w:rPr>
          <w:rFonts w:asciiTheme="majorBidi" w:hAnsiTheme="majorBidi" w:cstheme="majorBidi"/>
          <w:lang w:val="en-US"/>
        </w:rPr>
        <w:t>. 90.</w:t>
      </w:r>
    </w:p>
  </w:footnote>
  <w:footnote w:id="12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См. Schatzmann, с. 37; Godbey, с. 24; Horton, с. 103; DeGrasse, с. 52; Hagin, Concerning spiritual gifts, с. 92. </w:t>
      </w:r>
    </w:p>
  </w:footnote>
  <w:footnote w:id="12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49. </w:t>
      </w:r>
    </w:p>
  </w:footnote>
  <w:footnote w:id="12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42. </w:t>
      </w:r>
    </w:p>
  </w:footnote>
  <w:footnote w:id="12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Hagin, Concerning spiritual gifts, </w:t>
      </w:r>
      <w:r w:rsidRPr="00FC7441">
        <w:rPr>
          <w:rFonts w:asciiTheme="majorBidi" w:hAnsiTheme="majorBidi" w:cstheme="majorBidi"/>
        </w:rPr>
        <w:t>с</w:t>
      </w:r>
      <w:r w:rsidRPr="00FC7441">
        <w:rPr>
          <w:rFonts w:asciiTheme="majorBidi" w:hAnsiTheme="majorBidi" w:cstheme="majorBidi"/>
          <w:lang w:val="en-US"/>
        </w:rPr>
        <w:t>. 92.</w:t>
      </w:r>
    </w:p>
  </w:footnote>
  <w:footnote w:id="12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53. </w:t>
      </w:r>
    </w:p>
  </w:footnote>
  <w:footnote w:id="12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104. </w:t>
      </w:r>
    </w:p>
  </w:footnote>
  <w:footnote w:id="12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Carter, </w:t>
      </w:r>
      <w:r w:rsidRPr="00FC7441">
        <w:rPr>
          <w:rFonts w:asciiTheme="majorBidi" w:hAnsiTheme="majorBidi" w:cstheme="majorBidi"/>
        </w:rPr>
        <w:t>с</w:t>
      </w:r>
      <w:r w:rsidRPr="00FC7441">
        <w:rPr>
          <w:rFonts w:asciiTheme="majorBidi" w:hAnsiTheme="majorBidi" w:cstheme="majorBidi"/>
          <w:lang w:val="en-US"/>
        </w:rPr>
        <w:t xml:space="preserve">. 60. </w:t>
      </w:r>
    </w:p>
  </w:footnote>
  <w:footnote w:id="12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70. </w:t>
      </w:r>
    </w:p>
  </w:footnote>
  <w:footnote w:id="12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52. </w:t>
      </w:r>
    </w:p>
  </w:footnote>
  <w:footnote w:id="12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51. </w:t>
      </w:r>
    </w:p>
  </w:footnote>
  <w:footnote w:id="13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McRae, </w:t>
      </w:r>
      <w:r w:rsidRPr="00FC7441">
        <w:rPr>
          <w:rFonts w:asciiTheme="majorBidi" w:hAnsiTheme="majorBidi" w:cstheme="majorBidi"/>
        </w:rPr>
        <w:t>с</w:t>
      </w:r>
      <w:r w:rsidRPr="00FC7441">
        <w:rPr>
          <w:rFonts w:asciiTheme="majorBidi" w:hAnsiTheme="majorBidi" w:cstheme="majorBidi"/>
          <w:lang w:val="en-US"/>
        </w:rPr>
        <w:t xml:space="preserve">. 73. </w:t>
      </w:r>
    </w:p>
  </w:footnote>
  <w:footnote w:id="13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Godbey, </w:t>
      </w:r>
      <w:r w:rsidRPr="00FC7441">
        <w:rPr>
          <w:rFonts w:asciiTheme="majorBidi" w:hAnsiTheme="majorBidi" w:cstheme="majorBidi"/>
        </w:rPr>
        <w:t>с</w:t>
      </w:r>
      <w:r w:rsidRPr="00FC7441">
        <w:rPr>
          <w:rFonts w:asciiTheme="majorBidi" w:hAnsiTheme="majorBidi" w:cstheme="majorBidi"/>
          <w:lang w:val="en-US"/>
        </w:rPr>
        <w:t xml:space="preserve">. 38. </w:t>
      </w:r>
    </w:p>
  </w:footnote>
  <w:footnote w:id="13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Sanders, </w:t>
      </w:r>
      <w:r w:rsidRPr="00FC7441">
        <w:rPr>
          <w:rFonts w:asciiTheme="majorBidi" w:hAnsiTheme="majorBidi" w:cstheme="majorBidi"/>
        </w:rPr>
        <w:t>с</w:t>
      </w:r>
      <w:r w:rsidRPr="00FC7441">
        <w:rPr>
          <w:rFonts w:asciiTheme="majorBidi" w:hAnsiTheme="majorBidi" w:cstheme="majorBidi"/>
          <w:lang w:val="en-US"/>
        </w:rPr>
        <w:t xml:space="preserve">. 120. </w:t>
      </w:r>
    </w:p>
  </w:footnote>
  <w:footnote w:id="13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Horton</w:t>
      </w:r>
      <w:r w:rsidRPr="00FC7441">
        <w:rPr>
          <w:rFonts w:asciiTheme="majorBidi" w:hAnsiTheme="majorBidi" w:cstheme="majorBidi"/>
        </w:rPr>
        <w:t xml:space="preserve">, с. 194. </w:t>
      </w:r>
    </w:p>
  </w:footnote>
  <w:footnote w:id="13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w:t>
      </w:r>
    </w:p>
  </w:footnote>
  <w:footnote w:id="13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Там же, с. 196.</w:t>
      </w:r>
    </w:p>
  </w:footnote>
  <w:footnote w:id="13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17. </w:t>
      </w:r>
    </w:p>
  </w:footnote>
  <w:footnote w:id="13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Horton, </w:t>
      </w:r>
      <w:r w:rsidRPr="00FC7441">
        <w:rPr>
          <w:rFonts w:asciiTheme="majorBidi" w:hAnsiTheme="majorBidi" w:cstheme="majorBidi"/>
        </w:rPr>
        <w:t>с</w:t>
      </w:r>
      <w:r w:rsidRPr="00FC7441">
        <w:rPr>
          <w:rFonts w:asciiTheme="majorBidi" w:hAnsiTheme="majorBidi" w:cstheme="majorBidi"/>
          <w:lang w:val="de-DE"/>
        </w:rPr>
        <w:t xml:space="preserve">. 159. </w:t>
      </w:r>
    </w:p>
  </w:footnote>
  <w:footnote w:id="138">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Schatzmann, </w:t>
      </w:r>
      <w:r w:rsidRPr="00FC7441">
        <w:rPr>
          <w:rFonts w:asciiTheme="majorBidi" w:hAnsiTheme="majorBidi" w:cstheme="majorBidi"/>
        </w:rPr>
        <w:t>с</w:t>
      </w:r>
      <w:r w:rsidRPr="00FC7441">
        <w:rPr>
          <w:rFonts w:asciiTheme="majorBidi" w:hAnsiTheme="majorBidi" w:cstheme="majorBidi"/>
          <w:lang w:val="de-DE"/>
        </w:rPr>
        <w:t xml:space="preserve">. 22. </w:t>
      </w:r>
    </w:p>
  </w:footnote>
  <w:footnote w:id="139">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Grudem, kindle ed., 3301. </w:t>
      </w:r>
    </w:p>
  </w:footnote>
  <w:footnote w:id="14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xml:space="preserve">. 133. </w:t>
      </w:r>
    </w:p>
  </w:footnote>
  <w:footnote w:id="14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Carter, </w:t>
      </w:r>
      <w:r w:rsidRPr="00FC7441">
        <w:rPr>
          <w:rFonts w:asciiTheme="majorBidi" w:hAnsiTheme="majorBidi" w:cstheme="majorBidi"/>
        </w:rPr>
        <w:t>с</w:t>
      </w:r>
      <w:r w:rsidRPr="00FC7441">
        <w:rPr>
          <w:rFonts w:asciiTheme="majorBidi" w:hAnsiTheme="majorBidi" w:cstheme="majorBidi"/>
          <w:lang w:val="de-DE"/>
        </w:rPr>
        <w:t xml:space="preserve">. 74. </w:t>
      </w:r>
    </w:p>
  </w:footnote>
  <w:footnote w:id="14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Grossmann, </w:t>
      </w:r>
      <w:r w:rsidRPr="00FC7441">
        <w:rPr>
          <w:rFonts w:asciiTheme="majorBidi" w:hAnsiTheme="majorBidi" w:cstheme="majorBidi"/>
        </w:rPr>
        <w:t>с</w:t>
      </w:r>
      <w:r w:rsidRPr="00FC7441">
        <w:rPr>
          <w:rFonts w:asciiTheme="majorBidi" w:hAnsiTheme="majorBidi" w:cstheme="majorBidi"/>
          <w:lang w:val="de-DE"/>
        </w:rPr>
        <w:t xml:space="preserve">. 17. </w:t>
      </w:r>
    </w:p>
  </w:footnote>
  <w:footnote w:id="14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Grudem, kindle ed., 3734. </w:t>
      </w:r>
    </w:p>
  </w:footnote>
  <w:footnote w:id="14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Riggs, </w:t>
      </w:r>
      <w:r w:rsidRPr="00FC7441">
        <w:rPr>
          <w:rFonts w:asciiTheme="majorBidi" w:hAnsiTheme="majorBidi" w:cstheme="majorBidi"/>
        </w:rPr>
        <w:t>с</w:t>
      </w:r>
      <w:r w:rsidRPr="00FC7441">
        <w:rPr>
          <w:rFonts w:asciiTheme="majorBidi" w:hAnsiTheme="majorBidi" w:cstheme="majorBidi"/>
          <w:lang w:val="en-US"/>
        </w:rPr>
        <w:t xml:space="preserve">. 115. </w:t>
      </w:r>
      <w:r w:rsidRPr="00FC7441">
        <w:rPr>
          <w:rFonts w:asciiTheme="majorBidi" w:hAnsiTheme="majorBidi" w:cstheme="majorBidi"/>
        </w:rPr>
        <w:t>Также</w:t>
      </w:r>
      <w:r w:rsidRPr="00FC7441">
        <w:rPr>
          <w:rFonts w:asciiTheme="majorBidi" w:hAnsiTheme="majorBidi" w:cstheme="majorBidi"/>
          <w:lang w:val="en-US"/>
        </w:rPr>
        <w:t xml:space="preserve"> </w:t>
      </w:r>
      <w:r w:rsidRPr="00FC7441">
        <w:rPr>
          <w:rFonts w:asciiTheme="majorBidi" w:hAnsiTheme="majorBidi" w:cstheme="majorBidi"/>
        </w:rPr>
        <w:t>см</w:t>
      </w:r>
      <w:r w:rsidRPr="00FC7441">
        <w:rPr>
          <w:rFonts w:asciiTheme="majorBidi" w:hAnsiTheme="majorBidi" w:cstheme="majorBidi"/>
          <w:lang w:val="en-US"/>
        </w:rPr>
        <w:t xml:space="preserve">. Horton, </w:t>
      </w:r>
      <w:r w:rsidRPr="00FC7441">
        <w:rPr>
          <w:rFonts w:asciiTheme="majorBidi" w:hAnsiTheme="majorBidi" w:cstheme="majorBidi"/>
        </w:rPr>
        <w:t>с</w:t>
      </w:r>
      <w:r w:rsidRPr="00FC7441">
        <w:rPr>
          <w:rFonts w:asciiTheme="majorBidi" w:hAnsiTheme="majorBidi" w:cstheme="majorBidi"/>
          <w:lang w:val="en-US"/>
        </w:rPr>
        <w:t>. 164.</w:t>
      </w:r>
    </w:p>
  </w:footnote>
  <w:footnote w:id="14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161; Hagin, Concerning spiritual gifts, </w:t>
      </w:r>
      <w:r w:rsidRPr="00FC7441">
        <w:rPr>
          <w:rFonts w:asciiTheme="majorBidi" w:hAnsiTheme="majorBidi" w:cstheme="majorBidi"/>
        </w:rPr>
        <w:t>с</w:t>
      </w:r>
      <w:r w:rsidRPr="00FC7441">
        <w:rPr>
          <w:rFonts w:asciiTheme="majorBidi" w:hAnsiTheme="majorBidi" w:cstheme="majorBidi"/>
          <w:lang w:val="en-US"/>
        </w:rPr>
        <w:t xml:space="preserve">. 96. </w:t>
      </w:r>
    </w:p>
  </w:footnote>
  <w:footnote w:id="14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161; Hagin, Concerning spiritual gifts, </w:t>
      </w:r>
      <w:r w:rsidRPr="00FC7441">
        <w:rPr>
          <w:rFonts w:asciiTheme="majorBidi" w:hAnsiTheme="majorBidi" w:cstheme="majorBidi"/>
        </w:rPr>
        <w:t>с</w:t>
      </w:r>
      <w:r w:rsidRPr="00FC7441">
        <w:rPr>
          <w:rFonts w:asciiTheme="majorBidi" w:hAnsiTheme="majorBidi" w:cstheme="majorBidi"/>
          <w:lang w:val="en-US"/>
        </w:rPr>
        <w:t xml:space="preserve">. 95. </w:t>
      </w:r>
      <w:r w:rsidRPr="00FC7441">
        <w:rPr>
          <w:rFonts w:asciiTheme="majorBidi" w:hAnsiTheme="majorBidi" w:cstheme="majorBidi"/>
        </w:rPr>
        <w:t>Ястржембский (с. 53) ссылается на примеры знания Елисея о грехе Гиезии (4 Цар. 5:25-26), и знания Нафана о грехе Давида (2 Цар. 12).</w:t>
      </w:r>
    </w:p>
  </w:footnote>
  <w:footnote w:id="14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Grossmann, </w:t>
      </w:r>
      <w:r w:rsidRPr="00FC7441">
        <w:rPr>
          <w:rFonts w:asciiTheme="majorBidi" w:hAnsiTheme="majorBidi" w:cstheme="majorBidi"/>
        </w:rPr>
        <w:t>с</w:t>
      </w:r>
      <w:r w:rsidRPr="00FC7441">
        <w:rPr>
          <w:rFonts w:asciiTheme="majorBidi" w:hAnsiTheme="majorBidi" w:cstheme="majorBidi"/>
          <w:lang w:val="en-US"/>
        </w:rPr>
        <w:t xml:space="preserve">. 17-19; Hagin, Concerning spiritual gifts, </w:t>
      </w:r>
      <w:r w:rsidRPr="00FC7441">
        <w:rPr>
          <w:rFonts w:asciiTheme="majorBidi" w:hAnsiTheme="majorBidi" w:cstheme="majorBidi"/>
        </w:rPr>
        <w:t>с</w:t>
      </w:r>
      <w:r w:rsidRPr="00FC7441">
        <w:rPr>
          <w:rFonts w:asciiTheme="majorBidi" w:hAnsiTheme="majorBidi" w:cstheme="majorBidi"/>
          <w:lang w:val="en-US"/>
        </w:rPr>
        <w:t>. 96.</w:t>
      </w:r>
    </w:p>
  </w:footnote>
  <w:footnote w:id="148">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Carter, </w:t>
      </w:r>
      <w:r w:rsidRPr="00FC7441">
        <w:rPr>
          <w:rFonts w:asciiTheme="majorBidi" w:hAnsiTheme="majorBidi" w:cstheme="majorBidi"/>
        </w:rPr>
        <w:t>с</w:t>
      </w:r>
      <w:r w:rsidRPr="00FC7441">
        <w:rPr>
          <w:rFonts w:asciiTheme="majorBidi" w:hAnsiTheme="majorBidi" w:cstheme="majorBidi"/>
          <w:lang w:val="de-DE"/>
        </w:rPr>
        <w:t xml:space="preserve">. 71; Grant, </w:t>
      </w:r>
      <w:r w:rsidRPr="00FC7441">
        <w:rPr>
          <w:rFonts w:asciiTheme="majorBidi" w:hAnsiTheme="majorBidi" w:cstheme="majorBidi"/>
        </w:rPr>
        <w:t>с</w:t>
      </w:r>
      <w:r w:rsidRPr="00FC7441">
        <w:rPr>
          <w:rFonts w:asciiTheme="majorBidi" w:hAnsiTheme="majorBidi" w:cstheme="majorBidi"/>
          <w:lang w:val="de-DE"/>
        </w:rPr>
        <w:t>. 54.</w:t>
      </w:r>
    </w:p>
  </w:footnote>
  <w:footnote w:id="149">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Underwood, </w:t>
      </w:r>
      <w:r w:rsidRPr="00FC7441">
        <w:rPr>
          <w:rFonts w:asciiTheme="majorBidi" w:hAnsiTheme="majorBidi" w:cstheme="majorBidi"/>
        </w:rPr>
        <w:t>с</w:t>
      </w:r>
      <w:r w:rsidRPr="00FC7441">
        <w:rPr>
          <w:rFonts w:asciiTheme="majorBidi" w:hAnsiTheme="majorBidi" w:cstheme="majorBidi"/>
          <w:lang w:val="de-DE"/>
        </w:rPr>
        <w:t xml:space="preserve">. 41. </w:t>
      </w:r>
    </w:p>
  </w:footnote>
  <w:footnote w:id="15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rPr>
        <w:t>с</w:t>
      </w:r>
      <w:r w:rsidRPr="00FC7441">
        <w:rPr>
          <w:rFonts w:asciiTheme="majorBidi" w:hAnsiTheme="majorBidi" w:cstheme="majorBidi"/>
          <w:lang w:val="de-DE"/>
        </w:rPr>
        <w:t>. 47.</w:t>
      </w:r>
    </w:p>
  </w:footnote>
  <w:footnote w:id="15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Grossmann, </w:t>
      </w:r>
      <w:r w:rsidRPr="00FC7441">
        <w:rPr>
          <w:rFonts w:asciiTheme="majorBidi" w:hAnsiTheme="majorBidi" w:cstheme="majorBidi"/>
        </w:rPr>
        <w:t>с</w:t>
      </w:r>
      <w:r w:rsidRPr="00FC7441">
        <w:rPr>
          <w:rFonts w:asciiTheme="majorBidi" w:hAnsiTheme="majorBidi" w:cstheme="majorBidi"/>
          <w:lang w:val="de-DE"/>
        </w:rPr>
        <w:t xml:space="preserve">. 17; Grant, </w:t>
      </w:r>
      <w:r w:rsidRPr="00FC7441">
        <w:rPr>
          <w:rFonts w:asciiTheme="majorBidi" w:hAnsiTheme="majorBidi" w:cstheme="majorBidi"/>
        </w:rPr>
        <w:t>с</w:t>
      </w:r>
      <w:r w:rsidRPr="00FC7441">
        <w:rPr>
          <w:rFonts w:asciiTheme="majorBidi" w:hAnsiTheme="majorBidi" w:cstheme="majorBidi"/>
          <w:lang w:val="de-DE"/>
        </w:rPr>
        <w:t xml:space="preserve">. 53-54; Horton, </w:t>
      </w:r>
      <w:r w:rsidRPr="00FC7441">
        <w:rPr>
          <w:rFonts w:asciiTheme="majorBidi" w:hAnsiTheme="majorBidi" w:cstheme="majorBidi"/>
        </w:rPr>
        <w:t>с</w:t>
      </w:r>
      <w:r w:rsidRPr="00FC7441">
        <w:rPr>
          <w:rFonts w:asciiTheme="majorBidi" w:hAnsiTheme="majorBidi" w:cstheme="majorBidi"/>
          <w:lang w:val="de-DE"/>
        </w:rPr>
        <w:t xml:space="preserve">. 179; Schatzmann, </w:t>
      </w:r>
      <w:r w:rsidRPr="00FC7441">
        <w:rPr>
          <w:rFonts w:asciiTheme="majorBidi" w:hAnsiTheme="majorBidi" w:cstheme="majorBidi"/>
        </w:rPr>
        <w:t>с</w:t>
      </w:r>
      <w:r w:rsidRPr="00FC7441">
        <w:rPr>
          <w:rFonts w:asciiTheme="majorBidi" w:hAnsiTheme="majorBidi" w:cstheme="majorBidi"/>
          <w:lang w:val="de-DE"/>
        </w:rPr>
        <w:t>. 22; Grudem, kindle ed., 2003.</w:t>
      </w:r>
    </w:p>
  </w:footnote>
  <w:footnote w:id="15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xml:space="preserve">. 136. </w:t>
      </w:r>
    </w:p>
  </w:footnote>
  <w:footnote w:id="153">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E. H. Plumptre, </w:t>
      </w:r>
      <w:r w:rsidRPr="00FC7441">
        <w:rPr>
          <w:rFonts w:asciiTheme="majorBidi" w:hAnsiTheme="majorBidi" w:cstheme="majorBidi"/>
        </w:rPr>
        <w:t>отмечено</w:t>
      </w:r>
      <w:r w:rsidRPr="00FC7441">
        <w:rPr>
          <w:rFonts w:asciiTheme="majorBidi" w:hAnsiTheme="majorBidi" w:cstheme="majorBidi"/>
          <w:lang w:val="de-DE"/>
        </w:rPr>
        <w:t xml:space="preserve"> </w:t>
      </w:r>
      <w:r w:rsidRPr="00FC7441">
        <w:rPr>
          <w:rFonts w:asciiTheme="majorBidi" w:hAnsiTheme="majorBidi" w:cstheme="majorBidi"/>
        </w:rPr>
        <w:t>в</w:t>
      </w:r>
      <w:r w:rsidRPr="00FC7441">
        <w:rPr>
          <w:rFonts w:asciiTheme="majorBidi" w:hAnsiTheme="majorBidi" w:cstheme="majorBidi"/>
          <w:lang w:val="de-DE"/>
        </w:rPr>
        <w:t xml:space="preserve"> Sanders, </w:t>
      </w:r>
      <w:r w:rsidRPr="00FC7441">
        <w:rPr>
          <w:rFonts w:asciiTheme="majorBidi" w:hAnsiTheme="majorBidi" w:cstheme="majorBidi"/>
        </w:rPr>
        <w:t>с</w:t>
      </w:r>
      <w:r w:rsidRPr="00FC7441">
        <w:rPr>
          <w:rFonts w:asciiTheme="majorBidi" w:hAnsiTheme="majorBidi" w:cstheme="majorBidi"/>
          <w:lang w:val="de-DE"/>
        </w:rPr>
        <w:t>. 125.</w:t>
      </w:r>
    </w:p>
  </w:footnote>
  <w:footnote w:id="154">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368. </w:t>
      </w:r>
    </w:p>
  </w:footnote>
  <w:footnote w:id="15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rPr>
        <w:t>с</w:t>
      </w:r>
      <w:r w:rsidRPr="00FC7441">
        <w:rPr>
          <w:rFonts w:asciiTheme="majorBidi" w:hAnsiTheme="majorBidi" w:cstheme="majorBidi"/>
          <w:lang w:val="de-DE"/>
        </w:rPr>
        <w:t xml:space="preserve">. 80. </w:t>
      </w:r>
    </w:p>
  </w:footnote>
  <w:footnote w:id="15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Godbey, </w:t>
      </w:r>
      <w:r w:rsidRPr="00FC7441">
        <w:rPr>
          <w:rFonts w:asciiTheme="majorBidi" w:hAnsiTheme="majorBidi" w:cstheme="majorBidi"/>
        </w:rPr>
        <w:t>с</w:t>
      </w:r>
      <w:r w:rsidRPr="00FC7441">
        <w:rPr>
          <w:rFonts w:asciiTheme="majorBidi" w:hAnsiTheme="majorBidi" w:cstheme="majorBidi"/>
          <w:lang w:val="de-DE"/>
        </w:rPr>
        <w:t xml:space="preserve">. 42. </w:t>
      </w:r>
    </w:p>
  </w:footnote>
  <w:footnote w:id="15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37. </w:t>
      </w:r>
    </w:p>
  </w:footnote>
  <w:footnote w:id="15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proofErr w:type="gramStart"/>
      <w:r w:rsidRPr="00FC7441">
        <w:rPr>
          <w:rFonts w:asciiTheme="majorBidi" w:hAnsiTheme="majorBidi" w:cstheme="majorBidi"/>
          <w:lang w:val="en-US"/>
        </w:rPr>
        <w:t>Concerning</w:t>
      </w:r>
      <w:proofErr w:type="gramEnd"/>
      <w:r w:rsidRPr="00FC7441">
        <w:rPr>
          <w:rFonts w:asciiTheme="majorBidi" w:hAnsiTheme="majorBidi" w:cstheme="majorBidi"/>
          <w:lang w:val="en-US"/>
        </w:rPr>
        <w:t xml:space="preserve"> spiritual gifts, </w:t>
      </w:r>
      <w:r w:rsidRPr="00FC7441">
        <w:rPr>
          <w:rFonts w:asciiTheme="majorBidi" w:hAnsiTheme="majorBidi" w:cstheme="majorBidi"/>
        </w:rPr>
        <w:t>с</w:t>
      </w:r>
      <w:r w:rsidRPr="00FC7441">
        <w:rPr>
          <w:rFonts w:asciiTheme="majorBidi" w:hAnsiTheme="majorBidi" w:cstheme="majorBidi"/>
          <w:lang w:val="en-US"/>
        </w:rPr>
        <w:t xml:space="preserve">. 98. </w:t>
      </w:r>
    </w:p>
  </w:footnote>
  <w:footnote w:id="15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142 </w:t>
      </w:r>
      <w:r w:rsidRPr="00FC7441">
        <w:rPr>
          <w:rFonts w:asciiTheme="majorBidi" w:hAnsiTheme="majorBidi" w:cstheme="majorBidi"/>
        </w:rPr>
        <w:t>и</w:t>
      </w:r>
      <w:r w:rsidRPr="00FC7441">
        <w:rPr>
          <w:rFonts w:asciiTheme="majorBidi" w:hAnsiTheme="majorBidi" w:cstheme="majorBidi"/>
          <w:lang w:val="en-US"/>
        </w:rPr>
        <w:t xml:space="preserve"> </w:t>
      </w:r>
      <w:r w:rsidRPr="00FC7441">
        <w:rPr>
          <w:rFonts w:asciiTheme="majorBidi" w:hAnsiTheme="majorBidi" w:cstheme="majorBidi"/>
        </w:rPr>
        <w:t>далее</w:t>
      </w:r>
      <w:r w:rsidRPr="00FC7441">
        <w:rPr>
          <w:rFonts w:asciiTheme="majorBidi" w:hAnsiTheme="majorBidi" w:cstheme="majorBidi"/>
          <w:lang w:val="en-US"/>
        </w:rPr>
        <w:t xml:space="preserve">. </w:t>
      </w:r>
    </w:p>
  </w:footnote>
  <w:footnote w:id="16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140; Hagin, Concerning spiritual gifts, </w:t>
      </w:r>
      <w:r w:rsidRPr="00FC7441">
        <w:rPr>
          <w:rFonts w:asciiTheme="majorBidi" w:hAnsiTheme="majorBidi" w:cstheme="majorBidi"/>
        </w:rPr>
        <w:t>с</w:t>
      </w:r>
      <w:r w:rsidRPr="00FC7441">
        <w:rPr>
          <w:rFonts w:asciiTheme="majorBidi" w:hAnsiTheme="majorBidi" w:cstheme="majorBidi"/>
          <w:lang w:val="en-US"/>
        </w:rPr>
        <w:t>. 100.</w:t>
      </w:r>
    </w:p>
  </w:footnote>
  <w:footnote w:id="16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79-81. </w:t>
      </w:r>
    </w:p>
  </w:footnote>
  <w:footnote w:id="16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131. </w:t>
      </w:r>
    </w:p>
  </w:footnote>
  <w:footnote w:id="16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Grudem, kindle ed., 1668. </w:t>
      </w:r>
    </w:p>
  </w:footnote>
  <w:footnote w:id="16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156. </w:t>
      </w:r>
    </w:p>
  </w:footnote>
  <w:footnote w:id="16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Grant, </w:t>
      </w:r>
      <w:r w:rsidRPr="00FC7441">
        <w:rPr>
          <w:rFonts w:asciiTheme="majorBidi" w:hAnsiTheme="majorBidi" w:cstheme="majorBidi"/>
        </w:rPr>
        <w:t>с</w:t>
      </w:r>
      <w:r w:rsidRPr="00FC7441">
        <w:rPr>
          <w:rFonts w:asciiTheme="majorBidi" w:hAnsiTheme="majorBidi" w:cstheme="majorBidi"/>
          <w:lang w:val="en-US"/>
        </w:rPr>
        <w:t xml:space="preserve">. 44. </w:t>
      </w:r>
    </w:p>
  </w:footnote>
  <w:footnote w:id="16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82; Grant, </w:t>
      </w:r>
      <w:r w:rsidRPr="00FC7441">
        <w:rPr>
          <w:rFonts w:asciiTheme="majorBidi" w:hAnsiTheme="majorBidi" w:cstheme="majorBidi"/>
        </w:rPr>
        <w:t>с</w:t>
      </w:r>
      <w:r w:rsidRPr="00FC7441">
        <w:rPr>
          <w:rFonts w:asciiTheme="majorBidi" w:hAnsiTheme="majorBidi" w:cstheme="majorBidi"/>
          <w:lang w:val="en-US"/>
        </w:rPr>
        <w:t xml:space="preserve">. 44. </w:t>
      </w:r>
    </w:p>
  </w:footnote>
  <w:footnote w:id="167">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Arndt, с. 393.</w:t>
      </w:r>
    </w:p>
  </w:footnote>
  <w:footnote w:id="16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proofErr w:type="gramStart"/>
      <w:r w:rsidRPr="00FC7441">
        <w:rPr>
          <w:rFonts w:asciiTheme="majorBidi" w:hAnsiTheme="majorBidi" w:cstheme="majorBidi"/>
          <w:lang w:val="en-US"/>
        </w:rPr>
        <w:t>Concerning</w:t>
      </w:r>
      <w:proofErr w:type="gramEnd"/>
      <w:r w:rsidRPr="00FC7441">
        <w:rPr>
          <w:rFonts w:asciiTheme="majorBidi" w:hAnsiTheme="majorBidi" w:cstheme="majorBidi"/>
          <w:lang w:val="en-US"/>
        </w:rPr>
        <w:t xml:space="preserve"> spiritual gifts, </w:t>
      </w:r>
      <w:r w:rsidRPr="00FC7441">
        <w:rPr>
          <w:rFonts w:asciiTheme="majorBidi" w:hAnsiTheme="majorBidi" w:cstheme="majorBidi"/>
        </w:rPr>
        <w:t>с</w:t>
      </w:r>
      <w:r w:rsidRPr="00FC7441">
        <w:rPr>
          <w:rFonts w:asciiTheme="majorBidi" w:hAnsiTheme="majorBidi" w:cstheme="majorBidi"/>
          <w:lang w:val="en-US"/>
        </w:rPr>
        <w:t xml:space="preserve">. 103. </w:t>
      </w:r>
    </w:p>
  </w:footnote>
  <w:footnote w:id="16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McRae, </w:t>
      </w:r>
      <w:r w:rsidRPr="00FC7441">
        <w:rPr>
          <w:rFonts w:asciiTheme="majorBidi" w:hAnsiTheme="majorBidi" w:cstheme="majorBidi"/>
        </w:rPr>
        <w:t>с</w:t>
      </w:r>
      <w:r w:rsidRPr="00FC7441">
        <w:rPr>
          <w:rFonts w:asciiTheme="majorBidi" w:hAnsiTheme="majorBidi" w:cstheme="majorBidi"/>
          <w:lang w:val="en-US"/>
        </w:rPr>
        <w:t xml:space="preserve">. 80. </w:t>
      </w:r>
    </w:p>
  </w:footnote>
  <w:footnote w:id="17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Godbey, </w:t>
      </w:r>
      <w:r w:rsidRPr="00FC7441">
        <w:rPr>
          <w:rFonts w:asciiTheme="majorBidi" w:hAnsiTheme="majorBidi" w:cstheme="majorBidi"/>
        </w:rPr>
        <w:t>с</w:t>
      </w:r>
      <w:r w:rsidRPr="00FC7441">
        <w:rPr>
          <w:rFonts w:asciiTheme="majorBidi" w:hAnsiTheme="majorBidi" w:cstheme="majorBidi"/>
          <w:lang w:val="en-US"/>
        </w:rPr>
        <w:t xml:space="preserve">. 45. </w:t>
      </w:r>
    </w:p>
  </w:footnote>
  <w:footnote w:id="17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82. </w:t>
      </w:r>
    </w:p>
  </w:footnote>
  <w:footnote w:id="172">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Сочинения Св. Иустина, Философа и мученика / Перевод: Прот. П. Преображенского – Москва: «Университетский типограф», 1892. – OCR: Одесская богословская семинария. </w:t>
      </w:r>
    </w:p>
  </w:footnote>
  <w:footnote w:id="17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Ранние Отцы Церкви. Антология. – Брюссель: «Жизнь с Богом», 1998. – OCR: Одесская богословская семинария. </w:t>
      </w:r>
    </w:p>
  </w:footnote>
  <w:footnote w:id="17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Сочинения Св. Иринея, епископа Лионского / Перевод: прот. П. Преображенского – 2-е изд. – СПб: Издание книгопродавца И.Л. Тулузова, 1900. – OCR: Одесская богословская семинария </w:t>
      </w:r>
    </w:p>
  </w:footnote>
  <w:footnote w:id="17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Апология христианства. Сочинение Оригена Учителя Александрийского / Перевод: Л. Писарева – Экуменический центр ап. Павла, 1996. – OCR: Одесская богословская семинария. </w:t>
      </w:r>
    </w:p>
  </w:footnote>
  <w:footnote w:id="17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https://predanie.ru. </w:t>
      </w:r>
    </w:p>
  </w:footnote>
  <w:footnote w:id="177">
    <w:p w:rsidR="00FC7441" w:rsidRPr="00FC7441" w:rsidRDefault="00FC7441" w:rsidP="00FC7441">
      <w:pPr>
        <w:pStyle w:val="FootnoteText"/>
        <w:jc w:val="both"/>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https://predanie.ru.</w:t>
      </w:r>
    </w:p>
  </w:footnote>
  <w:footnote w:id="17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Register of the Epistle of Gregory the Great, 7.30. </w:t>
      </w:r>
    </w:p>
  </w:footnote>
  <w:footnote w:id="17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McGee G. B. Miracles, missions and American Pentecostalism. – Maryknoll, NY: Orbis Books, 2010. – С. 7. </w:t>
      </w:r>
    </w:p>
  </w:footnote>
  <w:footnote w:id="18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Dunn, Early Jesuit missions, </w:t>
      </w:r>
      <w:r w:rsidRPr="00FC7441">
        <w:rPr>
          <w:rFonts w:asciiTheme="majorBidi" w:hAnsiTheme="majorBidi" w:cstheme="majorBidi"/>
        </w:rPr>
        <w:t>с</w:t>
      </w:r>
      <w:r w:rsidRPr="00FC7441">
        <w:rPr>
          <w:rFonts w:asciiTheme="majorBidi" w:hAnsiTheme="majorBidi" w:cstheme="majorBidi"/>
          <w:lang w:val="en-US"/>
        </w:rPr>
        <w:t xml:space="preserve">. 105, 209-210; </w:t>
      </w:r>
      <w:r w:rsidRPr="00FC7441">
        <w:rPr>
          <w:rFonts w:asciiTheme="majorBidi" w:hAnsiTheme="majorBidi" w:cstheme="majorBidi"/>
        </w:rPr>
        <w:t>отмечено</w:t>
      </w:r>
      <w:r w:rsidRPr="00FC7441">
        <w:rPr>
          <w:rFonts w:asciiTheme="majorBidi" w:hAnsiTheme="majorBidi" w:cstheme="majorBidi"/>
          <w:lang w:val="en-US"/>
        </w:rPr>
        <w:t xml:space="preserve"> </w:t>
      </w:r>
      <w:r w:rsidRPr="00FC7441">
        <w:rPr>
          <w:rFonts w:asciiTheme="majorBidi" w:hAnsiTheme="majorBidi" w:cstheme="majorBidi"/>
        </w:rPr>
        <w:t>в</w:t>
      </w:r>
      <w:r w:rsidRPr="00FC7441">
        <w:rPr>
          <w:rFonts w:asciiTheme="majorBidi" w:hAnsiTheme="majorBidi" w:cstheme="majorBidi"/>
          <w:lang w:val="en-US"/>
        </w:rPr>
        <w:t xml:space="preserve"> McGee, </w:t>
      </w:r>
      <w:r w:rsidRPr="00FC7441">
        <w:rPr>
          <w:rFonts w:asciiTheme="majorBidi" w:hAnsiTheme="majorBidi" w:cstheme="majorBidi"/>
        </w:rPr>
        <w:t>с</w:t>
      </w:r>
      <w:r w:rsidRPr="00FC7441">
        <w:rPr>
          <w:rFonts w:asciiTheme="majorBidi" w:hAnsiTheme="majorBidi" w:cstheme="majorBidi"/>
          <w:lang w:val="en-US"/>
        </w:rPr>
        <w:t>. 9.</w:t>
      </w:r>
    </w:p>
  </w:footnote>
  <w:footnote w:id="18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McGee, </w:t>
      </w:r>
      <w:r w:rsidRPr="00FC7441">
        <w:rPr>
          <w:rFonts w:asciiTheme="majorBidi" w:hAnsiTheme="majorBidi" w:cstheme="majorBidi"/>
        </w:rPr>
        <w:t>с</w:t>
      </w:r>
      <w:r w:rsidRPr="00FC7441">
        <w:rPr>
          <w:rFonts w:asciiTheme="majorBidi" w:hAnsiTheme="majorBidi" w:cstheme="majorBidi"/>
          <w:lang w:val="en-US"/>
        </w:rPr>
        <w:t xml:space="preserve">. 7. </w:t>
      </w:r>
    </w:p>
  </w:footnote>
  <w:footnote w:id="18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Christlich T. Modern doubt and Christian belief / Trans. H.U. Weitbrecht. – New York: Scribner, Armstrong, 1874. – </w:t>
      </w:r>
      <w:r w:rsidRPr="00FC7441">
        <w:rPr>
          <w:rFonts w:asciiTheme="majorBidi" w:hAnsiTheme="majorBidi" w:cstheme="majorBidi"/>
        </w:rPr>
        <w:t>С</w:t>
      </w:r>
      <w:r w:rsidRPr="00FC7441">
        <w:rPr>
          <w:rFonts w:asciiTheme="majorBidi" w:hAnsiTheme="majorBidi" w:cstheme="majorBidi"/>
          <w:lang w:val="en-US"/>
        </w:rPr>
        <w:t xml:space="preserve">. 331. </w:t>
      </w:r>
    </w:p>
  </w:footnote>
  <w:footnote w:id="18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335. </w:t>
      </w:r>
    </w:p>
  </w:footnote>
  <w:footnote w:id="18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Кальвин Ж. Наставление в христианской вере. – М. Российский Государственный Гуманитарный Университет, 1997 – Т. 1. – С. 17 (Предисловие). </w:t>
      </w:r>
    </w:p>
  </w:footnote>
  <w:footnote w:id="18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eastAsia="MS Mincho" w:hAnsiTheme="majorBidi" w:cstheme="majorBidi"/>
          <w:lang w:val="en-US" w:eastAsia="ja-JP"/>
        </w:rPr>
        <w:t>Schaff P. The Greek Testament and the English Version. – New York, NY: Harper &amp; Brothers, 1883. – C. 81</w:t>
      </w:r>
      <w:r w:rsidRPr="00FC7441">
        <w:rPr>
          <w:rFonts w:asciiTheme="majorBidi" w:hAnsiTheme="majorBidi" w:cstheme="majorBidi"/>
          <w:lang w:val="en-US"/>
        </w:rPr>
        <w:t xml:space="preserve">. </w:t>
      </w:r>
    </w:p>
  </w:footnote>
  <w:footnote w:id="18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Ware T. The Orthodox Church. – London: Penguin Books, 1963. – С. 254. </w:t>
      </w:r>
    </w:p>
  </w:footnote>
  <w:footnote w:id="18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Horton, </w:t>
      </w:r>
      <w:r w:rsidRPr="00FC7441">
        <w:rPr>
          <w:rFonts w:asciiTheme="majorBidi" w:hAnsiTheme="majorBidi" w:cstheme="majorBidi"/>
        </w:rPr>
        <w:t>с</w:t>
      </w:r>
      <w:r w:rsidRPr="00FC7441">
        <w:rPr>
          <w:rFonts w:asciiTheme="majorBidi" w:hAnsiTheme="majorBidi" w:cstheme="majorBidi"/>
          <w:lang w:val="en-US"/>
        </w:rPr>
        <w:t xml:space="preserve">. 174-175. </w:t>
      </w:r>
    </w:p>
  </w:footnote>
  <w:footnote w:id="18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Boyd G. A., Eddy P. R. Across the spectrum: Understanding issues in evangelical theology. – Grand Rapids, MI: Baker, 2002. – </w:t>
      </w:r>
      <w:r w:rsidRPr="00FC7441">
        <w:rPr>
          <w:rFonts w:asciiTheme="majorBidi" w:hAnsiTheme="majorBidi" w:cstheme="majorBidi"/>
        </w:rPr>
        <w:t>С</w:t>
      </w:r>
      <w:r w:rsidRPr="00FC7441">
        <w:rPr>
          <w:rFonts w:asciiTheme="majorBidi" w:hAnsiTheme="majorBidi" w:cstheme="majorBidi"/>
          <w:lang w:val="en-US"/>
        </w:rPr>
        <w:t xml:space="preserve">. 217. </w:t>
      </w:r>
    </w:p>
  </w:footnote>
  <w:footnote w:id="18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Christlich, </w:t>
      </w:r>
      <w:r w:rsidRPr="00FC7441">
        <w:rPr>
          <w:rFonts w:asciiTheme="majorBidi" w:hAnsiTheme="majorBidi" w:cstheme="majorBidi"/>
        </w:rPr>
        <w:t>с</w:t>
      </w:r>
      <w:r w:rsidRPr="00FC7441">
        <w:rPr>
          <w:rFonts w:asciiTheme="majorBidi" w:hAnsiTheme="majorBidi" w:cstheme="majorBidi"/>
          <w:lang w:val="en-US"/>
        </w:rPr>
        <w:t xml:space="preserve">. 331-336 </w:t>
      </w:r>
    </w:p>
  </w:footnote>
  <w:footnote w:id="19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331. </w:t>
      </w:r>
    </w:p>
  </w:footnote>
  <w:footnote w:id="19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Warfield B. B. Counterfeit miracles. – Carlisle, PA: Banner of Truth Trust, 1918. – </w:t>
      </w:r>
      <w:r w:rsidRPr="00FC7441">
        <w:rPr>
          <w:rFonts w:asciiTheme="majorBidi" w:hAnsiTheme="majorBidi" w:cstheme="majorBidi"/>
        </w:rPr>
        <w:t>С</w:t>
      </w:r>
      <w:r w:rsidRPr="00FC7441">
        <w:rPr>
          <w:rFonts w:asciiTheme="majorBidi" w:hAnsiTheme="majorBidi" w:cstheme="majorBidi"/>
          <w:lang w:val="en-US"/>
        </w:rPr>
        <w:t xml:space="preserve">. 26. </w:t>
      </w:r>
    </w:p>
  </w:footnote>
  <w:footnote w:id="19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Christlich, </w:t>
      </w:r>
      <w:r w:rsidRPr="00FC7441">
        <w:rPr>
          <w:rFonts w:asciiTheme="majorBidi" w:hAnsiTheme="majorBidi" w:cstheme="majorBidi"/>
        </w:rPr>
        <w:t>с</w:t>
      </w:r>
      <w:r w:rsidRPr="00FC7441">
        <w:rPr>
          <w:rFonts w:asciiTheme="majorBidi" w:hAnsiTheme="majorBidi" w:cstheme="majorBidi"/>
          <w:lang w:val="en-US"/>
        </w:rPr>
        <w:t xml:space="preserve">. 336 </w:t>
      </w:r>
    </w:p>
  </w:footnote>
  <w:footnote w:id="19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Warfield, c. 6. </w:t>
      </w:r>
    </w:p>
  </w:footnote>
  <w:footnote w:id="19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42. </w:t>
      </w:r>
    </w:p>
  </w:footnote>
  <w:footnote w:id="19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 Быт. 32:30; Исх. 33:11; Чис. 14:14; Втор. 5:4; 34:10; Суд. 6:2; Иер. 34:2; 34:3. Единственным</w:t>
      </w:r>
      <w:r w:rsidRPr="00FC7441">
        <w:rPr>
          <w:rFonts w:asciiTheme="majorBidi" w:hAnsiTheme="majorBidi" w:cstheme="majorBidi"/>
          <w:lang w:val="en-US"/>
        </w:rPr>
        <w:t xml:space="preserve"> </w:t>
      </w:r>
      <w:r w:rsidRPr="00FC7441">
        <w:rPr>
          <w:rFonts w:asciiTheme="majorBidi" w:hAnsiTheme="majorBidi" w:cstheme="majorBidi"/>
        </w:rPr>
        <w:t>исключением</w:t>
      </w:r>
      <w:r w:rsidRPr="00FC7441">
        <w:rPr>
          <w:rFonts w:asciiTheme="majorBidi" w:hAnsiTheme="majorBidi" w:cstheme="majorBidi"/>
          <w:lang w:val="en-US"/>
        </w:rPr>
        <w:t xml:space="preserve"> </w:t>
      </w:r>
      <w:r w:rsidRPr="00FC7441">
        <w:rPr>
          <w:rFonts w:asciiTheme="majorBidi" w:hAnsiTheme="majorBidi" w:cstheme="majorBidi"/>
        </w:rPr>
        <w:t>является</w:t>
      </w:r>
      <w:r w:rsidRPr="00FC7441">
        <w:rPr>
          <w:rFonts w:asciiTheme="majorBidi" w:hAnsiTheme="majorBidi" w:cstheme="majorBidi"/>
          <w:lang w:val="en-US"/>
        </w:rPr>
        <w:t xml:space="preserve"> </w:t>
      </w:r>
      <w:r w:rsidRPr="00FC7441">
        <w:rPr>
          <w:rFonts w:asciiTheme="majorBidi" w:hAnsiTheme="majorBidi" w:cstheme="majorBidi"/>
        </w:rPr>
        <w:t>Иез</w:t>
      </w:r>
      <w:r w:rsidRPr="00FC7441">
        <w:rPr>
          <w:rFonts w:asciiTheme="majorBidi" w:hAnsiTheme="majorBidi" w:cstheme="majorBidi"/>
          <w:lang w:val="en-US"/>
        </w:rPr>
        <w:t>. 20:35.</w:t>
      </w:r>
    </w:p>
  </w:footnote>
  <w:footnote w:id="19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Gentry K. L. The Charismatic gift of prophecy. – Memphis, TN: Footstool Pub., 1986. – C. 54-57. </w:t>
      </w:r>
    </w:p>
  </w:footnote>
  <w:footnote w:id="19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369. </w:t>
      </w:r>
    </w:p>
  </w:footnote>
  <w:footnote w:id="198">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Grudem, kindle ed. 2287-2307. </w:t>
      </w:r>
    </w:p>
  </w:footnote>
  <w:footnote w:id="19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Middleton C. A free inquiry into the miraculous </w:t>
      </w:r>
      <w:proofErr w:type="gramStart"/>
      <w:r w:rsidRPr="00FC7441">
        <w:rPr>
          <w:rFonts w:asciiTheme="majorBidi" w:hAnsiTheme="majorBidi" w:cstheme="majorBidi"/>
          <w:lang w:val="en-US"/>
        </w:rPr>
        <w:t>powers which</w:t>
      </w:r>
      <w:proofErr w:type="gramEnd"/>
      <w:r w:rsidRPr="00FC7441">
        <w:rPr>
          <w:rFonts w:asciiTheme="majorBidi" w:hAnsiTheme="majorBidi" w:cstheme="majorBidi"/>
          <w:lang w:val="en-US"/>
        </w:rPr>
        <w:t xml:space="preserve"> are supposed to have fulfilled in the Christian Church. – London: Manby and Cox, 1749; Warfield B. B. Counterfeit miracles. – Carlisle, PA: Banner of Truth Trust, 1918. – 326 c. </w:t>
      </w:r>
    </w:p>
  </w:footnote>
  <w:footnote w:id="20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Cannistraci D. Apostles and the emerging apostolic movement. – Ventura, CA: </w:t>
      </w:r>
      <w:proofErr w:type="gramStart"/>
      <w:r w:rsidRPr="00FC7441">
        <w:rPr>
          <w:rFonts w:asciiTheme="majorBidi" w:hAnsiTheme="majorBidi" w:cstheme="majorBidi"/>
          <w:lang w:val="en-US"/>
        </w:rPr>
        <w:t>Renew,</w:t>
      </w:r>
      <w:proofErr w:type="gramEnd"/>
      <w:r w:rsidRPr="00FC7441">
        <w:rPr>
          <w:rFonts w:asciiTheme="majorBidi" w:hAnsiTheme="majorBidi" w:cstheme="majorBidi"/>
          <w:lang w:val="en-US"/>
        </w:rPr>
        <w:t xml:space="preserve"> 1996. – </w:t>
      </w:r>
      <w:r w:rsidRPr="00FC7441">
        <w:rPr>
          <w:rFonts w:asciiTheme="majorBidi" w:hAnsiTheme="majorBidi" w:cstheme="majorBidi"/>
        </w:rPr>
        <w:t>С</w:t>
      </w:r>
      <w:r w:rsidRPr="00FC7441">
        <w:rPr>
          <w:rFonts w:asciiTheme="majorBidi" w:hAnsiTheme="majorBidi" w:cstheme="majorBidi"/>
          <w:lang w:val="en-US"/>
        </w:rPr>
        <w:t xml:space="preserve">. 59; </w:t>
      </w:r>
    </w:p>
    <w:p w:rsidR="00FC7441" w:rsidRPr="00FC7441" w:rsidRDefault="00FC7441" w:rsidP="00FC7441">
      <w:pPr>
        <w:pStyle w:val="FootnoteText"/>
        <w:rPr>
          <w:rFonts w:asciiTheme="majorBidi" w:hAnsiTheme="majorBidi" w:cstheme="majorBidi"/>
          <w:lang w:val="en-US"/>
        </w:rPr>
      </w:pPr>
      <w:r w:rsidRPr="00FC7441">
        <w:rPr>
          <w:rFonts w:asciiTheme="majorBidi" w:hAnsiTheme="majorBidi" w:cstheme="majorBidi"/>
        </w:rPr>
        <w:t>Кац</w:t>
      </w:r>
      <w:r w:rsidRPr="00FC7441">
        <w:rPr>
          <w:rFonts w:asciiTheme="majorBidi" w:hAnsiTheme="majorBidi" w:cstheme="majorBidi"/>
          <w:lang w:val="en-US"/>
        </w:rPr>
        <w:t xml:space="preserve"> </w:t>
      </w:r>
      <w:r w:rsidRPr="00FC7441">
        <w:rPr>
          <w:rFonts w:asciiTheme="majorBidi" w:hAnsiTheme="majorBidi" w:cstheme="majorBidi"/>
        </w:rPr>
        <w:t>А</w:t>
      </w:r>
      <w:r w:rsidRPr="00FC7441">
        <w:rPr>
          <w:rFonts w:asciiTheme="majorBidi" w:hAnsiTheme="majorBidi" w:cstheme="majorBidi"/>
          <w:lang w:val="en-US"/>
        </w:rPr>
        <w:t xml:space="preserve">. </w:t>
      </w:r>
      <w:r w:rsidRPr="00FC7441">
        <w:rPr>
          <w:rFonts w:asciiTheme="majorBidi" w:hAnsiTheme="majorBidi" w:cstheme="majorBidi"/>
        </w:rPr>
        <w:t>Апостольские</w:t>
      </w:r>
      <w:r w:rsidRPr="00FC7441">
        <w:rPr>
          <w:rFonts w:asciiTheme="majorBidi" w:hAnsiTheme="majorBidi" w:cstheme="majorBidi"/>
          <w:lang w:val="en-US"/>
        </w:rPr>
        <w:t xml:space="preserve"> </w:t>
      </w:r>
      <w:r w:rsidRPr="00FC7441">
        <w:rPr>
          <w:rFonts w:asciiTheme="majorBidi" w:hAnsiTheme="majorBidi" w:cstheme="majorBidi"/>
        </w:rPr>
        <w:t>основания</w:t>
      </w:r>
      <w:r w:rsidRPr="00FC7441">
        <w:rPr>
          <w:rFonts w:asciiTheme="majorBidi" w:hAnsiTheme="majorBidi" w:cstheme="majorBidi"/>
          <w:lang w:val="en-US"/>
        </w:rPr>
        <w:t xml:space="preserve">. – </w:t>
      </w:r>
      <w:r w:rsidRPr="00FC7441">
        <w:rPr>
          <w:rFonts w:asciiTheme="majorBidi" w:hAnsiTheme="majorBidi" w:cstheme="majorBidi"/>
        </w:rPr>
        <w:t>СПб</w:t>
      </w:r>
      <w:r w:rsidRPr="00FC7441">
        <w:rPr>
          <w:rFonts w:asciiTheme="majorBidi" w:hAnsiTheme="majorBidi" w:cstheme="majorBidi"/>
          <w:lang w:val="en-US"/>
        </w:rPr>
        <w:t xml:space="preserve">: </w:t>
      </w:r>
      <w:r w:rsidRPr="00FC7441">
        <w:rPr>
          <w:rFonts w:asciiTheme="majorBidi" w:hAnsiTheme="majorBidi" w:cstheme="majorBidi"/>
        </w:rPr>
        <w:t>Руфь</w:t>
      </w:r>
      <w:r w:rsidRPr="00FC7441">
        <w:rPr>
          <w:rFonts w:asciiTheme="majorBidi" w:hAnsiTheme="majorBidi" w:cstheme="majorBidi"/>
          <w:lang w:val="en-US"/>
        </w:rPr>
        <w:t xml:space="preserve"> 2004. – </w:t>
      </w:r>
      <w:proofErr w:type="gramStart"/>
      <w:r w:rsidRPr="00FC7441">
        <w:rPr>
          <w:rFonts w:asciiTheme="majorBidi" w:hAnsiTheme="majorBidi" w:cstheme="majorBidi"/>
        </w:rPr>
        <w:t>С</w:t>
      </w:r>
      <w:r w:rsidRPr="00FC7441">
        <w:rPr>
          <w:rFonts w:asciiTheme="majorBidi" w:hAnsiTheme="majorBidi" w:cstheme="majorBidi"/>
          <w:lang w:val="en-US"/>
        </w:rPr>
        <w:t>. 6</w:t>
      </w:r>
      <w:proofErr w:type="gramEnd"/>
      <w:r w:rsidRPr="00FC7441">
        <w:rPr>
          <w:rFonts w:asciiTheme="majorBidi" w:hAnsiTheme="majorBidi" w:cstheme="majorBidi"/>
          <w:lang w:val="en-US"/>
        </w:rPr>
        <w:t xml:space="preserve">-7; Rengstorf K. H. Apostello // Kittel G., Friedrich G., Bromiley G.F. Theological dictionary of the New Testament. – Grand Rapids, MI: Eerdmans, 1995. – </w:t>
      </w:r>
      <w:r w:rsidRPr="00FC7441">
        <w:rPr>
          <w:rFonts w:asciiTheme="majorBidi" w:hAnsiTheme="majorBidi" w:cstheme="majorBidi"/>
        </w:rPr>
        <w:t>С</w:t>
      </w:r>
      <w:r w:rsidRPr="00FC7441">
        <w:rPr>
          <w:rFonts w:asciiTheme="majorBidi" w:hAnsiTheme="majorBidi" w:cstheme="majorBidi"/>
          <w:lang w:val="en-US"/>
        </w:rPr>
        <w:t>. 72.</w:t>
      </w:r>
    </w:p>
  </w:footnote>
  <w:footnote w:id="20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Gentry K. L. The charismatic gift of prophecy. – Memphis, TN: Footstool Pub., 1986. – C. 11.</w:t>
      </w:r>
    </w:p>
  </w:footnote>
  <w:footnote w:id="20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Lindner H. Apostello // Brown C. The new international dictionary of New Testament theology. – Grand Rapids, MI: Zondervan, 1975; Rengstorf, </w:t>
      </w:r>
      <w:r w:rsidRPr="00FC7441">
        <w:rPr>
          <w:rFonts w:asciiTheme="majorBidi" w:hAnsiTheme="majorBidi" w:cstheme="majorBidi"/>
        </w:rPr>
        <w:t>с</w:t>
      </w:r>
      <w:r w:rsidRPr="00FC7441">
        <w:rPr>
          <w:rFonts w:asciiTheme="majorBidi" w:hAnsiTheme="majorBidi" w:cstheme="majorBidi"/>
          <w:lang w:val="en-US"/>
        </w:rPr>
        <w:t xml:space="preserve">. 68; Robinson W. C. Apostle // Bromiley G. F. The international standard Bible encyclopedia. – Grand Rapids, MI: Eerdmans, 1979-1988. – </w:t>
      </w:r>
      <w:r w:rsidRPr="00FC7441">
        <w:rPr>
          <w:rFonts w:asciiTheme="majorBidi" w:hAnsiTheme="majorBidi" w:cstheme="majorBidi"/>
        </w:rPr>
        <w:t>Т</w:t>
      </w:r>
      <w:r w:rsidRPr="00FC7441">
        <w:rPr>
          <w:rFonts w:asciiTheme="majorBidi" w:hAnsiTheme="majorBidi" w:cstheme="majorBidi"/>
          <w:lang w:val="en-US"/>
        </w:rPr>
        <w:t xml:space="preserve">. 1. – </w:t>
      </w:r>
      <w:r w:rsidRPr="00FC7441">
        <w:rPr>
          <w:rFonts w:asciiTheme="majorBidi" w:hAnsiTheme="majorBidi" w:cstheme="majorBidi"/>
        </w:rPr>
        <w:t>С</w:t>
      </w:r>
      <w:r w:rsidRPr="00FC7441">
        <w:rPr>
          <w:rFonts w:asciiTheme="majorBidi" w:hAnsiTheme="majorBidi" w:cstheme="majorBidi"/>
          <w:lang w:val="en-US"/>
        </w:rPr>
        <w:t xml:space="preserve">. 192. </w:t>
      </w:r>
    </w:p>
  </w:footnote>
  <w:footnote w:id="20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Walls A. Apostle // Wood F., Marshall I. H. New Bible dictionary. – </w:t>
      </w:r>
      <w:proofErr w:type="gramStart"/>
      <w:r w:rsidRPr="00FC7441">
        <w:rPr>
          <w:rFonts w:asciiTheme="majorBidi" w:hAnsiTheme="majorBidi" w:cstheme="majorBidi"/>
          <w:lang w:val="en-US"/>
        </w:rPr>
        <w:t>3rd</w:t>
      </w:r>
      <w:proofErr w:type="gramEnd"/>
      <w:r w:rsidRPr="00FC7441">
        <w:rPr>
          <w:rFonts w:asciiTheme="majorBidi" w:hAnsiTheme="majorBidi" w:cstheme="majorBidi"/>
          <w:lang w:val="en-US"/>
        </w:rPr>
        <w:t xml:space="preserve"> ed. – Leicester, England; Downers Grove, IL: InterVarsity Press, 1996. – </w:t>
      </w:r>
      <w:r w:rsidRPr="00FC7441">
        <w:rPr>
          <w:rFonts w:asciiTheme="majorBidi" w:hAnsiTheme="majorBidi" w:cstheme="majorBidi"/>
        </w:rPr>
        <w:t>С</w:t>
      </w:r>
      <w:r w:rsidRPr="00FC7441">
        <w:rPr>
          <w:rFonts w:asciiTheme="majorBidi" w:hAnsiTheme="majorBidi" w:cstheme="majorBidi"/>
          <w:lang w:val="en-US"/>
        </w:rPr>
        <w:t xml:space="preserve">. 58; Cannistraci, </w:t>
      </w:r>
      <w:r w:rsidRPr="00FC7441">
        <w:rPr>
          <w:rFonts w:asciiTheme="majorBidi" w:hAnsiTheme="majorBidi" w:cstheme="majorBidi"/>
        </w:rPr>
        <w:t>с</w:t>
      </w:r>
      <w:r w:rsidRPr="00FC7441">
        <w:rPr>
          <w:rFonts w:asciiTheme="majorBidi" w:hAnsiTheme="majorBidi" w:cstheme="majorBidi"/>
          <w:lang w:val="en-US"/>
        </w:rPr>
        <w:t xml:space="preserve">. 144. </w:t>
      </w:r>
    </w:p>
  </w:footnote>
  <w:footnote w:id="20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Lloyd-Jones D. M. Christian unity. – Edinburg: The Banner of Truth Trust, 1980. – C. 186-187. </w:t>
      </w:r>
    </w:p>
  </w:footnote>
  <w:footnote w:id="205">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 xml:space="preserve">Kaiser W. C., Jr., Davids P. H., Bruce F. F., Brauch M. T. </w:t>
      </w:r>
      <w:r w:rsidRPr="00FC7441">
        <w:rPr>
          <w:rFonts w:asciiTheme="majorBidi" w:hAnsiTheme="majorBidi" w:cstheme="majorBidi"/>
          <w:iCs/>
          <w:sz w:val="20"/>
          <w:szCs w:val="20"/>
        </w:rPr>
        <w:t>Hard sayings of the Bible</w:t>
      </w:r>
      <w:r w:rsidRPr="00FC7441">
        <w:rPr>
          <w:rFonts w:asciiTheme="majorBidi" w:hAnsiTheme="majorBidi" w:cstheme="majorBidi"/>
          <w:sz w:val="20"/>
          <w:szCs w:val="20"/>
        </w:rPr>
        <w:t>. – Downers Grove, IL: InterVarsity, 1996. – С. 513.</w:t>
      </w:r>
    </w:p>
  </w:footnote>
  <w:footnote w:id="20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 xml:space="preserve">Грудем У. Систематическое богословие: Введение в библейское учение / Пер. с англ. – </w:t>
      </w:r>
      <w:proofErr w:type="gramStart"/>
      <w:r w:rsidRPr="00FC7441">
        <w:rPr>
          <w:rFonts w:asciiTheme="majorBidi" w:hAnsiTheme="majorBidi" w:cstheme="majorBidi"/>
        </w:rPr>
        <w:t>СПб.:</w:t>
      </w:r>
      <w:proofErr w:type="gramEnd"/>
      <w:r w:rsidRPr="00FC7441">
        <w:rPr>
          <w:rFonts w:asciiTheme="majorBidi" w:hAnsiTheme="majorBidi" w:cstheme="majorBidi"/>
        </w:rPr>
        <w:t xml:space="preserve"> Мирт, 2004. </w:t>
      </w:r>
      <w:r w:rsidRPr="00FC7441">
        <w:rPr>
          <w:rFonts w:asciiTheme="majorBidi" w:hAnsiTheme="majorBidi" w:cstheme="majorBidi"/>
          <w:lang w:val="en-US"/>
        </w:rPr>
        <w:t>C. 1022-1028.</w:t>
      </w:r>
    </w:p>
  </w:footnote>
  <w:footnote w:id="20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Lindsay J. G. Apostles, prophets and governments. – Dallas, TX: Voice of Healing. – С. 8. </w:t>
      </w:r>
    </w:p>
  </w:footnote>
  <w:footnote w:id="20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Walls, </w:t>
      </w:r>
      <w:r w:rsidRPr="00FC7441">
        <w:rPr>
          <w:rFonts w:asciiTheme="majorBidi" w:hAnsiTheme="majorBidi" w:cstheme="majorBidi"/>
        </w:rPr>
        <w:t>с</w:t>
      </w:r>
      <w:r w:rsidRPr="00FC7441">
        <w:rPr>
          <w:rFonts w:asciiTheme="majorBidi" w:hAnsiTheme="majorBidi" w:cstheme="majorBidi"/>
          <w:lang w:val="en-US"/>
        </w:rPr>
        <w:t xml:space="preserve">. 59. </w:t>
      </w:r>
    </w:p>
  </w:footnote>
  <w:footnote w:id="20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Robinson W. C., </w:t>
      </w:r>
      <w:r w:rsidRPr="00FC7441">
        <w:rPr>
          <w:rFonts w:asciiTheme="majorBidi" w:hAnsiTheme="majorBidi" w:cstheme="majorBidi"/>
        </w:rPr>
        <w:t>т</w:t>
      </w:r>
      <w:r w:rsidRPr="00FC7441">
        <w:rPr>
          <w:rFonts w:asciiTheme="majorBidi" w:hAnsiTheme="majorBidi" w:cstheme="majorBidi"/>
          <w:lang w:val="en-US"/>
        </w:rPr>
        <w:t xml:space="preserve">. 1, c. 195. </w:t>
      </w:r>
    </w:p>
  </w:footnote>
  <w:footnote w:id="21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Clark A. C. Apostleship: Evidence from the New Testament and early Christian literature // Evangelical Review of Theology. 13. 1989. C. 360. </w:t>
      </w:r>
    </w:p>
  </w:footnote>
  <w:footnote w:id="211">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Duffield G. P., Van Cleave N. M. Foundations of Pentecostal theology. – Los Angeles, CΑ: L.I.F.E. Bible College, 1983. – С. 349.</w:t>
      </w:r>
    </w:p>
  </w:footnote>
  <w:footnote w:id="212">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 xml:space="preserve">Fee G. D. </w:t>
      </w:r>
      <w:r w:rsidRPr="00FC7441">
        <w:rPr>
          <w:rFonts w:asciiTheme="majorBidi" w:hAnsiTheme="majorBidi" w:cstheme="majorBidi"/>
          <w:iCs/>
          <w:sz w:val="20"/>
          <w:szCs w:val="20"/>
        </w:rPr>
        <w:t xml:space="preserve">The First Epistle to the Corinthians / Ed. </w:t>
      </w:r>
      <w:r w:rsidRPr="00FC7441">
        <w:rPr>
          <w:rFonts w:asciiTheme="majorBidi" w:hAnsiTheme="majorBidi" w:cstheme="majorBidi"/>
          <w:sz w:val="20"/>
          <w:szCs w:val="20"/>
        </w:rPr>
        <w:t>N. B. Stonehouse, F. F. Bruce, G. D. Fee, J. B. Green. – Rev. ed. – Grand Rapids, MI: Eerdmans, 2014. – C. 812.</w:t>
      </w:r>
    </w:p>
  </w:footnote>
  <w:footnote w:id="213">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 xml:space="preserve">Henry C. F. H. </w:t>
      </w:r>
      <w:r w:rsidRPr="00FC7441">
        <w:rPr>
          <w:rFonts w:asciiTheme="majorBidi" w:hAnsiTheme="majorBidi" w:cstheme="majorBidi"/>
          <w:iCs/>
          <w:sz w:val="20"/>
          <w:szCs w:val="20"/>
        </w:rPr>
        <w:t>God, revelation, and authority</w:t>
      </w:r>
      <w:r w:rsidRPr="00FC7441">
        <w:rPr>
          <w:rFonts w:asciiTheme="majorBidi" w:hAnsiTheme="majorBidi" w:cstheme="majorBidi"/>
          <w:sz w:val="20"/>
          <w:szCs w:val="20"/>
        </w:rPr>
        <w:t>. – Wheaton, IL: Crossway Books, 1999. – T. 4. – C. 29.</w:t>
      </w:r>
    </w:p>
  </w:footnote>
  <w:footnote w:id="21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 xml:space="preserve">А Джонс, неправильно приравняв статус Павла к статусу Двенадцати, неубедительно утверждает, что в 1 Кор. 15 Павел отличал себя от них просто из-за </w:t>
      </w:r>
      <w:r w:rsidRPr="00FC7441">
        <w:rPr>
          <w:rFonts w:asciiTheme="majorBidi" w:eastAsiaTheme="minorHAnsi" w:hAnsiTheme="majorBidi" w:cstheme="majorBidi"/>
          <w:lang w:eastAsia="en-US" w:bidi="he-IL"/>
        </w:rPr>
        <w:t xml:space="preserve">«желания с его стороны быть исторически и хронологически точным». </w:t>
      </w:r>
      <w:r w:rsidRPr="00FC7441">
        <w:rPr>
          <w:rFonts w:asciiTheme="majorBidi" w:hAnsiTheme="majorBidi" w:cstheme="majorBidi"/>
        </w:rPr>
        <w:t>См</w:t>
      </w:r>
      <w:r w:rsidRPr="00FC7441">
        <w:rPr>
          <w:rFonts w:asciiTheme="majorBidi" w:hAnsiTheme="majorBidi" w:cstheme="majorBidi"/>
          <w:lang w:val="en-US"/>
        </w:rPr>
        <w:t xml:space="preserve">. Jones H. Are There Apostles Today? // Evangelical Review of Theology. 9. 1985. C. 113. </w:t>
      </w:r>
    </w:p>
  </w:footnote>
  <w:footnote w:id="21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Hagin K. E. The ministry gifts. – Tulsa, OK: Kenneth Hagin Ministries, 1998. – С. 40; McRae W. The dynamics of spiritual gifts. – Grand Rapids, MI: Zondervan, 1976. – C. 56; Sanders J. O. The Holy Spirit and His gifts. – Grand Rapids, MI: Zondervan, 1940. – C. 117. </w:t>
      </w:r>
    </w:p>
  </w:footnote>
  <w:footnote w:id="21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См. дискуссию в Грудеме, с. 1022-1028. </w:t>
      </w:r>
    </w:p>
  </w:footnote>
  <w:footnote w:id="217">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Clark</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357. </w:t>
      </w:r>
    </w:p>
  </w:footnote>
  <w:footnote w:id="21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w:t>
      </w:r>
    </w:p>
  </w:footnote>
  <w:footnote w:id="21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i/>
          <w:iCs/>
        </w:rPr>
        <w:t>1 Климент</w:t>
      </w:r>
      <w:r w:rsidRPr="00FC7441">
        <w:rPr>
          <w:rFonts w:asciiTheme="majorBidi" w:hAnsiTheme="majorBidi" w:cstheme="majorBidi"/>
        </w:rPr>
        <w:t xml:space="preserve">, 47 </w:t>
      </w:r>
    </w:p>
  </w:footnote>
  <w:footnote w:id="22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it-IT"/>
        </w:rPr>
        <w:t xml:space="preserve">Cannistraci, </w:t>
      </w:r>
      <w:r w:rsidRPr="00FC7441">
        <w:rPr>
          <w:rFonts w:asciiTheme="majorBidi" w:hAnsiTheme="majorBidi" w:cstheme="majorBidi"/>
        </w:rPr>
        <w:t>с</w:t>
      </w:r>
      <w:r w:rsidRPr="00FC7441">
        <w:rPr>
          <w:rFonts w:asciiTheme="majorBidi" w:hAnsiTheme="majorBidi" w:cstheme="majorBidi"/>
          <w:lang w:val="it-IT"/>
        </w:rPr>
        <w:t>. 125, 149; Rengstorf</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72.</w:t>
      </w:r>
    </w:p>
  </w:footnote>
  <w:footnote w:id="22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См</w:t>
      </w:r>
      <w:r w:rsidRPr="00FC7441">
        <w:rPr>
          <w:rFonts w:asciiTheme="majorBidi" w:hAnsiTheme="majorBidi" w:cstheme="majorBidi"/>
          <w:lang w:val="en-US"/>
        </w:rPr>
        <w:t xml:space="preserve">. Sanders, c. 116; Bartlett D. L. Ministry in the New Testament. – Minneapolis, MN: Fortress Press, 1993. – </w:t>
      </w:r>
      <w:r w:rsidRPr="00FC7441">
        <w:rPr>
          <w:rFonts w:asciiTheme="majorBidi" w:hAnsiTheme="majorBidi" w:cstheme="majorBidi"/>
        </w:rPr>
        <w:t>С</w:t>
      </w:r>
      <w:r w:rsidRPr="00FC7441">
        <w:rPr>
          <w:rFonts w:asciiTheme="majorBidi" w:hAnsiTheme="majorBidi" w:cstheme="majorBidi"/>
          <w:lang w:val="en-US"/>
        </w:rPr>
        <w:t xml:space="preserve">. 123, 193. </w:t>
      </w:r>
    </w:p>
  </w:footnote>
  <w:footnote w:id="22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Grudem W. The gift of prophecy. Rev. </w:t>
      </w:r>
      <w:proofErr w:type="gramStart"/>
      <w:r w:rsidRPr="00FC7441">
        <w:rPr>
          <w:rFonts w:asciiTheme="majorBidi" w:hAnsiTheme="majorBidi" w:cstheme="majorBidi"/>
          <w:lang w:val="en-US"/>
        </w:rPr>
        <w:t>ed</w:t>
      </w:r>
      <w:proofErr w:type="gramEnd"/>
      <w:r w:rsidRPr="00FC7441">
        <w:rPr>
          <w:rFonts w:asciiTheme="majorBidi" w:hAnsiTheme="majorBidi" w:cstheme="majorBidi"/>
          <w:lang w:val="en-US"/>
        </w:rPr>
        <w:t xml:space="preserve">. – Wheaton, IL: Crossway, 2000. – Kindle edition, 2600-2718. </w:t>
      </w:r>
    </w:p>
  </w:footnote>
  <w:footnote w:id="22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Грудем</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1028, </w:t>
      </w:r>
      <w:r w:rsidRPr="00FC7441">
        <w:rPr>
          <w:rFonts w:asciiTheme="majorBidi" w:hAnsiTheme="majorBidi" w:cstheme="majorBidi"/>
        </w:rPr>
        <w:t>сноска</w:t>
      </w:r>
      <w:r w:rsidRPr="00FC7441">
        <w:rPr>
          <w:rFonts w:asciiTheme="majorBidi" w:hAnsiTheme="majorBidi" w:cstheme="majorBidi"/>
          <w:lang w:val="en-US"/>
        </w:rPr>
        <w:t xml:space="preserve"> 9. </w:t>
      </w:r>
    </w:p>
  </w:footnote>
  <w:footnote w:id="224">
    <w:p w:rsidR="00FC7441" w:rsidRPr="00FC7441" w:rsidRDefault="00FC7441" w:rsidP="00FC7441">
      <w:pPr>
        <w:rPr>
          <w:rFonts w:asciiTheme="majorBidi" w:hAnsiTheme="majorBidi" w:cstheme="majorBidi"/>
          <w:sz w:val="20"/>
          <w:szCs w:val="20"/>
          <w:lang w:val="ru-RU"/>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 xml:space="preserve">Jones P. 1 Corinthians 15:8 // </w:t>
      </w:r>
      <w:r w:rsidRPr="00FC7441">
        <w:rPr>
          <w:rFonts w:asciiTheme="majorBidi" w:hAnsiTheme="majorBidi" w:cstheme="majorBidi"/>
          <w:iCs/>
          <w:sz w:val="20"/>
          <w:szCs w:val="20"/>
        </w:rPr>
        <w:t>TB</w:t>
      </w:r>
      <w:r w:rsidRPr="00FC7441">
        <w:rPr>
          <w:rFonts w:asciiTheme="majorBidi" w:hAnsiTheme="majorBidi" w:cstheme="majorBidi"/>
          <w:i/>
          <w:sz w:val="20"/>
          <w:szCs w:val="20"/>
        </w:rPr>
        <w:t>.</w:t>
      </w:r>
      <w:r w:rsidRPr="00FC7441">
        <w:rPr>
          <w:rFonts w:asciiTheme="majorBidi" w:hAnsiTheme="majorBidi" w:cstheme="majorBidi"/>
          <w:sz w:val="20"/>
          <w:szCs w:val="20"/>
        </w:rPr>
        <w:t xml:space="preserve"> 1985. </w:t>
      </w:r>
      <w:r w:rsidRPr="00FC7441">
        <w:rPr>
          <w:rFonts w:asciiTheme="majorBidi" w:hAnsiTheme="majorBidi" w:cstheme="majorBidi"/>
          <w:sz w:val="20"/>
          <w:szCs w:val="20"/>
          <w:lang w:val="ru-RU"/>
        </w:rPr>
        <w:t xml:space="preserve">1989. С. 7; Взято из </w:t>
      </w:r>
      <w:r w:rsidRPr="00FC7441">
        <w:rPr>
          <w:rFonts w:asciiTheme="majorBidi" w:hAnsiTheme="majorBidi" w:cstheme="majorBidi"/>
          <w:sz w:val="20"/>
          <w:szCs w:val="20"/>
        </w:rPr>
        <w:t>Clark</w:t>
      </w:r>
      <w:r w:rsidRPr="00FC7441">
        <w:rPr>
          <w:rFonts w:asciiTheme="majorBidi" w:hAnsiTheme="majorBidi" w:cstheme="majorBidi"/>
          <w:sz w:val="20"/>
          <w:szCs w:val="20"/>
          <w:lang w:val="ru-RU"/>
        </w:rPr>
        <w:t>, с. 353.</w:t>
      </w:r>
    </w:p>
  </w:footnote>
  <w:footnote w:id="22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Robinson W. C., </w:t>
      </w:r>
      <w:r w:rsidRPr="00FC7441">
        <w:rPr>
          <w:rFonts w:asciiTheme="majorBidi" w:hAnsiTheme="majorBidi" w:cstheme="majorBidi"/>
        </w:rPr>
        <w:t>т</w:t>
      </w:r>
      <w:r w:rsidRPr="00FC7441">
        <w:rPr>
          <w:rFonts w:asciiTheme="majorBidi" w:hAnsiTheme="majorBidi" w:cstheme="majorBidi"/>
          <w:lang w:val="en-US"/>
        </w:rPr>
        <w:t xml:space="preserve">. 1, </w:t>
      </w:r>
      <w:r w:rsidRPr="00FC7441">
        <w:rPr>
          <w:rFonts w:asciiTheme="majorBidi" w:hAnsiTheme="majorBidi" w:cstheme="majorBidi"/>
        </w:rPr>
        <w:t>с</w:t>
      </w:r>
      <w:r w:rsidRPr="00FC7441">
        <w:rPr>
          <w:rFonts w:asciiTheme="majorBidi" w:hAnsiTheme="majorBidi" w:cstheme="majorBidi"/>
          <w:lang w:val="en-US"/>
        </w:rPr>
        <w:t>. 193.</w:t>
      </w:r>
    </w:p>
  </w:footnote>
  <w:footnote w:id="22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Lindsay</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10. </w:t>
      </w:r>
    </w:p>
  </w:footnote>
  <w:footnote w:id="22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Во то же время, Ловери отмечает, что для Павла главное не то, что он увидел воскресшего Иисуса, а то, что он основал церкви. Он доказывает: «В ходе расширенной защиты своего апостольства во 2 Коринфянам он никогда не упоминал о том, что видел Господа (ср. Деян. 1:21), но он неоднократно возвращался к теме этого стиха (1 Кор. 9:2), что сами коринфяне были его оправданием (2 Кор. 3:1–3; 5:12; 7:14–16; 8:24)</w:t>
      </w:r>
      <w:r w:rsidRPr="00FC7441">
        <w:t>»</w:t>
      </w:r>
      <w:r w:rsidRPr="00FC7441">
        <w:rPr>
          <w:rFonts w:asciiTheme="majorBidi" w:hAnsiTheme="majorBidi" w:cstheme="majorBidi"/>
        </w:rPr>
        <w:t xml:space="preserve"> (см. </w:t>
      </w:r>
      <w:r w:rsidRPr="00FC7441">
        <w:rPr>
          <w:rFonts w:asciiTheme="majorBidi" w:hAnsiTheme="majorBidi" w:cstheme="majorBidi"/>
          <w:lang w:val="en-US"/>
        </w:rPr>
        <w:t xml:space="preserve">Lowery D. K. 1 Corinthians // Walvoord J. F., Zuck R. B. The Bible knowledge commentary: An exposition of the Scriptures. – Wheaton, IL: Victor Books, 1985. – T. 2. – C. 522). </w:t>
      </w:r>
    </w:p>
  </w:footnote>
  <w:footnote w:id="22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 xml:space="preserve">Jones H. Are there apostles today? // Evangelical Review of Theology. </w:t>
      </w:r>
      <w:r w:rsidRPr="00FC7441">
        <w:rPr>
          <w:rFonts w:asciiTheme="majorBidi" w:hAnsiTheme="majorBidi" w:cstheme="majorBidi"/>
        </w:rPr>
        <w:t xml:space="preserve">9. 1985. </w:t>
      </w:r>
      <w:r w:rsidRPr="00FC7441">
        <w:rPr>
          <w:rFonts w:asciiTheme="majorBidi" w:hAnsiTheme="majorBidi" w:cstheme="majorBidi"/>
          <w:lang w:val="en-US"/>
        </w:rPr>
        <w:t>C</w:t>
      </w:r>
      <w:r w:rsidRPr="00FC7441">
        <w:rPr>
          <w:rFonts w:asciiTheme="majorBidi" w:hAnsiTheme="majorBidi" w:cstheme="majorBidi"/>
        </w:rPr>
        <w:t xml:space="preserve">. 116. С этим соглашается Кларк (см. </w:t>
      </w:r>
      <w:r w:rsidRPr="00FC7441">
        <w:rPr>
          <w:rFonts w:asciiTheme="majorBidi" w:hAnsiTheme="majorBidi" w:cstheme="majorBidi"/>
          <w:lang w:val="en-US"/>
        </w:rPr>
        <w:t>Clark</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368).</w:t>
      </w:r>
    </w:p>
  </w:footnote>
  <w:footnote w:id="22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Clark</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366. </w:t>
      </w:r>
    </w:p>
  </w:footnote>
  <w:footnote w:id="23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381. </w:t>
      </w:r>
    </w:p>
  </w:footnote>
  <w:footnote w:id="231">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 xml:space="preserve">См. Peters G. W. The Church in missions // </w:t>
      </w:r>
      <w:r w:rsidRPr="00FC7441">
        <w:rPr>
          <w:rFonts w:asciiTheme="majorBidi" w:hAnsiTheme="majorBidi" w:cstheme="majorBidi"/>
          <w:iCs/>
          <w:sz w:val="20"/>
          <w:szCs w:val="20"/>
        </w:rPr>
        <w:t>Bibliotheca Sacra</w:t>
      </w:r>
      <w:r w:rsidRPr="00FC7441">
        <w:rPr>
          <w:rFonts w:asciiTheme="majorBidi" w:hAnsiTheme="majorBidi" w:cstheme="majorBidi"/>
          <w:sz w:val="20"/>
          <w:szCs w:val="20"/>
        </w:rPr>
        <w:t>. 125. 1968. C. 51</w:t>
      </w:r>
      <w:proofErr w:type="gramStart"/>
      <w:r w:rsidRPr="00FC7441">
        <w:rPr>
          <w:rFonts w:asciiTheme="majorBidi" w:hAnsiTheme="majorBidi" w:cstheme="majorBidi"/>
          <w:sz w:val="20"/>
          <w:szCs w:val="20"/>
        </w:rPr>
        <w:t>;</w:t>
      </w:r>
      <w:proofErr w:type="gramEnd"/>
      <w:r w:rsidRPr="00FC7441">
        <w:rPr>
          <w:rFonts w:asciiTheme="majorBidi" w:hAnsiTheme="majorBidi" w:cstheme="majorBidi"/>
          <w:sz w:val="20"/>
          <w:szCs w:val="20"/>
        </w:rPr>
        <w:t xml:space="preserve"> Blomberg C. L. Holy Spirit, Gifts of // Elwell W. </w:t>
      </w:r>
      <w:r w:rsidRPr="00FC7441">
        <w:rPr>
          <w:rFonts w:asciiTheme="majorBidi" w:hAnsiTheme="majorBidi" w:cstheme="majorBidi"/>
          <w:iCs/>
          <w:sz w:val="20"/>
          <w:szCs w:val="20"/>
        </w:rPr>
        <w:t>Evangelical dictionary of biblical theology</w:t>
      </w:r>
      <w:r w:rsidRPr="00FC7441">
        <w:rPr>
          <w:rFonts w:asciiTheme="majorBidi" w:hAnsiTheme="majorBidi" w:cstheme="majorBidi"/>
          <w:sz w:val="20"/>
          <w:szCs w:val="20"/>
        </w:rPr>
        <w:t xml:space="preserve">. – Grand Rapids: Baker, 1996. – C. 351; Schreiner T. R., Paul, apostle of God’s glory in Christ. – Downers Grove, IL: InterVarsity Press, 2001. – C. 368-369. </w:t>
      </w:r>
    </w:p>
  </w:footnote>
  <w:footnote w:id="232">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Duffield, c. 350.</w:t>
      </w:r>
    </w:p>
  </w:footnote>
  <w:footnote w:id="23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Pratt Z., Sills M.D., Walters J. K. Introduction to global missions. – Nashville, TN: B&amp;H Publishing, 2014. – С. 65. </w:t>
      </w:r>
    </w:p>
  </w:footnote>
  <w:footnote w:id="234">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Экман У. Апостол. – М: Слово Жизни, 1998. – С. 56, 98. </w:t>
      </w:r>
    </w:p>
  </w:footnote>
  <w:footnote w:id="23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Lindsay, c. 11. </w:t>
      </w:r>
    </w:p>
  </w:footnote>
  <w:footnote w:id="23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c. 46. </w:t>
      </w:r>
    </w:p>
  </w:footnote>
  <w:footnote w:id="23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H. Ecclesiastical authority and spiritual power in the Church of the first three centuries. – Guildford: Billing &amp; Sons, 1969. – </w:t>
      </w:r>
      <w:r w:rsidRPr="00FC7441">
        <w:rPr>
          <w:rFonts w:asciiTheme="majorBidi" w:hAnsiTheme="majorBidi" w:cstheme="majorBidi"/>
        </w:rPr>
        <w:t>С</w:t>
      </w:r>
      <w:r w:rsidRPr="00FC7441">
        <w:rPr>
          <w:rFonts w:asciiTheme="majorBidi" w:hAnsiTheme="majorBidi" w:cstheme="majorBidi"/>
          <w:lang w:val="en-US"/>
        </w:rPr>
        <w:t xml:space="preserve">. 61. </w:t>
      </w:r>
    </w:p>
  </w:footnote>
  <w:footnote w:id="23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Hagin</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45. </w:t>
      </w:r>
      <w:r w:rsidRPr="00FC7441">
        <w:t xml:space="preserve"> </w:t>
      </w:r>
    </w:p>
  </w:footnote>
  <w:footnote w:id="23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w:t>
      </w:r>
      <w:r w:rsidRPr="00FC7441">
        <w:rPr>
          <w:rFonts w:asciiTheme="majorBidi" w:hAnsiTheme="majorBidi" w:cstheme="majorBidi"/>
          <w:lang w:val="en-US"/>
        </w:rPr>
        <w:t>c</w:t>
      </w:r>
      <w:r w:rsidRPr="00FC7441">
        <w:rPr>
          <w:rFonts w:asciiTheme="majorBidi" w:hAnsiTheme="majorBidi" w:cstheme="majorBidi"/>
        </w:rPr>
        <w:t xml:space="preserve">. 47-48. </w:t>
      </w:r>
    </w:p>
  </w:footnote>
  <w:footnote w:id="24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60-61. </w:t>
      </w:r>
    </w:p>
  </w:footnote>
  <w:footnote w:id="241">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См. 1 Цар. 3:19; 9:6; 3 Цар. 22:28; Втор. 18:22 - </w:t>
      </w:r>
      <w:r w:rsidRPr="00FC7441">
        <w:rPr>
          <w:rFonts w:asciiTheme="majorBidi" w:hAnsiTheme="majorBidi" w:cstheme="majorBidi"/>
          <w:lang w:val="en-US"/>
        </w:rPr>
        <w:t>Grudem</w:t>
      </w:r>
      <w:r w:rsidRPr="00FC7441">
        <w:rPr>
          <w:rFonts w:asciiTheme="majorBidi" w:hAnsiTheme="majorBidi" w:cstheme="majorBidi"/>
        </w:rPr>
        <w:t xml:space="preserve">, </w:t>
      </w:r>
      <w:r w:rsidRPr="00FC7441">
        <w:rPr>
          <w:rFonts w:asciiTheme="majorBidi" w:hAnsiTheme="majorBidi" w:cstheme="majorBidi"/>
          <w:lang w:val="en-US"/>
        </w:rPr>
        <w:t>kindle</w:t>
      </w:r>
      <w:r w:rsidRPr="00FC7441">
        <w:rPr>
          <w:rFonts w:asciiTheme="majorBidi" w:hAnsiTheme="majorBidi" w:cstheme="majorBidi"/>
        </w:rPr>
        <w:t xml:space="preserve"> </w:t>
      </w:r>
      <w:r w:rsidRPr="00FC7441">
        <w:rPr>
          <w:rFonts w:asciiTheme="majorBidi" w:hAnsiTheme="majorBidi" w:cstheme="majorBidi"/>
          <w:lang w:val="en-US"/>
        </w:rPr>
        <w:t>ed</w:t>
      </w:r>
      <w:r w:rsidRPr="00FC7441">
        <w:rPr>
          <w:rFonts w:asciiTheme="majorBidi" w:hAnsiTheme="majorBidi" w:cstheme="majorBidi"/>
        </w:rPr>
        <w:t xml:space="preserve">., 169. </w:t>
      </w:r>
    </w:p>
  </w:footnote>
  <w:footnote w:id="24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Grudem, kindle ed., 445-446, 3817-4002. </w:t>
      </w:r>
    </w:p>
  </w:footnote>
  <w:footnote w:id="243">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de-DE"/>
        </w:rPr>
        <w:t xml:space="preserve"> </w:t>
      </w:r>
      <w:r w:rsidRPr="00FC7441">
        <w:rPr>
          <w:rFonts w:asciiTheme="majorBidi" w:hAnsiTheme="majorBidi" w:cstheme="majorBidi"/>
        </w:rPr>
        <w:t>же</w:t>
      </w:r>
      <w:r w:rsidRPr="00FC7441">
        <w:rPr>
          <w:rFonts w:asciiTheme="majorBidi" w:hAnsiTheme="majorBidi" w:cstheme="majorBidi"/>
          <w:lang w:val="de-DE"/>
        </w:rPr>
        <w:t xml:space="preserve">. </w:t>
      </w:r>
    </w:p>
  </w:footnote>
  <w:footnote w:id="24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Schreiner, c. 362. </w:t>
      </w:r>
    </w:p>
  </w:footnote>
  <w:footnote w:id="24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en-US"/>
        </w:rPr>
        <w:t xml:space="preserve">Gee D. Concerning spiritual gifts. – Springfield, MO: Gospel Publishing House, 1972. – C. 43-44. </w:t>
      </w:r>
      <w:r w:rsidRPr="00FC7441">
        <w:rPr>
          <w:rFonts w:asciiTheme="majorBidi" w:hAnsiTheme="majorBidi" w:cstheme="majorBidi"/>
        </w:rPr>
        <w:t>См</w:t>
      </w:r>
      <w:r w:rsidRPr="00FC7441">
        <w:rPr>
          <w:rFonts w:asciiTheme="majorBidi" w:hAnsiTheme="majorBidi" w:cstheme="majorBidi"/>
          <w:lang w:val="de-DE"/>
        </w:rPr>
        <w:t xml:space="preserve">. </w:t>
      </w:r>
      <w:r w:rsidRPr="00FC7441">
        <w:rPr>
          <w:rFonts w:asciiTheme="majorBidi" w:hAnsiTheme="majorBidi" w:cstheme="majorBidi"/>
        </w:rPr>
        <w:t>также</w:t>
      </w:r>
      <w:r w:rsidRPr="00FC7441">
        <w:rPr>
          <w:rFonts w:asciiTheme="majorBidi" w:hAnsiTheme="majorBidi" w:cstheme="majorBidi"/>
          <w:lang w:val="de-DE"/>
        </w:rPr>
        <w:t xml:space="preserve"> Hagin, c. 54. </w:t>
      </w:r>
    </w:p>
  </w:footnote>
  <w:footnote w:id="24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Grudem, kindle ed., 169. </w:t>
      </w:r>
    </w:p>
  </w:footnote>
  <w:footnote w:id="24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Von Campenhausen, c. 189-192. </w:t>
      </w:r>
    </w:p>
  </w:footnote>
  <w:footnote w:id="24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Robinson J. A. The Christian ministry in the apostolic and sub-apostolic periods // Swete H. B. Essays on the early history of the Church and the ministry. – London: MacMillian and Co., 1921. – C. 66-67. </w:t>
      </w:r>
    </w:p>
  </w:footnote>
  <w:footnote w:id="24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Кальвин, </w:t>
      </w:r>
      <w:r w:rsidRPr="00FC7441">
        <w:rPr>
          <w:rFonts w:asciiTheme="majorBidi" w:hAnsiTheme="majorBidi" w:cstheme="majorBidi"/>
          <w:i/>
          <w:iCs/>
        </w:rPr>
        <w:t>Наставление в христианской вере</w:t>
      </w:r>
      <w:r w:rsidRPr="00FC7441">
        <w:rPr>
          <w:rFonts w:asciiTheme="majorBidi" w:hAnsiTheme="majorBidi" w:cstheme="majorBidi"/>
        </w:rPr>
        <w:t xml:space="preserve">, 4.3.4. </w:t>
      </w:r>
    </w:p>
  </w:footnote>
  <w:footnote w:id="25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Grudem, kindle ed., 1836, 1968. </w:t>
      </w:r>
    </w:p>
  </w:footnote>
  <w:footnote w:id="25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c. 370. </w:t>
      </w:r>
    </w:p>
  </w:footnote>
  <w:footnote w:id="25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Elwell W. A. Baker encyclopedia of the Bible. – Grand Rapids, MI: Baker, 1988. – T. 1. – C. 730. </w:t>
      </w:r>
    </w:p>
  </w:footnote>
  <w:footnote w:id="25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McRae, c. 56. </w:t>
      </w:r>
    </w:p>
  </w:footnote>
  <w:footnote w:id="25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Schreiner, c. 359. </w:t>
      </w:r>
    </w:p>
  </w:footnote>
  <w:footnote w:id="25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Graham B. A Biblical standard for evangelists. – Minneapolis, MN: Worldwide Publications, 1984. – </w:t>
      </w:r>
      <w:r w:rsidRPr="00FC7441">
        <w:rPr>
          <w:rFonts w:asciiTheme="majorBidi" w:hAnsiTheme="majorBidi" w:cstheme="majorBidi"/>
        </w:rPr>
        <w:t>С</w:t>
      </w:r>
      <w:r w:rsidRPr="00FC7441">
        <w:rPr>
          <w:rFonts w:asciiTheme="majorBidi" w:hAnsiTheme="majorBidi" w:cstheme="majorBidi"/>
          <w:lang w:val="en-US"/>
        </w:rPr>
        <w:t xml:space="preserve">. 6. </w:t>
      </w:r>
    </w:p>
  </w:footnote>
  <w:footnote w:id="25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Combs W. W. Biblical role of the evangelist // Detroit Baptist Seminary Journal. 7. Fall. 2002. C. 38. </w:t>
      </w:r>
    </w:p>
  </w:footnote>
  <w:footnote w:id="25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Parzany U. The gift and calling of an evangelist // </w:t>
      </w:r>
      <w:proofErr w:type="gramStart"/>
      <w:r w:rsidRPr="00FC7441">
        <w:rPr>
          <w:rFonts w:asciiTheme="majorBidi" w:hAnsiTheme="majorBidi" w:cstheme="majorBidi"/>
          <w:lang w:val="en-US"/>
        </w:rPr>
        <w:t>The</w:t>
      </w:r>
      <w:proofErr w:type="gramEnd"/>
      <w:r w:rsidRPr="00FC7441">
        <w:rPr>
          <w:rFonts w:asciiTheme="majorBidi" w:hAnsiTheme="majorBidi" w:cstheme="majorBidi"/>
          <w:lang w:val="en-US"/>
        </w:rPr>
        <w:t xml:space="preserve"> mission of an evangelist. – Minneapolis, MN: World Wide Publications, 2001. – C. 27-28. </w:t>
      </w:r>
    </w:p>
  </w:footnote>
  <w:footnote w:id="25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Тоже отмечено в </w:t>
      </w:r>
      <w:r w:rsidRPr="00FC7441">
        <w:rPr>
          <w:rFonts w:asciiTheme="majorBidi" w:hAnsiTheme="majorBidi" w:cstheme="majorBidi"/>
          <w:lang w:val="en-US"/>
        </w:rPr>
        <w:t>Hagin</w:t>
      </w:r>
      <w:r w:rsidRPr="00FC7441">
        <w:rPr>
          <w:rFonts w:asciiTheme="majorBidi" w:hAnsiTheme="majorBidi" w:cstheme="majorBidi"/>
        </w:rPr>
        <w:t xml:space="preserve">, </w:t>
      </w:r>
      <w:r w:rsidRPr="00FC7441">
        <w:rPr>
          <w:rFonts w:asciiTheme="majorBidi" w:hAnsiTheme="majorBidi" w:cstheme="majorBidi"/>
          <w:lang w:val="en-US"/>
        </w:rPr>
        <w:t>c</w:t>
      </w:r>
      <w:r w:rsidRPr="00FC7441">
        <w:rPr>
          <w:rFonts w:asciiTheme="majorBidi" w:hAnsiTheme="majorBidi" w:cstheme="majorBidi"/>
        </w:rPr>
        <w:t xml:space="preserve">. 76. </w:t>
      </w:r>
    </w:p>
  </w:footnote>
  <w:footnote w:id="25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Parzany</w:t>
      </w:r>
      <w:r w:rsidRPr="00FC7441">
        <w:rPr>
          <w:rFonts w:asciiTheme="majorBidi" w:hAnsiTheme="majorBidi" w:cstheme="majorBidi"/>
        </w:rPr>
        <w:t xml:space="preserve">, с. 25-27. </w:t>
      </w:r>
    </w:p>
  </w:footnote>
  <w:footnote w:id="26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67. </w:t>
      </w:r>
    </w:p>
  </w:footnote>
  <w:footnote w:id="261">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29. </w:t>
      </w:r>
    </w:p>
  </w:footnote>
  <w:footnote w:id="262">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Lloyd</w:t>
      </w:r>
      <w:r w:rsidRPr="00FC7441">
        <w:rPr>
          <w:rFonts w:asciiTheme="majorBidi" w:hAnsiTheme="majorBidi" w:cstheme="majorBidi"/>
        </w:rPr>
        <w:t>-</w:t>
      </w:r>
      <w:r w:rsidRPr="00FC7441">
        <w:rPr>
          <w:rFonts w:asciiTheme="majorBidi" w:hAnsiTheme="majorBidi" w:cstheme="majorBidi"/>
          <w:lang w:val="en-US"/>
        </w:rPr>
        <w:t>Jones</w:t>
      </w:r>
      <w:r w:rsidRPr="00FC7441">
        <w:rPr>
          <w:rFonts w:asciiTheme="majorBidi" w:hAnsiTheme="majorBidi" w:cstheme="majorBidi"/>
        </w:rPr>
        <w:t xml:space="preserve">, с. 191. </w:t>
      </w:r>
    </w:p>
  </w:footnote>
  <w:footnote w:id="263">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Кальвин, Наставление в христианской вере, 4.3.4. </w:t>
      </w:r>
    </w:p>
  </w:footnote>
  <w:footnote w:id="26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Combs</w:t>
      </w:r>
      <w:r w:rsidRPr="00FC7441">
        <w:rPr>
          <w:rFonts w:asciiTheme="majorBidi" w:hAnsiTheme="majorBidi" w:cstheme="majorBidi"/>
        </w:rPr>
        <w:t xml:space="preserve">, с. 45-47, который ссылается на </w:t>
      </w:r>
      <w:r w:rsidRPr="00FC7441">
        <w:rPr>
          <w:rFonts w:asciiTheme="majorBidi" w:hAnsiTheme="majorBidi" w:cstheme="majorBidi"/>
          <w:lang w:val="en-US"/>
        </w:rPr>
        <w:t>Kimbrell</w:t>
      </w:r>
      <w:r w:rsidRPr="00FC7441">
        <w:rPr>
          <w:rFonts w:asciiTheme="majorBidi" w:hAnsiTheme="majorBidi" w:cstheme="majorBidi"/>
        </w:rPr>
        <w:t xml:space="preserve">. </w:t>
      </w:r>
      <w:r w:rsidRPr="00FC7441">
        <w:rPr>
          <w:rFonts w:asciiTheme="majorBidi" w:hAnsiTheme="majorBidi" w:cstheme="majorBidi"/>
          <w:lang w:val="en-US"/>
        </w:rPr>
        <w:t xml:space="preserve">Investigation into the changing concepts of an evangelist. – </w:t>
      </w:r>
      <w:r w:rsidRPr="00FC7441">
        <w:rPr>
          <w:rFonts w:asciiTheme="majorBidi" w:hAnsiTheme="majorBidi" w:cstheme="majorBidi"/>
        </w:rPr>
        <w:t>С</w:t>
      </w:r>
      <w:r w:rsidRPr="00FC7441">
        <w:rPr>
          <w:rFonts w:asciiTheme="majorBidi" w:hAnsiTheme="majorBidi" w:cstheme="majorBidi"/>
          <w:lang w:val="en-US"/>
        </w:rPr>
        <w:t xml:space="preserve">. 95. </w:t>
      </w:r>
    </w:p>
  </w:footnote>
  <w:footnote w:id="26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Beall J. L. The New Testament ministry of the evangelist. – Detroit, </w:t>
      </w:r>
      <w:proofErr w:type="gramStart"/>
      <w:r w:rsidRPr="00FC7441">
        <w:rPr>
          <w:rFonts w:asciiTheme="majorBidi" w:hAnsiTheme="majorBidi" w:cstheme="majorBidi"/>
          <w:lang w:val="en-US"/>
        </w:rPr>
        <w:t>MI :</w:t>
      </w:r>
      <w:proofErr w:type="gramEnd"/>
      <w:r w:rsidRPr="00FC7441">
        <w:rPr>
          <w:rFonts w:asciiTheme="majorBidi" w:hAnsiTheme="majorBidi" w:cstheme="majorBidi"/>
          <w:lang w:val="en-US"/>
        </w:rPr>
        <w:t xml:space="preserve"> Evangel Press, 197?. – </w:t>
      </w:r>
      <w:proofErr w:type="gramStart"/>
      <w:r w:rsidRPr="00FC7441">
        <w:rPr>
          <w:rFonts w:asciiTheme="majorBidi" w:hAnsiTheme="majorBidi" w:cstheme="majorBidi"/>
          <w:lang w:val="en-US"/>
        </w:rPr>
        <w:t>С. 7</w:t>
      </w:r>
      <w:proofErr w:type="gramEnd"/>
      <w:r w:rsidRPr="00FC7441">
        <w:rPr>
          <w:rFonts w:asciiTheme="majorBidi" w:hAnsiTheme="majorBidi" w:cstheme="majorBidi"/>
          <w:lang w:val="en-US"/>
        </w:rPr>
        <w:t xml:space="preserve">-28. </w:t>
      </w:r>
    </w:p>
  </w:footnote>
  <w:footnote w:id="266">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w:t>
      </w:r>
      <w:r w:rsidRPr="00FC7441">
        <w:rPr>
          <w:rFonts w:asciiTheme="majorBidi" w:hAnsiTheme="majorBidi" w:cstheme="majorBidi"/>
          <w:lang w:bidi="he-IL"/>
        </w:rPr>
        <w:t>с</w:t>
      </w:r>
      <w:r w:rsidRPr="00FC7441">
        <w:rPr>
          <w:rFonts w:asciiTheme="majorBidi" w:hAnsiTheme="majorBidi" w:cstheme="majorBidi"/>
        </w:rPr>
        <w:t xml:space="preserve">. 24. </w:t>
      </w:r>
    </w:p>
  </w:footnote>
  <w:footnote w:id="267">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w:t>
      </w:r>
      <w:r w:rsidRPr="00FC7441">
        <w:rPr>
          <w:rFonts w:asciiTheme="majorBidi" w:hAnsiTheme="majorBidi" w:cstheme="majorBidi"/>
          <w:lang w:bidi="he-IL"/>
        </w:rPr>
        <w:t>с</w:t>
      </w:r>
      <w:r w:rsidRPr="00FC7441">
        <w:rPr>
          <w:rFonts w:asciiTheme="majorBidi" w:hAnsiTheme="majorBidi" w:cstheme="majorBidi"/>
        </w:rPr>
        <w:t xml:space="preserve">. 17. </w:t>
      </w:r>
    </w:p>
  </w:footnote>
  <w:footnote w:id="26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proofErr w:type="gramStart"/>
      <w:r w:rsidRPr="00FC7441">
        <w:rPr>
          <w:rFonts w:asciiTheme="majorBidi" w:hAnsiTheme="majorBidi" w:cstheme="majorBidi"/>
        </w:rPr>
        <w:t>Ястржембский,С.</w:t>
      </w:r>
      <w:proofErr w:type="gramEnd"/>
      <w:r w:rsidRPr="00FC7441">
        <w:rPr>
          <w:rFonts w:asciiTheme="majorBidi" w:hAnsiTheme="majorBidi" w:cstheme="majorBidi"/>
        </w:rPr>
        <w:t xml:space="preserve"> В. Дары Духа Святого в Священном Писании и в жизни // Докторская диссертация, </w:t>
      </w:r>
      <w:r w:rsidRPr="00FC7441">
        <w:rPr>
          <w:rFonts w:asciiTheme="majorBidi" w:hAnsiTheme="majorBidi" w:cstheme="majorBidi"/>
          <w:lang w:val="en-US"/>
        </w:rPr>
        <w:t>International</w:t>
      </w:r>
      <w:r w:rsidRPr="00FC7441">
        <w:rPr>
          <w:rFonts w:asciiTheme="majorBidi" w:hAnsiTheme="majorBidi" w:cstheme="majorBidi"/>
        </w:rPr>
        <w:t xml:space="preserve"> </w:t>
      </w:r>
      <w:r w:rsidRPr="00FC7441">
        <w:rPr>
          <w:rFonts w:asciiTheme="majorBidi" w:hAnsiTheme="majorBidi" w:cstheme="majorBidi"/>
          <w:lang w:val="en-US"/>
        </w:rPr>
        <w:t>University</w:t>
      </w:r>
      <w:r w:rsidRPr="00FC7441">
        <w:rPr>
          <w:rFonts w:asciiTheme="majorBidi" w:hAnsiTheme="majorBidi" w:cstheme="majorBidi"/>
        </w:rPr>
        <w:t xml:space="preserve"> </w:t>
      </w:r>
      <w:r w:rsidRPr="00FC7441">
        <w:rPr>
          <w:rFonts w:asciiTheme="majorBidi" w:hAnsiTheme="majorBidi" w:cstheme="majorBidi"/>
          <w:lang w:val="en-US"/>
        </w:rPr>
        <w:t>Vision</w:t>
      </w:r>
      <w:r w:rsidRPr="00FC7441">
        <w:rPr>
          <w:rFonts w:asciiTheme="majorBidi" w:hAnsiTheme="majorBidi" w:cstheme="majorBidi"/>
        </w:rPr>
        <w:t xml:space="preserve">. – Москва, 2016. – С. 116. </w:t>
      </w:r>
    </w:p>
  </w:footnote>
  <w:footnote w:id="269">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Combs</w:t>
      </w:r>
      <w:r w:rsidRPr="00FC7441">
        <w:rPr>
          <w:rFonts w:asciiTheme="majorBidi" w:hAnsiTheme="majorBidi" w:cstheme="majorBidi"/>
        </w:rPr>
        <w:t xml:space="preserve">, с. 47-48. </w:t>
      </w:r>
    </w:p>
  </w:footnote>
  <w:footnote w:id="270">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42-43. </w:t>
      </w:r>
    </w:p>
  </w:footnote>
  <w:footnote w:id="271">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McRae</w:t>
      </w:r>
      <w:r w:rsidRPr="00FC7441">
        <w:rPr>
          <w:rFonts w:asciiTheme="majorBidi" w:hAnsiTheme="majorBidi" w:cstheme="majorBidi"/>
        </w:rPr>
        <w:t>, с. 58. Разделяет это мнение и Сандерс (</w:t>
      </w:r>
      <w:r w:rsidRPr="00FC7441">
        <w:rPr>
          <w:rFonts w:asciiTheme="majorBidi" w:hAnsiTheme="majorBidi" w:cstheme="majorBidi"/>
          <w:lang w:val="en-US"/>
        </w:rPr>
        <w:t>Sanders</w:t>
      </w:r>
      <w:r w:rsidRPr="00FC7441">
        <w:rPr>
          <w:rFonts w:asciiTheme="majorBidi" w:hAnsiTheme="majorBidi" w:cstheme="majorBidi"/>
        </w:rPr>
        <w:t>, с. 117).</w:t>
      </w:r>
    </w:p>
  </w:footnote>
  <w:footnote w:id="27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Combs, </w:t>
      </w:r>
      <w:r w:rsidRPr="00FC7441">
        <w:rPr>
          <w:rFonts w:asciiTheme="majorBidi" w:hAnsiTheme="majorBidi" w:cstheme="majorBidi"/>
        </w:rPr>
        <w:t>с</w:t>
      </w:r>
      <w:r w:rsidRPr="00FC7441">
        <w:rPr>
          <w:rFonts w:asciiTheme="majorBidi" w:hAnsiTheme="majorBidi" w:cstheme="majorBidi"/>
          <w:lang w:val="en-US"/>
        </w:rPr>
        <w:t xml:space="preserve">. 44. </w:t>
      </w:r>
    </w:p>
  </w:footnote>
  <w:footnote w:id="273">
    <w:p w:rsidR="00FC7441" w:rsidRPr="00FC7441" w:rsidRDefault="00FC7441" w:rsidP="00FC7441">
      <w:pPr>
        <w:rPr>
          <w:rFonts w:asciiTheme="majorBidi" w:hAnsiTheme="majorBidi" w:cstheme="majorBidi"/>
          <w:sz w:val="20"/>
          <w:szCs w:val="20"/>
        </w:rPr>
      </w:pPr>
      <w:r w:rsidRPr="00FC7441">
        <w:rPr>
          <w:rFonts w:asciiTheme="majorBidi" w:hAnsiTheme="majorBidi" w:cstheme="majorBidi"/>
          <w:sz w:val="20"/>
          <w:szCs w:val="20"/>
          <w:vertAlign w:val="superscript"/>
        </w:rPr>
        <w:footnoteRef/>
      </w:r>
      <w:r w:rsidRPr="00FC7441">
        <w:rPr>
          <w:rFonts w:asciiTheme="majorBidi" w:hAnsiTheme="majorBidi" w:cstheme="majorBidi"/>
          <w:sz w:val="20"/>
          <w:szCs w:val="20"/>
        </w:rPr>
        <w:t>Blomberg, с. 351.</w:t>
      </w:r>
    </w:p>
  </w:footnote>
  <w:footnote w:id="27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Hagin, </w:t>
      </w:r>
      <w:r w:rsidRPr="00FC7441">
        <w:rPr>
          <w:rFonts w:asciiTheme="majorBidi" w:hAnsiTheme="majorBidi" w:cstheme="majorBidi"/>
        </w:rPr>
        <w:t>с</w:t>
      </w:r>
      <w:r w:rsidRPr="00FC7441">
        <w:rPr>
          <w:rFonts w:asciiTheme="majorBidi" w:hAnsiTheme="majorBidi" w:cstheme="majorBidi"/>
          <w:lang w:val="en-US"/>
        </w:rPr>
        <w:t xml:space="preserve">. 73. </w:t>
      </w:r>
    </w:p>
  </w:footnote>
  <w:footnote w:id="27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Graham, </w:t>
      </w:r>
      <w:r w:rsidRPr="00FC7441">
        <w:rPr>
          <w:rFonts w:asciiTheme="majorBidi" w:hAnsiTheme="majorBidi" w:cstheme="majorBidi"/>
        </w:rPr>
        <w:t>с</w:t>
      </w:r>
      <w:r w:rsidRPr="00FC7441">
        <w:rPr>
          <w:rFonts w:asciiTheme="majorBidi" w:hAnsiTheme="majorBidi" w:cstheme="majorBidi"/>
          <w:lang w:val="de-DE"/>
        </w:rPr>
        <w:t xml:space="preserve">. 19. </w:t>
      </w:r>
    </w:p>
  </w:footnote>
  <w:footnote w:id="27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359. </w:t>
      </w:r>
    </w:p>
  </w:footnote>
  <w:footnote w:id="27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rPr>
        <w:t>с</w:t>
      </w:r>
      <w:r w:rsidRPr="00FC7441">
        <w:rPr>
          <w:rFonts w:asciiTheme="majorBidi" w:hAnsiTheme="majorBidi" w:cstheme="majorBidi"/>
          <w:lang w:val="de-DE"/>
        </w:rPr>
        <w:t xml:space="preserve">. 52. </w:t>
      </w:r>
      <w:r w:rsidRPr="00FC7441">
        <w:rPr>
          <w:rFonts w:asciiTheme="majorBidi" w:hAnsiTheme="majorBidi" w:cstheme="majorBidi"/>
        </w:rPr>
        <w:t>Также</w:t>
      </w:r>
      <w:r w:rsidRPr="00FC7441">
        <w:rPr>
          <w:rFonts w:asciiTheme="majorBidi" w:hAnsiTheme="majorBidi" w:cstheme="majorBidi"/>
          <w:lang w:val="de-DE"/>
        </w:rPr>
        <w:t xml:space="preserve"> </w:t>
      </w:r>
      <w:r w:rsidRPr="00FC7441">
        <w:rPr>
          <w:rFonts w:asciiTheme="majorBidi" w:hAnsiTheme="majorBidi" w:cstheme="majorBidi"/>
        </w:rPr>
        <w:t>см</w:t>
      </w:r>
      <w:r w:rsidRPr="00FC7441">
        <w:rPr>
          <w:rFonts w:asciiTheme="majorBidi" w:hAnsiTheme="majorBidi" w:cstheme="majorBidi"/>
          <w:lang w:val="de-DE"/>
        </w:rPr>
        <w:t>. von Campenhausen, c. 64-66.</w:t>
      </w:r>
    </w:p>
  </w:footnote>
  <w:footnote w:id="278">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xml:space="preserve">. 124 </w:t>
      </w:r>
    </w:p>
  </w:footnote>
  <w:footnote w:id="279">
    <w:p w:rsidR="00FC7441" w:rsidRPr="00FC7441" w:rsidRDefault="00FC7441" w:rsidP="00FC7441">
      <w:pPr>
        <w:pStyle w:val="FootnoteText"/>
        <w:rPr>
          <w:rFonts w:asciiTheme="majorBidi" w:hAnsiTheme="majorBidi" w:cstheme="majorBidi"/>
          <w:color w:val="000000" w:themeColor="text1"/>
        </w:rPr>
      </w:pPr>
      <w:r w:rsidRPr="00FC7441">
        <w:rPr>
          <w:rStyle w:val="FootnoteReference"/>
          <w:rFonts w:eastAsiaTheme="majorEastAsia"/>
          <w:color w:val="000000" w:themeColor="text1"/>
          <w:sz w:val="20"/>
        </w:rPr>
        <w:footnoteRef/>
      </w:r>
      <w:r w:rsidRPr="00FC7441">
        <w:rPr>
          <w:rFonts w:asciiTheme="majorBidi" w:hAnsiTheme="majorBidi" w:cstheme="majorBidi"/>
          <w:color w:val="000000" w:themeColor="text1"/>
        </w:rPr>
        <w:t xml:space="preserve">Калоша П. Библейская модель структуры управления поместной церковью // Докторская диссертация. – Киев: Евангельская теологическая семинария, 2019 </w:t>
      </w:r>
    </w:p>
  </w:footnote>
  <w:footnote w:id="28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w:t>
      </w:r>
      <w:r w:rsidRPr="00FC7441">
        <w:rPr>
          <w:rFonts w:asciiTheme="majorBidi" w:hAnsiTheme="majorBidi" w:cstheme="majorBidi"/>
        </w:rPr>
        <w:t>с</w:t>
      </w:r>
      <w:r w:rsidRPr="00FC7441">
        <w:rPr>
          <w:rFonts w:asciiTheme="majorBidi" w:hAnsiTheme="majorBidi" w:cstheme="majorBidi"/>
          <w:lang w:val="en-US"/>
        </w:rPr>
        <w:t xml:space="preserve">. 359. </w:t>
      </w:r>
    </w:p>
  </w:footnote>
  <w:footnote w:id="28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Dickason C. F. The Holy Spirit in teaching // Graendorf W. C. Introduction to Biblical Christian education. – Chicago, IL: Moody, 1981. – C. 116. </w:t>
      </w:r>
    </w:p>
  </w:footnote>
  <w:footnote w:id="28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Grudem, kindle ed., 1306. </w:t>
      </w:r>
    </w:p>
  </w:footnote>
  <w:footnote w:id="28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Zuck R. B. The role of the Holy Spirit in Christian teaching // Gangel K. O., Hendricks H. G. – The Christian educator’s handbook. – Grand Rapids, MI: Baker, 1996. – C. 38. </w:t>
      </w:r>
    </w:p>
  </w:footnote>
  <w:footnote w:id="28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Schatzmann S. A Pauline theology of charismata. – Peobody, MS: Hendrickson, 1987. – С. 23. </w:t>
      </w:r>
    </w:p>
  </w:footnote>
  <w:footnote w:id="28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Гура Ю. Курсовая работа по предмету: Богословие Ветхого Завета // Евангельская Теологическая Семинария. – Киев, 2017. </w:t>
      </w:r>
    </w:p>
  </w:footnote>
  <w:footnote w:id="28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Eavey C. B. Principles of teaching for Christian teachers. – Grand Rapids, MI: Zondervan, 1940. – С. 23. </w:t>
      </w:r>
    </w:p>
  </w:footnote>
  <w:footnote w:id="28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Coleman, c. 16. </w:t>
      </w:r>
    </w:p>
  </w:footnote>
  <w:footnote w:id="28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Hendricks H. G. Following the master teacher // Gangel K. O., Hendricks H. G. – The Christian educator’s handbook. – Grand Rapids, MI: Baker, 1996. – C. 13-31; Allen R. Lord of Song: The Messiah revealed in the Psalms. – Portland OR: Multnomah Press, 1985. – </w:t>
      </w:r>
      <w:r w:rsidRPr="00FC7441">
        <w:rPr>
          <w:rFonts w:asciiTheme="majorBidi" w:hAnsiTheme="majorBidi" w:cstheme="majorBidi"/>
        </w:rPr>
        <w:t>С</w:t>
      </w:r>
      <w:r w:rsidRPr="00FC7441">
        <w:rPr>
          <w:rFonts w:asciiTheme="majorBidi" w:hAnsiTheme="majorBidi" w:cstheme="majorBidi"/>
          <w:lang w:val="en-US"/>
        </w:rPr>
        <w:t>. 55.</w:t>
      </w:r>
    </w:p>
  </w:footnote>
  <w:footnote w:id="28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Coleman, c. 29-37. </w:t>
      </w:r>
    </w:p>
  </w:footnote>
  <w:footnote w:id="29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Wallace D. B. </w:t>
      </w:r>
      <w:r w:rsidRPr="00FC7441">
        <w:rPr>
          <w:rFonts w:asciiTheme="majorBidi" w:hAnsiTheme="majorBidi" w:cstheme="majorBidi"/>
          <w:iCs/>
          <w:lang w:val="en-US"/>
        </w:rPr>
        <w:t>Greek grammar beyond the basics</w:t>
      </w:r>
      <w:r w:rsidRPr="00FC7441">
        <w:rPr>
          <w:rFonts w:asciiTheme="majorBidi" w:hAnsiTheme="majorBidi" w:cstheme="majorBidi"/>
          <w:lang w:val="en-US"/>
        </w:rPr>
        <w:t xml:space="preserve">. – Grand Rapids, MI: Zondervan Publishing House and Galaxie Software, 1996. – C. 284. </w:t>
      </w:r>
    </w:p>
  </w:footnote>
  <w:footnote w:id="29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Также</w:t>
      </w:r>
      <w:r w:rsidRPr="00FC7441">
        <w:rPr>
          <w:rFonts w:asciiTheme="majorBidi" w:hAnsiTheme="majorBidi" w:cstheme="majorBidi"/>
          <w:lang w:val="en-US"/>
        </w:rPr>
        <w:t xml:space="preserve"> </w:t>
      </w:r>
      <w:r w:rsidRPr="00FC7441">
        <w:rPr>
          <w:rFonts w:asciiTheme="majorBidi" w:hAnsiTheme="majorBidi" w:cstheme="majorBidi"/>
        </w:rPr>
        <w:t>см</w:t>
      </w:r>
      <w:r w:rsidRPr="00FC7441">
        <w:rPr>
          <w:rFonts w:asciiTheme="majorBidi" w:hAnsiTheme="majorBidi" w:cstheme="majorBidi"/>
          <w:lang w:val="en-US"/>
        </w:rPr>
        <w:t xml:space="preserve">. McRae, </w:t>
      </w:r>
      <w:r w:rsidRPr="00FC7441">
        <w:rPr>
          <w:rFonts w:asciiTheme="majorBidi" w:hAnsiTheme="majorBidi" w:cstheme="majorBidi"/>
        </w:rPr>
        <w:t>с</w:t>
      </w:r>
      <w:r w:rsidRPr="00FC7441">
        <w:rPr>
          <w:rFonts w:asciiTheme="majorBidi" w:hAnsiTheme="majorBidi" w:cstheme="majorBidi"/>
          <w:lang w:val="en-US"/>
        </w:rPr>
        <w:t>. 60.</w:t>
      </w:r>
    </w:p>
  </w:footnote>
  <w:footnote w:id="29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Zuck, Role of the Holy Spirit, c. 38. </w:t>
      </w:r>
    </w:p>
  </w:footnote>
  <w:footnote w:id="29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Coleman L. E. Jr. Why the Church must teach. – Nashville, TN: Broadman, 1984. – </w:t>
      </w:r>
      <w:r w:rsidRPr="00FC7441">
        <w:rPr>
          <w:rFonts w:asciiTheme="majorBidi" w:hAnsiTheme="majorBidi" w:cstheme="majorBidi"/>
        </w:rPr>
        <w:t>С</w:t>
      </w:r>
      <w:r w:rsidRPr="00FC7441">
        <w:rPr>
          <w:rFonts w:asciiTheme="majorBidi" w:hAnsiTheme="majorBidi" w:cstheme="majorBidi"/>
          <w:lang w:val="en-US"/>
        </w:rPr>
        <w:t xml:space="preserve">. 104. </w:t>
      </w:r>
    </w:p>
  </w:footnote>
  <w:footnote w:id="29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w:t>
      </w:r>
      <w:r w:rsidRPr="00FC7441">
        <w:rPr>
          <w:rFonts w:asciiTheme="majorBidi" w:hAnsiTheme="majorBidi" w:cstheme="majorBidi"/>
        </w:rPr>
        <w:t>с</w:t>
      </w:r>
      <w:r w:rsidRPr="00FC7441">
        <w:rPr>
          <w:rFonts w:asciiTheme="majorBidi" w:hAnsiTheme="majorBidi" w:cstheme="majorBidi"/>
          <w:lang w:val="en-US"/>
        </w:rPr>
        <w:t xml:space="preserve">. 193-194. </w:t>
      </w:r>
    </w:p>
  </w:footnote>
  <w:footnote w:id="29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Reed J. E., Prevost R. A history of Christian education. – Nashville, TN: Broadman &amp; Holman, 1993. – С. 82. </w:t>
      </w:r>
    </w:p>
  </w:footnote>
  <w:footnote w:id="29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Reed, </w:t>
      </w:r>
      <w:r w:rsidRPr="00FC7441">
        <w:rPr>
          <w:rFonts w:asciiTheme="majorBidi" w:hAnsiTheme="majorBidi" w:cstheme="majorBidi"/>
        </w:rPr>
        <w:t>с</w:t>
      </w:r>
      <w:r w:rsidRPr="00FC7441">
        <w:rPr>
          <w:rFonts w:asciiTheme="majorBidi" w:hAnsiTheme="majorBidi" w:cstheme="majorBidi"/>
          <w:lang w:val="en-US"/>
        </w:rPr>
        <w:t xml:space="preserve">. 92. </w:t>
      </w:r>
    </w:p>
  </w:footnote>
  <w:footnote w:id="29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Jerome. Letters // Quasten J., Burghardt W. J. Ancient Christian writers. – New York: Newman Press, 1963. </w:t>
      </w:r>
    </w:p>
  </w:footnote>
  <w:footnote w:id="29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Von Campenhausen, </w:t>
      </w:r>
      <w:r w:rsidRPr="00FC7441">
        <w:rPr>
          <w:rFonts w:asciiTheme="majorBidi" w:hAnsiTheme="majorBidi" w:cstheme="majorBidi"/>
        </w:rPr>
        <w:t>с</w:t>
      </w:r>
      <w:r w:rsidRPr="00FC7441">
        <w:rPr>
          <w:rFonts w:asciiTheme="majorBidi" w:hAnsiTheme="majorBidi" w:cstheme="majorBidi"/>
          <w:lang w:val="en-US"/>
        </w:rPr>
        <w:t xml:space="preserve">. 204-210. </w:t>
      </w:r>
    </w:p>
  </w:footnote>
  <w:footnote w:id="29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Reed, </w:t>
      </w:r>
      <w:r w:rsidRPr="00FC7441">
        <w:rPr>
          <w:rFonts w:asciiTheme="majorBidi" w:hAnsiTheme="majorBidi" w:cstheme="majorBidi"/>
        </w:rPr>
        <w:t>с</w:t>
      </w:r>
      <w:r w:rsidRPr="00FC7441">
        <w:rPr>
          <w:rFonts w:asciiTheme="majorBidi" w:hAnsiTheme="majorBidi" w:cstheme="majorBidi"/>
          <w:lang w:val="en-US"/>
        </w:rPr>
        <w:t xml:space="preserve">. 99. </w:t>
      </w:r>
    </w:p>
  </w:footnote>
  <w:footnote w:id="30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w:t>
      </w:r>
    </w:p>
  </w:footnote>
  <w:footnote w:id="30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St. John Chrysostom, Baptismal instruction / Trans. Harkins P. W. // Quasten J., Burghardt W. J. Ancient Christian writers. – Westminster, MD: Newman Press, 1963. – </w:t>
      </w:r>
      <w:proofErr w:type="gramStart"/>
      <w:r w:rsidRPr="00FC7441">
        <w:rPr>
          <w:rFonts w:asciiTheme="majorBidi" w:hAnsiTheme="majorBidi" w:cstheme="majorBidi"/>
        </w:rPr>
        <w:t>С</w:t>
      </w:r>
      <w:r w:rsidRPr="00FC7441">
        <w:rPr>
          <w:rFonts w:asciiTheme="majorBidi" w:hAnsiTheme="majorBidi" w:cstheme="majorBidi"/>
          <w:lang w:val="en-US"/>
        </w:rPr>
        <w:t>. 93</w:t>
      </w:r>
      <w:proofErr w:type="gramEnd"/>
      <w:r w:rsidRPr="00FC7441">
        <w:rPr>
          <w:rFonts w:asciiTheme="majorBidi" w:hAnsiTheme="majorBidi" w:cstheme="majorBidi"/>
          <w:lang w:val="en-US"/>
        </w:rPr>
        <w:t xml:space="preserve">-94. </w:t>
      </w:r>
    </w:p>
  </w:footnote>
  <w:footnote w:id="30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Reed, </w:t>
      </w:r>
      <w:r w:rsidRPr="00FC7441">
        <w:rPr>
          <w:rFonts w:asciiTheme="majorBidi" w:hAnsiTheme="majorBidi" w:cstheme="majorBidi"/>
        </w:rPr>
        <w:t>с</w:t>
      </w:r>
      <w:r w:rsidRPr="00FC7441">
        <w:rPr>
          <w:rFonts w:asciiTheme="majorBidi" w:hAnsiTheme="majorBidi" w:cstheme="majorBidi"/>
          <w:lang w:val="en-US"/>
        </w:rPr>
        <w:t xml:space="preserve">. 142. </w:t>
      </w:r>
    </w:p>
  </w:footnote>
  <w:footnote w:id="30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Cole L., A history of education: Socrates to Montessori, c. 151, 174-176; взято из Reed, </w:t>
      </w:r>
      <w:r w:rsidRPr="00FC7441">
        <w:rPr>
          <w:rFonts w:asciiTheme="majorBidi" w:hAnsiTheme="majorBidi" w:cstheme="majorBidi"/>
        </w:rPr>
        <w:t>с</w:t>
      </w:r>
      <w:r w:rsidRPr="00FC7441">
        <w:rPr>
          <w:rFonts w:asciiTheme="majorBidi" w:hAnsiTheme="majorBidi" w:cstheme="majorBidi"/>
          <w:lang w:val="en-US"/>
        </w:rPr>
        <w:t xml:space="preserve">. 142-143. </w:t>
      </w:r>
    </w:p>
  </w:footnote>
  <w:footnote w:id="30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Spener P. J. Pia Desideria / Trans. and ed. T. G. Tappert. – Philadelphia, PA: Fortress Press, 1964. – С. 104. </w:t>
      </w:r>
    </w:p>
  </w:footnote>
  <w:footnote w:id="305">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Zuck R. B. The teacher as Bible student // Gangel K. O., Hendricks H. G. – The Christian educator’s handbook. – Grand Rapids, MI: Baker, 1996. – C. 271. </w:t>
      </w:r>
    </w:p>
  </w:footnote>
  <w:footnote w:id="306">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Zuck, Role of the Holy Spirit, c. 32-44. </w:t>
      </w:r>
    </w:p>
  </w:footnote>
  <w:footnote w:id="307">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Там же, с. 32. </w:t>
      </w:r>
    </w:p>
  </w:footnote>
  <w:footnote w:id="308">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lang w:val="en-US"/>
        </w:rPr>
        <w:t>Eavey</w:t>
      </w:r>
      <w:r w:rsidRPr="00FC7441">
        <w:rPr>
          <w:rFonts w:asciiTheme="majorBidi" w:hAnsiTheme="majorBidi" w:cstheme="majorBidi"/>
        </w:rPr>
        <w:t xml:space="preserve">, с. 18. </w:t>
      </w:r>
    </w:p>
  </w:footnote>
  <w:footnote w:id="30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rPr>
        <w:t>Там</w:t>
      </w:r>
      <w:r w:rsidRPr="00FC7441">
        <w:rPr>
          <w:rFonts w:asciiTheme="majorBidi" w:hAnsiTheme="majorBidi" w:cstheme="majorBidi"/>
          <w:lang w:val="en-US"/>
        </w:rPr>
        <w:t xml:space="preserve"> </w:t>
      </w:r>
      <w:r w:rsidRPr="00FC7441">
        <w:rPr>
          <w:rFonts w:asciiTheme="majorBidi" w:hAnsiTheme="majorBidi" w:cstheme="majorBidi"/>
        </w:rPr>
        <w:t>же</w:t>
      </w:r>
      <w:r w:rsidRPr="00FC7441">
        <w:rPr>
          <w:rFonts w:asciiTheme="majorBidi" w:hAnsiTheme="majorBidi" w:cstheme="majorBidi"/>
          <w:lang w:val="en-US"/>
        </w:rPr>
        <w:t xml:space="preserve">, </w:t>
      </w:r>
      <w:r w:rsidRPr="00FC7441">
        <w:rPr>
          <w:rFonts w:asciiTheme="majorBidi" w:hAnsiTheme="majorBidi" w:cstheme="majorBidi"/>
        </w:rPr>
        <w:t>с</w:t>
      </w:r>
      <w:r w:rsidRPr="00FC7441">
        <w:rPr>
          <w:rFonts w:asciiTheme="majorBidi" w:hAnsiTheme="majorBidi" w:cstheme="majorBidi"/>
          <w:lang w:val="en-US"/>
        </w:rPr>
        <w:t xml:space="preserve">. 54, 72-75, 101-102. </w:t>
      </w:r>
    </w:p>
  </w:footnote>
  <w:footnote w:id="310">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Lawson M. S. Biblical foundations for a philosophy of teaching // Gangel K. O., Hendricks H. G. – The Christian educator’s handbook. – Grand Rapids, MI: Baker, 1996. – C. 61-73. </w:t>
      </w:r>
    </w:p>
  </w:footnote>
  <w:footnote w:id="311">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Arndt W., Danker F. W., Bauer W. A Greek-English lexicon of the New Testament and other early Christian literature. – 3rd ed. –Chicago: University of Chicago Press, 2000. – </w:t>
      </w:r>
      <w:r w:rsidRPr="00FC7441">
        <w:rPr>
          <w:rFonts w:asciiTheme="majorBidi" w:hAnsiTheme="majorBidi" w:cstheme="majorBidi"/>
        </w:rPr>
        <w:t>С</w:t>
      </w:r>
      <w:r w:rsidRPr="00FC7441">
        <w:rPr>
          <w:rFonts w:asciiTheme="majorBidi" w:hAnsiTheme="majorBidi" w:cstheme="majorBidi"/>
          <w:lang w:val="en-US"/>
        </w:rPr>
        <w:t xml:space="preserve">. 89. </w:t>
      </w:r>
    </w:p>
  </w:footnote>
  <w:footnote w:id="312">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 xml:space="preserve">Так считает и Шнейдер (см. </w:t>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358). </w:t>
      </w:r>
    </w:p>
  </w:footnote>
  <w:footnote w:id="313">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Там же</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xml:space="preserve">. 358. </w:t>
      </w:r>
    </w:p>
  </w:footnote>
  <w:footnote w:id="314">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Так</w:t>
      </w:r>
      <w:r w:rsidRPr="00FC7441">
        <w:rPr>
          <w:rFonts w:asciiTheme="majorBidi" w:hAnsiTheme="majorBidi" w:cstheme="majorBidi"/>
          <w:lang w:val="de-DE"/>
        </w:rPr>
        <w:t xml:space="preserve"> </w:t>
      </w:r>
      <w:r w:rsidRPr="00FC7441">
        <w:rPr>
          <w:rFonts w:asciiTheme="majorBidi" w:hAnsiTheme="majorBidi" w:cstheme="majorBidi"/>
        </w:rPr>
        <w:t>считает</w:t>
      </w:r>
      <w:r w:rsidRPr="00FC7441">
        <w:rPr>
          <w:rFonts w:asciiTheme="majorBidi" w:hAnsiTheme="majorBidi" w:cstheme="majorBidi"/>
          <w:lang w:val="de-DE"/>
        </w:rPr>
        <w:t xml:space="preserve"> </w:t>
      </w:r>
      <w:r w:rsidRPr="00FC7441">
        <w:rPr>
          <w:rFonts w:asciiTheme="majorBidi" w:hAnsiTheme="majorBidi" w:cstheme="majorBidi"/>
        </w:rPr>
        <w:t>и</w:t>
      </w:r>
      <w:r w:rsidRPr="00FC7441">
        <w:rPr>
          <w:rFonts w:asciiTheme="majorBidi" w:hAnsiTheme="majorBidi" w:cstheme="majorBidi"/>
          <w:lang w:val="de-DE"/>
        </w:rPr>
        <w:t xml:space="preserve"> </w:t>
      </w:r>
      <w:r w:rsidRPr="00FC7441">
        <w:rPr>
          <w:rFonts w:asciiTheme="majorBidi" w:hAnsiTheme="majorBidi" w:cstheme="majorBidi"/>
        </w:rPr>
        <w:t>Шнайдер</w:t>
      </w:r>
      <w:r w:rsidRPr="00FC7441">
        <w:rPr>
          <w:rFonts w:asciiTheme="majorBidi" w:hAnsiTheme="majorBidi" w:cstheme="majorBidi"/>
          <w:lang w:val="de-DE"/>
        </w:rPr>
        <w:t xml:space="preserve"> (</w:t>
      </w:r>
      <w:r w:rsidRPr="00FC7441">
        <w:rPr>
          <w:rFonts w:asciiTheme="majorBidi" w:hAnsiTheme="majorBidi" w:cstheme="majorBidi"/>
        </w:rPr>
        <w:t>см</w:t>
      </w:r>
      <w:r w:rsidRPr="00FC7441">
        <w:rPr>
          <w:rFonts w:asciiTheme="majorBidi" w:hAnsiTheme="majorBidi" w:cstheme="majorBidi"/>
          <w:lang w:val="de-DE"/>
        </w:rPr>
        <w:t xml:space="preserve">. Schreiner, </w:t>
      </w:r>
      <w:r w:rsidRPr="00FC7441">
        <w:rPr>
          <w:rFonts w:asciiTheme="majorBidi" w:hAnsiTheme="majorBidi" w:cstheme="majorBidi"/>
        </w:rPr>
        <w:t>с</w:t>
      </w:r>
      <w:r w:rsidRPr="00FC7441">
        <w:rPr>
          <w:rFonts w:asciiTheme="majorBidi" w:hAnsiTheme="majorBidi" w:cstheme="majorBidi"/>
          <w:lang w:val="de-DE"/>
        </w:rPr>
        <w:t>. 359).</w:t>
      </w:r>
    </w:p>
  </w:footnote>
  <w:footnote w:id="315">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rPr>
        <w:t>с</w:t>
      </w:r>
      <w:r w:rsidRPr="00FC7441">
        <w:rPr>
          <w:rFonts w:asciiTheme="majorBidi" w:hAnsiTheme="majorBidi" w:cstheme="majorBidi"/>
          <w:lang w:val="de-DE"/>
        </w:rPr>
        <w:t xml:space="preserve">. 51. </w:t>
      </w:r>
    </w:p>
  </w:footnote>
  <w:footnote w:id="31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Hagin, </w:t>
      </w:r>
      <w:r w:rsidRPr="00FC7441">
        <w:rPr>
          <w:rFonts w:asciiTheme="majorBidi" w:hAnsiTheme="majorBidi" w:cstheme="majorBidi"/>
        </w:rPr>
        <w:t>с</w:t>
      </w:r>
      <w:r w:rsidRPr="00FC7441">
        <w:rPr>
          <w:rFonts w:asciiTheme="majorBidi" w:hAnsiTheme="majorBidi" w:cstheme="majorBidi"/>
          <w:lang w:val="de-DE"/>
        </w:rPr>
        <w:t xml:space="preserve">. 119. </w:t>
      </w:r>
    </w:p>
  </w:footnote>
  <w:footnote w:id="317">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rPr>
        <w:t>Ястржембский</w:t>
      </w:r>
      <w:r w:rsidRPr="00FC7441">
        <w:rPr>
          <w:rFonts w:asciiTheme="majorBidi" w:hAnsiTheme="majorBidi" w:cstheme="majorBidi"/>
          <w:lang w:val="de-DE"/>
        </w:rPr>
        <w:t xml:space="preserve">, </w:t>
      </w:r>
      <w:r w:rsidRPr="00FC7441">
        <w:rPr>
          <w:rFonts w:asciiTheme="majorBidi" w:hAnsiTheme="majorBidi" w:cstheme="majorBidi"/>
        </w:rPr>
        <w:t>с</w:t>
      </w:r>
      <w:r w:rsidRPr="00FC7441">
        <w:rPr>
          <w:rFonts w:asciiTheme="majorBidi" w:hAnsiTheme="majorBidi" w:cstheme="majorBidi"/>
          <w:lang w:val="de-DE"/>
        </w:rPr>
        <w:t xml:space="preserve">. 125. </w:t>
      </w:r>
    </w:p>
  </w:footnote>
  <w:footnote w:id="31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Arndt, c. 104. </w:t>
      </w:r>
    </w:p>
  </w:footnote>
  <w:footnote w:id="319">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en-US"/>
        </w:rPr>
        <w:t xml:space="preserve">Dunn J. Romans 9-16 // Word Biblical </w:t>
      </w:r>
      <w:r w:rsidRPr="00FC7441">
        <w:rPr>
          <w:rFonts w:asciiTheme="majorBidi" w:hAnsiTheme="majorBidi" w:cstheme="majorBidi"/>
        </w:rPr>
        <w:t>с</w:t>
      </w:r>
      <w:r w:rsidRPr="00FC7441">
        <w:rPr>
          <w:rFonts w:asciiTheme="majorBidi" w:hAnsiTheme="majorBidi" w:cstheme="majorBidi"/>
          <w:lang w:val="en-US"/>
        </w:rPr>
        <w:t xml:space="preserve">ommentary. – Dallas: Word, 2002. – C. 731; Walvoord J. The Work of the Holy Spirit in the Believer // Bibliotheca Sacra. – 1942. </w:t>
      </w:r>
      <w:r w:rsidRPr="00FC7441">
        <w:rPr>
          <w:rFonts w:asciiTheme="majorBidi" w:hAnsiTheme="majorBidi" w:cstheme="majorBidi"/>
          <w:lang w:val="de-DE"/>
        </w:rPr>
        <w:t>Vol. 99. – C. 35-36.</w:t>
      </w:r>
    </w:p>
  </w:footnote>
  <w:footnote w:id="320">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359. </w:t>
      </w:r>
    </w:p>
  </w:footnote>
  <w:footnote w:id="321">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McRae, </w:t>
      </w:r>
      <w:r w:rsidRPr="00FC7441">
        <w:rPr>
          <w:rFonts w:asciiTheme="majorBidi" w:hAnsiTheme="majorBidi" w:cstheme="majorBidi"/>
        </w:rPr>
        <w:t>с</w:t>
      </w:r>
      <w:r w:rsidRPr="00FC7441">
        <w:rPr>
          <w:rFonts w:asciiTheme="majorBidi" w:hAnsiTheme="majorBidi" w:cstheme="majorBidi"/>
          <w:lang w:val="de-DE"/>
        </w:rPr>
        <w:t xml:space="preserve">. 53. </w:t>
      </w:r>
      <w:r w:rsidRPr="00FC7441">
        <w:rPr>
          <w:rFonts w:asciiTheme="majorBidi" w:hAnsiTheme="majorBidi" w:cstheme="majorBidi"/>
        </w:rPr>
        <w:t>Также</w:t>
      </w:r>
      <w:r w:rsidRPr="00FC7441">
        <w:rPr>
          <w:rFonts w:asciiTheme="majorBidi" w:hAnsiTheme="majorBidi" w:cstheme="majorBidi"/>
          <w:lang w:val="de-DE"/>
        </w:rPr>
        <w:t xml:space="preserve"> </w:t>
      </w:r>
      <w:r w:rsidRPr="00FC7441">
        <w:rPr>
          <w:rFonts w:asciiTheme="majorBidi" w:hAnsiTheme="majorBidi" w:cstheme="majorBidi"/>
        </w:rPr>
        <w:t>см</w:t>
      </w:r>
      <w:r w:rsidRPr="00FC7441">
        <w:rPr>
          <w:rFonts w:asciiTheme="majorBidi" w:hAnsiTheme="majorBidi" w:cstheme="majorBidi"/>
          <w:lang w:val="de-DE"/>
        </w:rPr>
        <w:t xml:space="preserve">. Schatzmann, </w:t>
      </w:r>
      <w:r w:rsidRPr="00FC7441">
        <w:rPr>
          <w:rFonts w:asciiTheme="majorBidi" w:hAnsiTheme="majorBidi" w:cstheme="majorBidi"/>
        </w:rPr>
        <w:t>с</w:t>
      </w:r>
      <w:r w:rsidRPr="00FC7441">
        <w:rPr>
          <w:rFonts w:asciiTheme="majorBidi" w:hAnsiTheme="majorBidi" w:cstheme="majorBidi"/>
          <w:lang w:val="de-DE"/>
        </w:rPr>
        <w:t xml:space="preserve">. 26; Sanders, </w:t>
      </w:r>
      <w:r w:rsidRPr="00FC7441">
        <w:rPr>
          <w:rFonts w:asciiTheme="majorBidi" w:hAnsiTheme="majorBidi" w:cstheme="majorBidi"/>
        </w:rPr>
        <w:t>с</w:t>
      </w:r>
      <w:r w:rsidRPr="00FC7441">
        <w:rPr>
          <w:rFonts w:asciiTheme="majorBidi" w:hAnsiTheme="majorBidi" w:cstheme="majorBidi"/>
          <w:lang w:val="de-DE"/>
        </w:rPr>
        <w:t>. 121.</w:t>
      </w:r>
    </w:p>
  </w:footnote>
  <w:footnote w:id="322">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Grossmann, </w:t>
      </w:r>
      <w:r w:rsidRPr="00FC7441">
        <w:rPr>
          <w:rFonts w:asciiTheme="majorBidi" w:hAnsiTheme="majorBidi" w:cstheme="majorBidi"/>
        </w:rPr>
        <w:t>с</w:t>
      </w:r>
      <w:r w:rsidRPr="00FC7441">
        <w:rPr>
          <w:rFonts w:asciiTheme="majorBidi" w:hAnsiTheme="majorBidi" w:cstheme="majorBidi"/>
          <w:lang w:val="en-US"/>
        </w:rPr>
        <w:t xml:space="preserve">. 41. </w:t>
      </w:r>
    </w:p>
  </w:footnote>
  <w:footnote w:id="323">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Dunn, </w:t>
      </w:r>
      <w:r w:rsidRPr="00FC7441">
        <w:rPr>
          <w:rFonts w:asciiTheme="majorBidi" w:hAnsiTheme="majorBidi" w:cstheme="majorBidi"/>
        </w:rPr>
        <w:t>с</w:t>
      </w:r>
      <w:r w:rsidRPr="00FC7441">
        <w:rPr>
          <w:rFonts w:asciiTheme="majorBidi" w:hAnsiTheme="majorBidi" w:cstheme="majorBidi"/>
          <w:lang w:val="en-US"/>
        </w:rPr>
        <w:t xml:space="preserve">. 731. </w:t>
      </w:r>
    </w:p>
  </w:footnote>
  <w:footnote w:id="324">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Mounce R. Romans // New American commentary. – Nashville: Broadman &amp; Holman, 1995. – C. 235. </w:t>
      </w:r>
    </w:p>
  </w:footnote>
  <w:footnote w:id="325">
    <w:p w:rsidR="00FC7441" w:rsidRPr="00FC7441" w:rsidRDefault="00FC7441" w:rsidP="00FC7441">
      <w:pPr>
        <w:pStyle w:val="FootnoteText"/>
        <w:rPr>
          <w:rFonts w:asciiTheme="majorBidi" w:hAnsiTheme="majorBidi" w:cstheme="majorBidi"/>
        </w:rPr>
      </w:pPr>
      <w:r w:rsidRPr="00FC7441">
        <w:rPr>
          <w:rStyle w:val="FootnoteReference"/>
          <w:rFonts w:eastAsiaTheme="majorEastAsia"/>
          <w:sz w:val="20"/>
        </w:rPr>
        <w:footnoteRef/>
      </w:r>
      <w:r w:rsidRPr="00FC7441">
        <w:rPr>
          <w:rFonts w:asciiTheme="majorBidi" w:hAnsiTheme="majorBidi" w:cstheme="majorBidi"/>
        </w:rPr>
        <w:t xml:space="preserve">Кальвин, Ж. </w:t>
      </w:r>
      <w:r w:rsidRPr="00FC7441">
        <w:rPr>
          <w:rFonts w:asciiTheme="majorBidi" w:hAnsiTheme="majorBidi" w:cstheme="majorBidi"/>
          <w:i/>
          <w:iCs/>
        </w:rPr>
        <w:t>Наставление в христианской вере</w:t>
      </w:r>
      <w:r w:rsidRPr="00FC7441">
        <w:rPr>
          <w:rFonts w:asciiTheme="majorBidi" w:hAnsiTheme="majorBidi" w:cstheme="majorBidi"/>
        </w:rPr>
        <w:t xml:space="preserve">, 4.3.9. </w:t>
      </w:r>
    </w:p>
  </w:footnote>
  <w:footnote w:id="326">
    <w:p w:rsidR="00FC7441" w:rsidRPr="00FC7441" w:rsidRDefault="00FC7441" w:rsidP="00FC7441">
      <w:pPr>
        <w:pStyle w:val="FootnoteText"/>
        <w:rPr>
          <w:rFonts w:asciiTheme="majorBidi" w:hAnsiTheme="majorBidi" w:cstheme="majorBidi"/>
          <w:lang w:val="de-DE"/>
        </w:rPr>
      </w:pPr>
      <w:r w:rsidRPr="00FC7441">
        <w:rPr>
          <w:rStyle w:val="FootnoteReference"/>
          <w:rFonts w:eastAsiaTheme="majorEastAsia"/>
          <w:sz w:val="20"/>
        </w:rPr>
        <w:footnoteRef/>
      </w:r>
      <w:r w:rsidRPr="00FC7441">
        <w:rPr>
          <w:rFonts w:asciiTheme="majorBidi" w:hAnsiTheme="majorBidi" w:cstheme="majorBidi"/>
          <w:lang w:val="de-DE"/>
        </w:rPr>
        <w:t xml:space="preserve">Schreiner, </w:t>
      </w:r>
      <w:r w:rsidRPr="00FC7441">
        <w:rPr>
          <w:rFonts w:asciiTheme="majorBidi" w:hAnsiTheme="majorBidi" w:cstheme="majorBidi"/>
        </w:rPr>
        <w:t>с</w:t>
      </w:r>
      <w:r w:rsidRPr="00FC7441">
        <w:rPr>
          <w:rFonts w:asciiTheme="majorBidi" w:hAnsiTheme="majorBidi" w:cstheme="majorBidi"/>
          <w:lang w:val="de-DE"/>
        </w:rPr>
        <w:t xml:space="preserve">. 360. </w:t>
      </w:r>
    </w:p>
  </w:footnote>
  <w:footnote w:id="327">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de-DE"/>
        </w:rPr>
        <w:t xml:space="preserve">Sanders, </w:t>
      </w:r>
      <w:r w:rsidRPr="00FC7441">
        <w:rPr>
          <w:rFonts w:asciiTheme="majorBidi" w:hAnsiTheme="majorBidi" w:cstheme="majorBidi"/>
        </w:rPr>
        <w:t>с</w:t>
      </w:r>
      <w:r w:rsidRPr="00FC7441">
        <w:rPr>
          <w:rFonts w:asciiTheme="majorBidi" w:hAnsiTheme="majorBidi" w:cstheme="majorBidi"/>
          <w:lang w:val="de-DE"/>
        </w:rPr>
        <w:t xml:space="preserve">. 121. </w:t>
      </w:r>
      <w:r w:rsidRPr="00FC7441">
        <w:rPr>
          <w:rFonts w:asciiTheme="majorBidi" w:hAnsiTheme="majorBidi" w:cstheme="majorBidi"/>
        </w:rPr>
        <w:t>Также</w:t>
      </w:r>
      <w:r w:rsidRPr="00FC7441">
        <w:rPr>
          <w:rFonts w:asciiTheme="majorBidi" w:hAnsiTheme="majorBidi" w:cstheme="majorBidi"/>
          <w:lang w:val="de-DE"/>
        </w:rPr>
        <w:t xml:space="preserve"> </w:t>
      </w:r>
      <w:r w:rsidRPr="00FC7441">
        <w:rPr>
          <w:rFonts w:asciiTheme="majorBidi" w:hAnsiTheme="majorBidi" w:cstheme="majorBidi"/>
        </w:rPr>
        <w:t>см</w:t>
      </w:r>
      <w:r w:rsidRPr="00FC7441">
        <w:rPr>
          <w:rFonts w:asciiTheme="majorBidi" w:hAnsiTheme="majorBidi" w:cstheme="majorBidi"/>
          <w:lang w:val="de-DE"/>
        </w:rPr>
        <w:t xml:space="preserve">. </w:t>
      </w:r>
      <w:r w:rsidRPr="00FC7441">
        <w:rPr>
          <w:rFonts w:asciiTheme="majorBidi" w:hAnsiTheme="majorBidi" w:cstheme="majorBidi"/>
          <w:lang w:val="en-US"/>
        </w:rPr>
        <w:t>Hagin, c. 117-118.</w:t>
      </w:r>
    </w:p>
  </w:footnote>
  <w:footnote w:id="328">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McKim D. K. Exhort // Bromiley, G. W. The International standard Bible encyclopedia. Grand Rapids, MI: Eerdmans, 1979. – </w:t>
      </w:r>
      <w:r w:rsidRPr="00FC7441">
        <w:rPr>
          <w:rFonts w:asciiTheme="majorBidi" w:hAnsiTheme="majorBidi" w:cstheme="majorBidi"/>
        </w:rPr>
        <w:t>Т</w:t>
      </w:r>
      <w:r w:rsidRPr="00FC7441">
        <w:rPr>
          <w:rFonts w:asciiTheme="majorBidi" w:hAnsiTheme="majorBidi" w:cstheme="majorBidi"/>
          <w:lang w:val="en-US"/>
        </w:rPr>
        <w:t xml:space="preserve">. 2. – </w:t>
      </w:r>
      <w:r w:rsidRPr="00FC7441">
        <w:rPr>
          <w:rFonts w:asciiTheme="majorBidi" w:hAnsiTheme="majorBidi" w:cstheme="majorBidi"/>
        </w:rPr>
        <w:t>С</w:t>
      </w:r>
      <w:r w:rsidRPr="00FC7441">
        <w:rPr>
          <w:rFonts w:asciiTheme="majorBidi" w:hAnsiTheme="majorBidi" w:cstheme="majorBidi"/>
          <w:lang w:val="en-US"/>
        </w:rPr>
        <w:t xml:space="preserve">. 221; Walvoord, </w:t>
      </w:r>
      <w:r w:rsidRPr="00FC7441">
        <w:rPr>
          <w:rFonts w:asciiTheme="majorBidi" w:hAnsiTheme="majorBidi" w:cstheme="majorBidi"/>
        </w:rPr>
        <w:t>с</w:t>
      </w:r>
      <w:r w:rsidRPr="00FC7441">
        <w:rPr>
          <w:rFonts w:asciiTheme="majorBidi" w:hAnsiTheme="majorBidi" w:cstheme="majorBidi"/>
          <w:lang w:val="en-US"/>
        </w:rPr>
        <w:t xml:space="preserve">. 35. </w:t>
      </w:r>
    </w:p>
  </w:footnote>
  <w:footnote w:id="329">
    <w:p w:rsidR="00FC7441" w:rsidRPr="00FC7441" w:rsidRDefault="00FC7441" w:rsidP="00FC7441">
      <w:pPr>
        <w:pStyle w:val="FootnoteText"/>
        <w:rPr>
          <w:rFonts w:asciiTheme="majorBidi" w:hAnsiTheme="majorBidi" w:cstheme="majorBidi"/>
          <w:lang w:val="en-US"/>
        </w:rPr>
      </w:pPr>
      <w:r w:rsidRPr="00FC7441">
        <w:rPr>
          <w:rStyle w:val="FootnoteReference"/>
          <w:rFonts w:eastAsiaTheme="majorEastAsia"/>
          <w:sz w:val="20"/>
        </w:rPr>
        <w:footnoteRef/>
      </w:r>
      <w:r w:rsidRPr="00FC7441">
        <w:rPr>
          <w:rFonts w:asciiTheme="majorBidi" w:hAnsiTheme="majorBidi" w:cstheme="majorBidi"/>
          <w:lang w:val="en-US"/>
        </w:rPr>
        <w:t xml:space="preserve">McRae, c. 50.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F4B"/>
    <w:multiLevelType w:val="hybridMultilevel"/>
    <w:tmpl w:val="7C3227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C55BD7"/>
    <w:multiLevelType w:val="hybridMultilevel"/>
    <w:tmpl w:val="CEC62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6641F"/>
    <w:multiLevelType w:val="hybridMultilevel"/>
    <w:tmpl w:val="A29CC126"/>
    <w:lvl w:ilvl="0" w:tplc="150261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6"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868CA"/>
    <w:multiLevelType w:val="hybridMultilevel"/>
    <w:tmpl w:val="B7DE6ED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9" w15:restartNumberingAfterBreak="0">
    <w:nsid w:val="2A3F7EDE"/>
    <w:multiLevelType w:val="hybridMultilevel"/>
    <w:tmpl w:val="062291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F6156B5"/>
    <w:multiLevelType w:val="hybridMultilevel"/>
    <w:tmpl w:val="52AAB3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7E581F"/>
    <w:multiLevelType w:val="singleLevel"/>
    <w:tmpl w:val="70AAA222"/>
    <w:lvl w:ilvl="0">
      <w:start w:val="1"/>
      <w:numFmt w:val="decimal"/>
      <w:lvlText w:val="%1."/>
      <w:legacy w:legacy="1" w:legacySpace="0" w:legacyIndent="360"/>
      <w:lvlJc w:val="left"/>
      <w:pPr>
        <w:ind w:left="360" w:hanging="360"/>
      </w:pPr>
    </w:lvl>
  </w:abstractNum>
  <w:abstractNum w:abstractNumId="12" w15:restartNumberingAfterBreak="0">
    <w:nsid w:val="3AB31696"/>
    <w:multiLevelType w:val="hybridMultilevel"/>
    <w:tmpl w:val="48764A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22373F"/>
    <w:multiLevelType w:val="hybridMultilevel"/>
    <w:tmpl w:val="6D44571A"/>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4" w15:restartNumberingAfterBreak="0">
    <w:nsid w:val="3DDA1F14"/>
    <w:multiLevelType w:val="hybridMultilevel"/>
    <w:tmpl w:val="EE7A50E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2148"/>
        </w:tabs>
        <w:ind w:left="2148"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1D96CA0"/>
    <w:multiLevelType w:val="singleLevel"/>
    <w:tmpl w:val="70AAA222"/>
    <w:lvl w:ilvl="0">
      <w:start w:val="1"/>
      <w:numFmt w:val="decimal"/>
      <w:lvlText w:val="%1."/>
      <w:legacy w:legacy="1" w:legacySpace="0" w:legacyIndent="360"/>
      <w:lvlJc w:val="left"/>
      <w:pPr>
        <w:ind w:left="360" w:hanging="360"/>
      </w:pPr>
    </w:lvl>
  </w:abstractNum>
  <w:abstractNum w:abstractNumId="16" w15:restartNumberingAfterBreak="0">
    <w:nsid w:val="432D6A5B"/>
    <w:multiLevelType w:val="hybridMultilevel"/>
    <w:tmpl w:val="DC74FD90"/>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F25E16"/>
    <w:multiLevelType w:val="hybridMultilevel"/>
    <w:tmpl w:val="7174F9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BE44F9"/>
    <w:multiLevelType w:val="hybridMultilevel"/>
    <w:tmpl w:val="FF4459D6"/>
    <w:lvl w:ilvl="0" w:tplc="FFFFFFFF">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0"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C5C67"/>
    <w:multiLevelType w:val="hybridMultilevel"/>
    <w:tmpl w:val="705AC792"/>
    <w:lvl w:ilvl="0" w:tplc="B9B4E35A">
      <w:start w:val="1"/>
      <w:numFmt w:val="decimal"/>
      <w:lvlText w:val="%1."/>
      <w:lvlJc w:val="left"/>
      <w:pPr>
        <w:ind w:left="1440" w:hanging="360"/>
      </w:pPr>
      <w:rPr>
        <w:rFonts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9DD1076"/>
    <w:multiLevelType w:val="singleLevel"/>
    <w:tmpl w:val="70AAA222"/>
    <w:lvl w:ilvl="0">
      <w:start w:val="1"/>
      <w:numFmt w:val="decimal"/>
      <w:lvlText w:val="%1."/>
      <w:legacy w:legacy="1" w:legacySpace="0" w:legacyIndent="360"/>
      <w:lvlJc w:val="left"/>
      <w:pPr>
        <w:ind w:left="360" w:hanging="360"/>
      </w:pPr>
    </w:lvl>
  </w:abstractNum>
  <w:abstractNum w:abstractNumId="24" w15:restartNumberingAfterBreak="0">
    <w:nsid w:val="69E835C5"/>
    <w:multiLevelType w:val="hybridMultilevel"/>
    <w:tmpl w:val="FD70612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5" w15:restartNumberingAfterBreak="0">
    <w:nsid w:val="73206399"/>
    <w:multiLevelType w:val="singleLevel"/>
    <w:tmpl w:val="70AAA222"/>
    <w:lvl w:ilvl="0">
      <w:start w:val="1"/>
      <w:numFmt w:val="decimal"/>
      <w:lvlText w:val="%1."/>
      <w:legacy w:legacy="1" w:legacySpace="0" w:legacyIndent="360"/>
      <w:lvlJc w:val="left"/>
      <w:pPr>
        <w:ind w:left="360" w:hanging="360"/>
      </w:pPr>
    </w:lvl>
  </w:abstractNum>
  <w:abstractNum w:abstractNumId="26"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26"/>
  </w:num>
  <w:num w:numId="4">
    <w:abstractNumId w:val="0"/>
  </w:num>
  <w:num w:numId="5">
    <w:abstractNumId w:val="7"/>
  </w:num>
  <w:num w:numId="6">
    <w:abstractNumId w:val="17"/>
  </w:num>
  <w:num w:numId="7">
    <w:abstractNumId w:val="5"/>
  </w:num>
  <w:num w:numId="8">
    <w:abstractNumId w:val="20"/>
  </w:num>
  <w:num w:numId="9">
    <w:abstractNumId w:val="6"/>
  </w:num>
  <w:num w:numId="10">
    <w:abstractNumId w:val="23"/>
  </w:num>
  <w:num w:numId="11">
    <w:abstractNumId w:val="23"/>
    <w:lvlOverride w:ilvl="0">
      <w:lvl w:ilvl="0">
        <w:start w:val="1"/>
        <w:numFmt w:val="decimal"/>
        <w:lvlText w:val="%1."/>
        <w:legacy w:legacy="1" w:legacySpace="0" w:legacyIndent="360"/>
        <w:lvlJc w:val="left"/>
        <w:pPr>
          <w:ind w:left="360" w:hanging="360"/>
        </w:pPr>
      </w:lvl>
    </w:lvlOverride>
  </w:num>
  <w:num w:numId="12">
    <w:abstractNumId w:val="23"/>
    <w:lvlOverride w:ilvl="0">
      <w:lvl w:ilvl="0">
        <w:start w:val="1"/>
        <w:numFmt w:val="decimal"/>
        <w:lvlText w:val="%1."/>
        <w:legacy w:legacy="1" w:legacySpace="0" w:legacyIndent="360"/>
        <w:lvlJc w:val="left"/>
        <w:pPr>
          <w:ind w:left="360" w:hanging="360"/>
        </w:pPr>
      </w:lvl>
    </w:lvlOverride>
  </w:num>
  <w:num w:numId="13">
    <w:abstractNumId w:val="23"/>
    <w:lvlOverride w:ilvl="0">
      <w:lvl w:ilvl="0">
        <w:start w:val="1"/>
        <w:numFmt w:val="decimal"/>
        <w:lvlText w:val="%1."/>
        <w:legacy w:legacy="1" w:legacySpace="0" w:legacyIndent="360"/>
        <w:lvlJc w:val="left"/>
        <w:pPr>
          <w:ind w:left="360" w:hanging="360"/>
        </w:pPr>
      </w:lvl>
    </w:lvlOverride>
  </w:num>
  <w:num w:numId="14">
    <w:abstractNumId w:val="23"/>
    <w:lvlOverride w:ilvl="0">
      <w:lvl w:ilvl="0">
        <w:start w:val="1"/>
        <w:numFmt w:val="decimal"/>
        <w:lvlText w:val="%1."/>
        <w:legacy w:legacy="1" w:legacySpace="0" w:legacyIndent="360"/>
        <w:lvlJc w:val="left"/>
        <w:pPr>
          <w:ind w:left="360" w:hanging="360"/>
        </w:pPr>
      </w:lvl>
    </w:lvlOverride>
  </w:num>
  <w:num w:numId="15">
    <w:abstractNumId w:val="23"/>
    <w:lvlOverride w:ilvl="0">
      <w:lvl w:ilvl="0">
        <w:start w:val="1"/>
        <w:numFmt w:val="decimal"/>
        <w:lvlText w:val="%1."/>
        <w:legacy w:legacy="1" w:legacySpace="0" w:legacyIndent="360"/>
        <w:lvlJc w:val="left"/>
        <w:pPr>
          <w:ind w:left="360" w:hanging="360"/>
        </w:pPr>
      </w:lvl>
    </w:lvlOverride>
  </w:num>
  <w:num w:numId="16">
    <w:abstractNumId w:val="11"/>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25"/>
  </w:num>
  <w:num w:numId="20">
    <w:abstractNumId w:val="25"/>
    <w:lvlOverride w:ilvl="0">
      <w:lvl w:ilvl="0">
        <w:start w:val="1"/>
        <w:numFmt w:val="decimal"/>
        <w:lvlText w:val="%1."/>
        <w:legacy w:legacy="1" w:legacySpace="0" w:legacyIndent="360"/>
        <w:lvlJc w:val="left"/>
        <w:pPr>
          <w:ind w:left="360" w:hanging="360"/>
        </w:pPr>
      </w:lvl>
    </w:lvlOverride>
  </w:num>
  <w:num w:numId="21">
    <w:abstractNumId w:val="15"/>
  </w:num>
  <w:num w:numId="22">
    <w:abstractNumId w:val="15"/>
    <w:lvlOverride w:ilvl="0">
      <w:lvl w:ilvl="0">
        <w:start w:val="1"/>
        <w:numFmt w:val="decimal"/>
        <w:lvlText w:val="%1."/>
        <w:legacy w:legacy="1" w:legacySpace="0" w:legacyIndent="360"/>
        <w:lvlJc w:val="left"/>
        <w:pPr>
          <w:ind w:left="360" w:hanging="360"/>
        </w:pPr>
      </w:lvl>
    </w:lvlOverride>
  </w:num>
  <w:num w:numId="23">
    <w:abstractNumId w:val="15"/>
    <w:lvlOverride w:ilvl="0">
      <w:lvl w:ilvl="0">
        <w:start w:val="1"/>
        <w:numFmt w:val="decimal"/>
        <w:lvlText w:val="%1."/>
        <w:legacy w:legacy="1" w:legacySpace="0" w:legacyIndent="360"/>
        <w:lvlJc w:val="left"/>
        <w:pPr>
          <w:ind w:left="360" w:hanging="360"/>
        </w:pPr>
      </w:lvl>
    </w:lvlOverride>
  </w:num>
  <w:num w:numId="24">
    <w:abstractNumId w:val="15"/>
    <w:lvlOverride w:ilvl="0">
      <w:lvl w:ilvl="0">
        <w:start w:val="1"/>
        <w:numFmt w:val="decimal"/>
        <w:lvlText w:val="%1."/>
        <w:legacy w:legacy="1" w:legacySpace="0" w:legacyIndent="360"/>
        <w:lvlJc w:val="left"/>
        <w:pPr>
          <w:ind w:left="360" w:hanging="360"/>
        </w:pPr>
      </w:lvl>
    </w:lvlOverride>
  </w:num>
  <w:num w:numId="25">
    <w:abstractNumId w:val="15"/>
    <w:lvlOverride w:ilvl="0">
      <w:lvl w:ilvl="0">
        <w:start w:val="1"/>
        <w:numFmt w:val="decimal"/>
        <w:lvlText w:val="%1."/>
        <w:legacy w:legacy="1" w:legacySpace="0" w:legacyIndent="360"/>
        <w:lvlJc w:val="left"/>
        <w:pPr>
          <w:ind w:left="360" w:hanging="360"/>
        </w:pPr>
      </w:lvl>
    </w:lvlOverride>
  </w:num>
  <w:num w:numId="26">
    <w:abstractNumId w:val="9"/>
  </w:num>
  <w:num w:numId="27">
    <w:abstractNumId w:val="8"/>
  </w:num>
  <w:num w:numId="28">
    <w:abstractNumId w:val="14"/>
  </w:num>
  <w:num w:numId="29">
    <w:abstractNumId w:val="13"/>
  </w:num>
  <w:num w:numId="30">
    <w:abstractNumId w:val="16"/>
  </w:num>
  <w:num w:numId="31">
    <w:abstractNumId w:val="1"/>
  </w:num>
  <w:num w:numId="32">
    <w:abstractNumId w:val="24"/>
  </w:num>
  <w:num w:numId="33">
    <w:abstractNumId w:val="19"/>
  </w:num>
  <w:num w:numId="34">
    <w:abstractNumId w:val="18"/>
  </w:num>
  <w:num w:numId="35">
    <w:abstractNumId w:val="12"/>
  </w:num>
  <w:num w:numId="36">
    <w:abstractNumId w:val="10"/>
  </w:num>
  <w:num w:numId="37">
    <w:abstractNumId w:val="4"/>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41"/>
    <w:rsid w:val="00151793"/>
    <w:rsid w:val="0028539F"/>
    <w:rsid w:val="008E1587"/>
    <w:rsid w:val="00A15649"/>
    <w:rsid w:val="00DA4483"/>
    <w:rsid w:val="00F759D4"/>
    <w:rsid w:val="00FC7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F769-272D-442C-B8DE-8CD99363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41"/>
    <w:rPr>
      <w:szCs w:val="22"/>
    </w:rPr>
  </w:style>
  <w:style w:type="paragraph" w:styleId="Heading1">
    <w:name w:val="heading 1"/>
    <w:basedOn w:val="Normal"/>
    <w:link w:val="Heading1Char"/>
    <w:uiPriority w:val="9"/>
    <w:qFormat/>
    <w:rsid w:val="00FC7441"/>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lang w:val="ru-RU" w:eastAsia="ru-RU" w:bidi="ar-SA"/>
    </w:rPr>
  </w:style>
  <w:style w:type="paragraph" w:styleId="Heading3">
    <w:name w:val="heading 3"/>
    <w:basedOn w:val="Normal"/>
    <w:next w:val="Normal"/>
    <w:link w:val="Heading3Char"/>
    <w:uiPriority w:val="9"/>
    <w:unhideWhenUsed/>
    <w:qFormat/>
    <w:rsid w:val="00FC7441"/>
    <w:pPr>
      <w:keepNext/>
      <w:keepLines/>
      <w:outlineLvl w:val="2"/>
    </w:pPr>
    <w:rPr>
      <w:rFonts w:asciiTheme="majorBidi" w:eastAsiaTheme="majorEastAsia" w:hAnsiTheme="majorBidi" w:cstheme="majorBidi"/>
      <w:b/>
      <w:szCs w:val="24"/>
    </w:rPr>
  </w:style>
  <w:style w:type="paragraph" w:styleId="Heading4">
    <w:name w:val="heading 4"/>
    <w:basedOn w:val="Normal"/>
    <w:next w:val="Normal"/>
    <w:link w:val="Heading4Char"/>
    <w:uiPriority w:val="9"/>
    <w:unhideWhenUsed/>
    <w:qFormat/>
    <w:rsid w:val="00FC7441"/>
    <w:pPr>
      <w:keepNext/>
      <w:keepLines/>
      <w:spacing w:before="40"/>
      <w:outlineLvl w:val="3"/>
    </w:pPr>
    <w:rPr>
      <w:rFonts w:asciiTheme="majorHAnsi" w:eastAsiaTheme="majorEastAsia" w:hAnsiTheme="majorHAnsi" w:cstheme="majorBidi"/>
      <w:i/>
      <w:iCs/>
      <w:color w:val="2E74B5" w:themeColor="accent1" w:themeShade="BF"/>
      <w:szCs w:val="24"/>
      <w:lang w:val="ru-RU" w:eastAsia="ja-JP"/>
    </w:rPr>
  </w:style>
  <w:style w:type="paragraph" w:styleId="Heading5">
    <w:name w:val="heading 5"/>
    <w:basedOn w:val="Normal"/>
    <w:next w:val="Normal"/>
    <w:link w:val="Heading5Char"/>
    <w:qFormat/>
    <w:rsid w:val="00FC7441"/>
    <w:pPr>
      <w:keepNext/>
      <w:ind w:left="720" w:hanging="720"/>
      <w:jc w:val="center"/>
      <w:outlineLvl w:val="4"/>
    </w:pPr>
    <w:rPr>
      <w:rFonts w:ascii="Times New Roman" w:eastAsia="Times New Roman" w:hAnsi="Times New Roman" w:cs="Times New Roman"/>
      <w:szCs w:val="24"/>
      <w:u w:val="single"/>
      <w:lang w:bidi="ar-SA"/>
    </w:rPr>
  </w:style>
  <w:style w:type="paragraph" w:styleId="Heading6">
    <w:name w:val="heading 6"/>
    <w:basedOn w:val="Normal"/>
    <w:next w:val="Normal"/>
    <w:link w:val="Heading6Char"/>
    <w:qFormat/>
    <w:rsid w:val="00FC7441"/>
    <w:pPr>
      <w:keepNext/>
      <w:ind w:left="720" w:hanging="720"/>
      <w:outlineLvl w:val="5"/>
    </w:pPr>
    <w:rPr>
      <w:rFonts w:ascii="Times New Roman" w:eastAsia="Times New Roman" w:hAnsi="Times New Roman" w:cs="Times New Roman"/>
      <w:i/>
      <w:i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rsid w:val="00FC7441"/>
    <w:rPr>
      <w:rFonts w:ascii="Times New Roman" w:eastAsia="Times New Roman" w:hAnsi="Times New Roman" w:cs="Times New Roman"/>
      <w:b/>
      <w:bCs/>
      <w:kern w:val="36"/>
      <w:sz w:val="28"/>
      <w:szCs w:val="48"/>
    </w:rPr>
  </w:style>
  <w:style w:type="character" w:customStyle="1" w:styleId="Heading3Char">
    <w:name w:val="Heading 3 Char"/>
    <w:basedOn w:val="DefaultParagraphFont"/>
    <w:link w:val="Heading3"/>
    <w:uiPriority w:val="9"/>
    <w:rsid w:val="00FC7441"/>
    <w:rPr>
      <w:rFonts w:asciiTheme="majorBidi" w:eastAsiaTheme="majorEastAsia" w:hAnsiTheme="majorBidi" w:cstheme="majorBidi"/>
      <w:b/>
    </w:rPr>
  </w:style>
  <w:style w:type="character" w:customStyle="1" w:styleId="Heading4Char">
    <w:name w:val="Heading 4 Char"/>
    <w:basedOn w:val="DefaultParagraphFont"/>
    <w:link w:val="Heading4"/>
    <w:uiPriority w:val="9"/>
    <w:rsid w:val="00FC7441"/>
    <w:rPr>
      <w:rFonts w:asciiTheme="majorHAnsi" w:eastAsiaTheme="majorEastAsia" w:hAnsiTheme="majorHAnsi" w:cstheme="majorBidi"/>
      <w:i/>
      <w:iCs/>
      <w:color w:val="2E74B5" w:themeColor="accent1" w:themeShade="BF"/>
      <w:lang w:val="ru-RU" w:eastAsia="ja-JP"/>
    </w:rPr>
  </w:style>
  <w:style w:type="character" w:customStyle="1" w:styleId="Heading5Char">
    <w:name w:val="Heading 5 Char"/>
    <w:basedOn w:val="DefaultParagraphFont"/>
    <w:link w:val="Heading5"/>
    <w:rsid w:val="00FC7441"/>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FC7441"/>
    <w:rPr>
      <w:rFonts w:ascii="Times New Roman" w:eastAsia="Times New Roman" w:hAnsi="Times New Roman" w:cs="Times New Roman"/>
      <w:i/>
      <w:iCs/>
      <w:lang w:bidi="ar-SA"/>
    </w:rPr>
  </w:style>
  <w:style w:type="paragraph" w:styleId="FootnoteText">
    <w:name w:val="footnote text"/>
    <w:basedOn w:val="Normal"/>
    <w:link w:val="FootnoteTextChar"/>
    <w:rsid w:val="00FC7441"/>
    <w:rPr>
      <w:rFonts w:ascii="Times New Roman" w:eastAsia="Times New Roman" w:hAnsi="Times New Roman" w:cs="Times New Roman"/>
      <w:sz w:val="20"/>
      <w:szCs w:val="20"/>
      <w:lang w:val="ru-RU" w:eastAsia="ru-RU" w:bidi="ar-SA"/>
    </w:rPr>
  </w:style>
  <w:style w:type="character" w:customStyle="1" w:styleId="FootnoteTextChar">
    <w:name w:val="Footnote Text Char"/>
    <w:basedOn w:val="DefaultParagraphFont"/>
    <w:link w:val="FootnoteText"/>
    <w:qFormat/>
    <w:rsid w:val="00FC7441"/>
    <w:rPr>
      <w:rFonts w:ascii="Times New Roman" w:eastAsia="Times New Roman" w:hAnsi="Times New Roman" w:cs="Times New Roman"/>
      <w:sz w:val="20"/>
      <w:szCs w:val="20"/>
      <w:lang w:val="ru-RU" w:eastAsia="ru-RU" w:bidi="ar-SA"/>
    </w:rPr>
  </w:style>
  <w:style w:type="character" w:styleId="FootnoteReference">
    <w:name w:val="footnote reference"/>
    <w:rsid w:val="00FC7441"/>
    <w:rPr>
      <w:rFonts w:ascii="Times New Roman" w:hAnsi="Times New Roman"/>
      <w:b w:val="0"/>
      <w:i w:val="0"/>
      <w:sz w:val="24"/>
      <w:vertAlign w:val="superscript"/>
    </w:rPr>
  </w:style>
  <w:style w:type="paragraph" w:styleId="ListParagraph">
    <w:name w:val="List Paragraph"/>
    <w:basedOn w:val="Normal"/>
    <w:uiPriority w:val="34"/>
    <w:qFormat/>
    <w:rsid w:val="00FC7441"/>
    <w:pPr>
      <w:ind w:left="720"/>
      <w:contextualSpacing/>
    </w:pPr>
    <w:rPr>
      <w:rFonts w:ascii="Times New Roman" w:eastAsia="MS Mincho" w:hAnsi="Times New Roman" w:cs="Times New Roman"/>
      <w:szCs w:val="24"/>
      <w:lang w:val="ru-RU" w:eastAsia="ja-JP" w:bidi="ar-SA"/>
    </w:rPr>
  </w:style>
  <w:style w:type="character" w:styleId="Hyperlink">
    <w:name w:val="Hyperlink"/>
    <w:basedOn w:val="DefaultParagraphFont"/>
    <w:uiPriority w:val="99"/>
    <w:unhideWhenUsed/>
    <w:rsid w:val="00FC7441"/>
    <w:rPr>
      <w:color w:val="0563C1" w:themeColor="hyperlink"/>
      <w:u w:val="single"/>
    </w:rPr>
  </w:style>
  <w:style w:type="character" w:customStyle="1" w:styleId="FootnoteTextChar1">
    <w:name w:val="Footnote Text Char1"/>
    <w:locked/>
    <w:rsid w:val="00FC7441"/>
    <w:rPr>
      <w:rFonts w:eastAsia="Times New Roman"/>
      <w:lang w:val="ru-RU" w:eastAsia="ru-RU" w:bidi="ar-SA"/>
    </w:rPr>
  </w:style>
  <w:style w:type="character" w:customStyle="1" w:styleId="highlight">
    <w:name w:val="highlight"/>
    <w:rsid w:val="00FC7441"/>
  </w:style>
  <w:style w:type="character" w:styleId="Emphasis">
    <w:name w:val="Emphasis"/>
    <w:basedOn w:val="DefaultParagraphFont"/>
    <w:uiPriority w:val="20"/>
    <w:qFormat/>
    <w:rsid w:val="00FC7441"/>
    <w:rPr>
      <w:i/>
      <w:iCs/>
    </w:rPr>
  </w:style>
  <w:style w:type="paragraph" w:styleId="NormalWeb">
    <w:name w:val="Normal (Web)"/>
    <w:basedOn w:val="Normal"/>
    <w:uiPriority w:val="99"/>
    <w:unhideWhenUsed/>
    <w:rsid w:val="00FC7441"/>
    <w:pPr>
      <w:spacing w:before="100" w:beforeAutospacing="1" w:after="100" w:afterAutospacing="1"/>
    </w:pPr>
    <w:rPr>
      <w:rFonts w:ascii="Times New Roman" w:eastAsia="Times New Roman" w:hAnsi="Times New Roman" w:cs="Times New Roman"/>
      <w:szCs w:val="24"/>
    </w:rPr>
  </w:style>
  <w:style w:type="character" w:customStyle="1" w:styleId="citationweb">
    <w:name w:val="citation web"/>
    <w:basedOn w:val="DefaultParagraphFont"/>
    <w:rsid w:val="00FC7441"/>
  </w:style>
  <w:style w:type="character" w:customStyle="1" w:styleId="mw-headline">
    <w:name w:val="mw-headline"/>
    <w:basedOn w:val="DefaultParagraphFont"/>
    <w:rsid w:val="00FC7441"/>
  </w:style>
  <w:style w:type="paragraph" w:customStyle="1" w:styleId="descript">
    <w:name w:val="descript"/>
    <w:basedOn w:val="Normal"/>
    <w:rsid w:val="00FC7441"/>
    <w:pPr>
      <w:spacing w:before="100" w:beforeAutospacing="1" w:after="100" w:afterAutospacing="1"/>
    </w:pPr>
    <w:rPr>
      <w:rFonts w:ascii="Times New Roman" w:eastAsia="Times New Roman" w:hAnsi="Times New Roman" w:cs="Times New Roman"/>
      <w:szCs w:val="24"/>
    </w:rPr>
  </w:style>
  <w:style w:type="paragraph" w:customStyle="1" w:styleId="body-paragraph">
    <w:name w:val="body-paragraph"/>
    <w:basedOn w:val="Normal"/>
    <w:rsid w:val="00FC744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FC7441"/>
    <w:rPr>
      <w:b/>
      <w:bCs/>
    </w:rPr>
  </w:style>
  <w:style w:type="character" w:customStyle="1" w:styleId="updated-short-citation">
    <w:name w:val="updated-short-citation"/>
    <w:basedOn w:val="DefaultParagraphFont"/>
    <w:rsid w:val="00FC7441"/>
  </w:style>
  <w:style w:type="character" w:customStyle="1" w:styleId="hidden">
    <w:name w:val="hidden"/>
    <w:basedOn w:val="DefaultParagraphFont"/>
    <w:rsid w:val="00FC7441"/>
  </w:style>
  <w:style w:type="paragraph" w:customStyle="1" w:styleId="Caption1">
    <w:name w:val="Caption1"/>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standard-view-style">
    <w:name w:val="standard-view-style"/>
    <w:basedOn w:val="DefaultParagraphFont"/>
    <w:rsid w:val="00FC7441"/>
  </w:style>
  <w:style w:type="paragraph" w:customStyle="1" w:styleId="texte">
    <w:name w:val="texte"/>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paranumber">
    <w:name w:val="paranumber"/>
    <w:basedOn w:val="DefaultParagraphFont"/>
    <w:rsid w:val="00FC7441"/>
  </w:style>
  <w:style w:type="character" w:customStyle="1" w:styleId="num">
    <w:name w:val="num"/>
    <w:basedOn w:val="DefaultParagraphFont"/>
    <w:rsid w:val="00FC7441"/>
  </w:style>
  <w:style w:type="paragraph" w:customStyle="1" w:styleId="titreillustration">
    <w:name w:val="titreillustration"/>
    <w:basedOn w:val="Normal"/>
    <w:rsid w:val="00FC7441"/>
    <w:pPr>
      <w:spacing w:before="100" w:beforeAutospacing="1" w:after="100" w:afterAutospacing="1"/>
    </w:pPr>
    <w:rPr>
      <w:rFonts w:ascii="Times New Roman" w:eastAsia="Times New Roman" w:hAnsi="Times New Roman" w:cs="Times New Roman"/>
      <w:szCs w:val="24"/>
    </w:rPr>
  </w:style>
  <w:style w:type="paragraph" w:customStyle="1" w:styleId="creditillustration">
    <w:name w:val="creditillustration"/>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period">
    <w:name w:val="period"/>
    <w:basedOn w:val="DefaultParagraphFont"/>
    <w:rsid w:val="00FC7441"/>
  </w:style>
  <w:style w:type="character" w:customStyle="1" w:styleId="Title1">
    <w:name w:val="Title1"/>
    <w:basedOn w:val="DefaultParagraphFont"/>
    <w:rsid w:val="00FC7441"/>
  </w:style>
  <w:style w:type="character" w:customStyle="1" w:styleId="familyname">
    <w:name w:val="familyname"/>
    <w:basedOn w:val="DefaultParagraphFont"/>
    <w:rsid w:val="00FC7441"/>
  </w:style>
  <w:style w:type="paragraph" w:customStyle="1" w:styleId="Default">
    <w:name w:val="Default"/>
    <w:rsid w:val="00FC7441"/>
    <w:pPr>
      <w:autoSpaceDE w:val="0"/>
      <w:autoSpaceDN w:val="0"/>
      <w:adjustRightInd w:val="0"/>
    </w:pPr>
    <w:rPr>
      <w:rFonts w:ascii="Times New Roman" w:hAnsi="Times New Roman" w:cs="Times New Roman"/>
      <w:color w:val="000000"/>
    </w:rPr>
  </w:style>
  <w:style w:type="character" w:customStyle="1" w:styleId="reference-text">
    <w:name w:val="reference-text"/>
    <w:rsid w:val="00FC7441"/>
  </w:style>
  <w:style w:type="character" w:styleId="FollowedHyperlink">
    <w:name w:val="FollowedHyperlink"/>
    <w:rsid w:val="00FC7441"/>
    <w:rPr>
      <w:color w:val="954F72"/>
      <w:u w:val="single"/>
    </w:rPr>
  </w:style>
  <w:style w:type="character" w:styleId="HTMLCite">
    <w:name w:val="HTML Cite"/>
    <w:uiPriority w:val="99"/>
    <w:unhideWhenUsed/>
    <w:rsid w:val="00FC7441"/>
    <w:rPr>
      <w:i/>
      <w:iCs/>
    </w:rPr>
  </w:style>
  <w:style w:type="paragraph" w:customStyle="1" w:styleId="Caption2">
    <w:name w:val="Caption2"/>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Title2">
    <w:name w:val="Title2"/>
    <w:rsid w:val="00FC7441"/>
  </w:style>
  <w:style w:type="paragraph" w:styleId="EndnoteText">
    <w:name w:val="endnote text"/>
    <w:basedOn w:val="Normal"/>
    <w:link w:val="EndnoteTextChar"/>
    <w:uiPriority w:val="99"/>
    <w:unhideWhenUsed/>
    <w:rsid w:val="00FC7441"/>
    <w:rPr>
      <w:sz w:val="20"/>
      <w:szCs w:val="20"/>
    </w:rPr>
  </w:style>
  <w:style w:type="character" w:customStyle="1" w:styleId="EndnoteTextChar">
    <w:name w:val="Endnote Text Char"/>
    <w:basedOn w:val="DefaultParagraphFont"/>
    <w:link w:val="EndnoteText"/>
    <w:uiPriority w:val="99"/>
    <w:rsid w:val="00FC7441"/>
    <w:rPr>
      <w:sz w:val="20"/>
      <w:szCs w:val="20"/>
    </w:rPr>
  </w:style>
  <w:style w:type="character" w:styleId="EndnoteReference">
    <w:name w:val="endnote reference"/>
    <w:basedOn w:val="DefaultParagraphFont"/>
    <w:uiPriority w:val="99"/>
    <w:unhideWhenUsed/>
    <w:rsid w:val="00FC7441"/>
    <w:rPr>
      <w:vertAlign w:val="superscript"/>
    </w:rPr>
  </w:style>
  <w:style w:type="numbering" w:customStyle="1" w:styleId="NoList1">
    <w:name w:val="No List1"/>
    <w:next w:val="NoList"/>
    <w:uiPriority w:val="99"/>
    <w:semiHidden/>
    <w:unhideWhenUsed/>
    <w:rsid w:val="00FC7441"/>
  </w:style>
  <w:style w:type="paragraph" w:styleId="Title">
    <w:name w:val="Title"/>
    <w:basedOn w:val="Normal"/>
    <w:link w:val="TitleChar"/>
    <w:qFormat/>
    <w:rsid w:val="00FC7441"/>
    <w:pPr>
      <w:spacing w:line="480" w:lineRule="auto"/>
      <w:jc w:val="center"/>
    </w:pPr>
    <w:rPr>
      <w:rFonts w:ascii="Times New Roman" w:eastAsia="Times New Roman" w:hAnsi="Times New Roman" w:cs="Times New Roman"/>
      <w:b/>
      <w:bCs/>
      <w:szCs w:val="24"/>
      <w:lang w:val="ru-RU" w:eastAsia="ru-RU" w:bidi="ar-SA"/>
    </w:rPr>
  </w:style>
  <w:style w:type="character" w:customStyle="1" w:styleId="TitleChar">
    <w:name w:val="Title Char"/>
    <w:basedOn w:val="DefaultParagraphFont"/>
    <w:link w:val="Title"/>
    <w:rsid w:val="00FC7441"/>
    <w:rPr>
      <w:rFonts w:ascii="Times New Roman" w:eastAsia="Times New Roman" w:hAnsi="Times New Roman" w:cs="Times New Roman"/>
      <w:b/>
      <w:bCs/>
      <w:lang w:val="ru-RU" w:eastAsia="ru-RU" w:bidi="ar-SA"/>
    </w:rPr>
  </w:style>
  <w:style w:type="paragraph" w:styleId="BodyText">
    <w:name w:val="Body Text"/>
    <w:basedOn w:val="Normal"/>
    <w:link w:val="BodyTextChar"/>
    <w:rsid w:val="00FC7441"/>
    <w:rPr>
      <w:rFonts w:ascii="Times New Roman" w:eastAsia="Times New Roman" w:hAnsi="Times New Roman" w:cs="Times New Roman"/>
      <w:i/>
      <w:iCs/>
      <w:szCs w:val="24"/>
      <w:lang w:val="ru-RU" w:eastAsia="ru-RU" w:bidi="ar-SA"/>
    </w:rPr>
  </w:style>
  <w:style w:type="character" w:customStyle="1" w:styleId="BodyTextChar">
    <w:name w:val="Body Text Char"/>
    <w:basedOn w:val="DefaultParagraphFont"/>
    <w:link w:val="BodyText"/>
    <w:rsid w:val="00FC7441"/>
    <w:rPr>
      <w:rFonts w:ascii="Times New Roman" w:eastAsia="Times New Roman" w:hAnsi="Times New Roman" w:cs="Times New Roman"/>
      <w:i/>
      <w:iCs/>
      <w:lang w:val="ru-RU" w:eastAsia="ru-RU" w:bidi="ar-SA"/>
    </w:rPr>
  </w:style>
  <w:style w:type="table" w:styleId="TableGrid">
    <w:name w:val="Table Grid"/>
    <w:basedOn w:val="TableNormal"/>
    <w:uiPriority w:val="59"/>
    <w:rsid w:val="00FC7441"/>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7441"/>
    <w:pPr>
      <w:tabs>
        <w:tab w:val="center" w:pos="4677"/>
        <w:tab w:val="right" w:pos="9355"/>
      </w:tabs>
    </w:pPr>
    <w:rPr>
      <w:rFonts w:ascii="Times New Roman" w:eastAsia="Times New Roman" w:hAnsi="Times New Roman" w:cs="Times New Roman"/>
      <w:szCs w:val="24"/>
      <w:lang w:val="ru-RU" w:eastAsia="ru-RU" w:bidi="ar-SA"/>
    </w:rPr>
  </w:style>
  <w:style w:type="character" w:customStyle="1" w:styleId="HeaderChar">
    <w:name w:val="Header Char"/>
    <w:basedOn w:val="DefaultParagraphFont"/>
    <w:link w:val="Header"/>
    <w:uiPriority w:val="99"/>
    <w:rsid w:val="00FC7441"/>
    <w:rPr>
      <w:rFonts w:ascii="Times New Roman" w:eastAsia="Times New Roman" w:hAnsi="Times New Roman" w:cs="Times New Roman"/>
      <w:lang w:val="ru-RU" w:eastAsia="ru-RU" w:bidi="ar-SA"/>
    </w:rPr>
  </w:style>
  <w:style w:type="character" w:styleId="PageNumber">
    <w:name w:val="page number"/>
    <w:rsid w:val="00FC7441"/>
  </w:style>
  <w:style w:type="paragraph" w:styleId="TOC2">
    <w:name w:val="toc 2"/>
    <w:basedOn w:val="Normal"/>
    <w:next w:val="Normal"/>
    <w:autoRedefine/>
    <w:uiPriority w:val="39"/>
    <w:rsid w:val="00FC7441"/>
    <w:pPr>
      <w:ind w:left="240"/>
    </w:pPr>
    <w:rPr>
      <w:rFonts w:ascii="Times New Roman" w:eastAsia="Times New Roman" w:hAnsi="Times New Roman" w:cs="Times New Roman"/>
      <w:szCs w:val="24"/>
      <w:lang w:val="ru-RU" w:eastAsia="ru-RU" w:bidi="ar-SA"/>
    </w:rPr>
  </w:style>
  <w:style w:type="paragraph" w:styleId="TOC1">
    <w:name w:val="toc 1"/>
    <w:basedOn w:val="Normal"/>
    <w:next w:val="Normal"/>
    <w:autoRedefine/>
    <w:uiPriority w:val="39"/>
    <w:rsid w:val="00FC7441"/>
    <w:pPr>
      <w:spacing w:after="100"/>
    </w:pPr>
    <w:rPr>
      <w:rFonts w:ascii="Times New Roman" w:eastAsia="Times New Roman" w:hAnsi="Times New Roman" w:cs="Times New Roman"/>
      <w:szCs w:val="24"/>
      <w:lang w:val="ru-RU" w:eastAsia="ru-RU" w:bidi="ar-SA"/>
    </w:rPr>
  </w:style>
  <w:style w:type="paragraph" w:styleId="TOC3">
    <w:name w:val="toc 3"/>
    <w:basedOn w:val="Normal"/>
    <w:next w:val="Normal"/>
    <w:autoRedefine/>
    <w:uiPriority w:val="39"/>
    <w:rsid w:val="00FC7441"/>
    <w:pPr>
      <w:ind w:left="480"/>
    </w:pPr>
    <w:rPr>
      <w:rFonts w:ascii="Times New Roman" w:eastAsia="Times New Roman" w:hAnsi="Times New Roman" w:cs="Times New Roman"/>
      <w:szCs w:val="24"/>
      <w:lang w:val="ru-RU" w:eastAsia="ru-RU" w:bidi="ar-SA"/>
    </w:rPr>
  </w:style>
  <w:style w:type="paragraph" w:styleId="TOC4">
    <w:name w:val="toc 4"/>
    <w:basedOn w:val="Normal"/>
    <w:next w:val="Normal"/>
    <w:autoRedefine/>
    <w:rsid w:val="00FC7441"/>
    <w:pPr>
      <w:ind w:left="720"/>
    </w:pPr>
    <w:rPr>
      <w:rFonts w:ascii="Times New Roman" w:eastAsia="Times New Roman" w:hAnsi="Times New Roman" w:cs="Times New Roman"/>
      <w:szCs w:val="24"/>
      <w:lang w:val="ru-RU" w:eastAsia="ru-RU" w:bidi="ar-SA"/>
    </w:rPr>
  </w:style>
  <w:style w:type="paragraph" w:styleId="TOC5">
    <w:name w:val="toc 5"/>
    <w:basedOn w:val="Normal"/>
    <w:next w:val="Normal"/>
    <w:autoRedefine/>
    <w:rsid w:val="00FC7441"/>
    <w:pPr>
      <w:ind w:left="960"/>
    </w:pPr>
    <w:rPr>
      <w:rFonts w:ascii="Times New Roman" w:eastAsia="Times New Roman" w:hAnsi="Times New Roman" w:cs="Times New Roman"/>
      <w:szCs w:val="24"/>
      <w:lang w:val="ru-RU" w:eastAsia="ru-RU" w:bidi="ar-SA"/>
    </w:rPr>
  </w:style>
  <w:style w:type="paragraph" w:styleId="TOC6">
    <w:name w:val="toc 6"/>
    <w:basedOn w:val="Normal"/>
    <w:next w:val="Normal"/>
    <w:autoRedefine/>
    <w:rsid w:val="00FC7441"/>
    <w:pPr>
      <w:ind w:left="1200"/>
    </w:pPr>
    <w:rPr>
      <w:rFonts w:ascii="Times New Roman" w:eastAsia="Times New Roman" w:hAnsi="Times New Roman" w:cs="Times New Roman"/>
      <w:szCs w:val="24"/>
      <w:lang w:val="ru-RU" w:eastAsia="ru-RU" w:bidi="ar-SA"/>
    </w:rPr>
  </w:style>
  <w:style w:type="paragraph" w:styleId="TOC7">
    <w:name w:val="toc 7"/>
    <w:basedOn w:val="Normal"/>
    <w:next w:val="Normal"/>
    <w:autoRedefine/>
    <w:rsid w:val="00FC7441"/>
    <w:pPr>
      <w:ind w:left="1440"/>
    </w:pPr>
    <w:rPr>
      <w:rFonts w:ascii="Times New Roman" w:eastAsia="Times New Roman" w:hAnsi="Times New Roman" w:cs="Times New Roman"/>
      <w:szCs w:val="24"/>
      <w:lang w:val="ru-RU" w:eastAsia="ru-RU" w:bidi="ar-SA"/>
    </w:rPr>
  </w:style>
  <w:style w:type="paragraph" w:styleId="TOC8">
    <w:name w:val="toc 8"/>
    <w:basedOn w:val="Normal"/>
    <w:next w:val="Normal"/>
    <w:autoRedefine/>
    <w:rsid w:val="00FC7441"/>
    <w:pPr>
      <w:ind w:left="1680"/>
    </w:pPr>
    <w:rPr>
      <w:rFonts w:ascii="Times New Roman" w:eastAsia="Times New Roman" w:hAnsi="Times New Roman" w:cs="Times New Roman"/>
      <w:szCs w:val="24"/>
      <w:lang w:val="ru-RU" w:eastAsia="ru-RU" w:bidi="ar-SA"/>
    </w:rPr>
  </w:style>
  <w:style w:type="paragraph" w:styleId="TOC9">
    <w:name w:val="toc 9"/>
    <w:basedOn w:val="Normal"/>
    <w:next w:val="Normal"/>
    <w:autoRedefine/>
    <w:rsid w:val="00FC7441"/>
    <w:pPr>
      <w:ind w:left="1920"/>
    </w:pPr>
    <w:rPr>
      <w:rFonts w:ascii="Times New Roman" w:eastAsia="Times New Roman" w:hAnsi="Times New Roman" w:cs="Times New Roman"/>
      <w:szCs w:val="24"/>
      <w:lang w:val="ru-RU" w:eastAsia="ru-RU" w:bidi="ar-SA"/>
    </w:rPr>
  </w:style>
  <w:style w:type="paragraph" w:customStyle="1" w:styleId="a">
    <w:name w:val="Стандартный"/>
    <w:basedOn w:val="BodyTextIndent"/>
    <w:rsid w:val="00FC7441"/>
    <w:pPr>
      <w:spacing w:line="480" w:lineRule="auto"/>
      <w:ind w:left="0" w:firstLine="709"/>
      <w:jc w:val="both"/>
    </w:pPr>
    <w:rPr>
      <w:lang w:eastAsia="de-DE"/>
    </w:rPr>
  </w:style>
  <w:style w:type="paragraph" w:styleId="BodyTextIndent">
    <w:name w:val="Body Text Indent"/>
    <w:basedOn w:val="Normal"/>
    <w:link w:val="BodyTextIndentChar"/>
    <w:rsid w:val="00FC7441"/>
    <w:pPr>
      <w:spacing w:after="120"/>
      <w:ind w:left="283"/>
    </w:pPr>
    <w:rPr>
      <w:rFonts w:ascii="Times New Roman" w:eastAsia="Times New Roman" w:hAnsi="Times New Roman" w:cs="Times New Roman"/>
      <w:szCs w:val="24"/>
      <w:lang w:val="ru-RU" w:eastAsia="ru-RU" w:bidi="ar-SA"/>
    </w:rPr>
  </w:style>
  <w:style w:type="character" w:customStyle="1" w:styleId="BodyTextIndentChar">
    <w:name w:val="Body Text Indent Char"/>
    <w:basedOn w:val="DefaultParagraphFont"/>
    <w:link w:val="BodyTextIndent"/>
    <w:rsid w:val="00FC7441"/>
    <w:rPr>
      <w:rFonts w:ascii="Times New Roman" w:eastAsia="Times New Roman" w:hAnsi="Times New Roman" w:cs="Times New Roman"/>
      <w:lang w:val="ru-RU" w:eastAsia="ru-RU" w:bidi="ar-SA"/>
    </w:rPr>
  </w:style>
  <w:style w:type="paragraph" w:customStyle="1" w:styleId="1">
    <w:name w:val="Обычный1"/>
    <w:rsid w:val="00FC7441"/>
    <w:pPr>
      <w:autoSpaceDE w:val="0"/>
      <w:autoSpaceDN w:val="0"/>
    </w:pPr>
    <w:rPr>
      <w:rFonts w:ascii="Times New Roman" w:eastAsia="Times New Roman" w:hAnsi="Times New Roman" w:cs="Times New Roman"/>
      <w:sz w:val="20"/>
      <w:szCs w:val="20"/>
      <w:lang w:val="ru-RU"/>
    </w:rPr>
  </w:style>
  <w:style w:type="paragraph" w:styleId="Footer">
    <w:name w:val="footer"/>
    <w:basedOn w:val="Normal"/>
    <w:link w:val="FooterChar"/>
    <w:uiPriority w:val="99"/>
    <w:rsid w:val="00FC7441"/>
    <w:pPr>
      <w:tabs>
        <w:tab w:val="center" w:pos="4680"/>
        <w:tab w:val="right" w:pos="9360"/>
      </w:tabs>
    </w:pPr>
    <w:rPr>
      <w:rFonts w:ascii="Times New Roman" w:eastAsia="MS Mincho" w:hAnsi="Times New Roman" w:cs="Times New Roman"/>
      <w:szCs w:val="24"/>
      <w:lang w:val="ru-RU" w:eastAsia="ja-JP"/>
    </w:rPr>
  </w:style>
  <w:style w:type="character" w:customStyle="1" w:styleId="FooterChar">
    <w:name w:val="Footer Char"/>
    <w:basedOn w:val="DefaultParagraphFont"/>
    <w:link w:val="Footer"/>
    <w:uiPriority w:val="99"/>
    <w:rsid w:val="00FC7441"/>
    <w:rPr>
      <w:rFonts w:ascii="Times New Roman" w:eastAsia="MS Mincho" w:hAnsi="Times New Roman" w:cs="Times New Roman"/>
      <w:lang w:val="ru-RU" w:eastAsia="ja-JP"/>
    </w:rPr>
  </w:style>
  <w:style w:type="paragraph" w:customStyle="1" w:styleId="a0">
    <w:name w:val="Стиль"/>
    <w:uiPriority w:val="99"/>
    <w:rsid w:val="00FC7441"/>
    <w:pPr>
      <w:autoSpaceDE w:val="0"/>
      <w:autoSpaceDN w:val="0"/>
    </w:pPr>
    <w:rPr>
      <w:rFonts w:ascii="Times New Roman" w:eastAsia="Times New Roman" w:hAnsi="Times New Roman" w:cs="Times New Roman"/>
      <w:sz w:val="20"/>
      <w:szCs w:val="20"/>
      <w:lang w:val="ru-RU"/>
    </w:rPr>
  </w:style>
  <w:style w:type="numbering" w:customStyle="1" w:styleId="NoList2">
    <w:name w:val="No List2"/>
    <w:next w:val="NoList"/>
    <w:uiPriority w:val="99"/>
    <w:semiHidden/>
    <w:unhideWhenUsed/>
    <w:rsid w:val="00FC7441"/>
  </w:style>
  <w:style w:type="table" w:customStyle="1" w:styleId="TableGrid1">
    <w:name w:val="Table Grid1"/>
    <w:basedOn w:val="TableNormal"/>
    <w:next w:val="TableGrid"/>
    <w:rsid w:val="00FC7441"/>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7441"/>
  </w:style>
  <w:style w:type="character" w:customStyle="1" w:styleId="databasename">
    <w:name w:val="databasename"/>
    <w:basedOn w:val="DefaultParagraphFont"/>
    <w:rsid w:val="00FC7441"/>
  </w:style>
  <w:style w:type="paragraph" w:customStyle="1" w:styleId="abstract">
    <w:name w:val="abstract"/>
    <w:basedOn w:val="Normal"/>
    <w:rsid w:val="00FC7441"/>
    <w:pPr>
      <w:spacing w:before="100" w:beforeAutospacing="1" w:after="100" w:afterAutospacing="1"/>
    </w:pPr>
    <w:rPr>
      <w:rFonts w:ascii="Times New Roman" w:eastAsia="Times New Roman" w:hAnsi="Times New Roman" w:cs="Times New Roman"/>
      <w:szCs w:val="24"/>
    </w:rPr>
  </w:style>
  <w:style w:type="paragraph" w:customStyle="1" w:styleId="subjectresults">
    <w:name w:val="subjectresults"/>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item">
    <w:name w:val="item"/>
    <w:basedOn w:val="DefaultParagraphFont"/>
    <w:rsid w:val="00FC7441"/>
  </w:style>
  <w:style w:type="character" w:customStyle="1" w:styleId="custom-link">
    <w:name w:val="custom-link"/>
    <w:basedOn w:val="DefaultParagraphFont"/>
    <w:rsid w:val="00FC7441"/>
  </w:style>
  <w:style w:type="numbering" w:customStyle="1" w:styleId="NoList3">
    <w:name w:val="No List3"/>
    <w:next w:val="NoList"/>
    <w:uiPriority w:val="99"/>
    <w:semiHidden/>
    <w:unhideWhenUsed/>
    <w:rsid w:val="00FC7441"/>
  </w:style>
  <w:style w:type="character" w:customStyle="1" w:styleId="text1">
    <w:name w:val="text1"/>
    <w:basedOn w:val="DefaultParagraphFont"/>
    <w:rsid w:val="00FC7441"/>
  </w:style>
  <w:style w:type="numbering" w:customStyle="1" w:styleId="NoList4">
    <w:name w:val="No List4"/>
    <w:next w:val="NoList"/>
    <w:uiPriority w:val="99"/>
    <w:semiHidden/>
    <w:unhideWhenUsed/>
    <w:rsid w:val="00FC7441"/>
  </w:style>
  <w:style w:type="numbering" w:customStyle="1" w:styleId="NoList5">
    <w:name w:val="No List5"/>
    <w:next w:val="NoList"/>
    <w:uiPriority w:val="99"/>
    <w:semiHidden/>
    <w:unhideWhenUsed/>
    <w:rsid w:val="00FC7441"/>
  </w:style>
  <w:style w:type="paragraph" w:styleId="BalloonText">
    <w:name w:val="Balloon Text"/>
    <w:basedOn w:val="Normal"/>
    <w:link w:val="BalloonTextChar"/>
    <w:uiPriority w:val="99"/>
    <w:unhideWhenUsed/>
    <w:rsid w:val="00FC7441"/>
    <w:rPr>
      <w:rFonts w:ascii="Segoe UI" w:eastAsia="MS Mincho" w:hAnsi="Segoe UI" w:cs="Segoe UI"/>
      <w:sz w:val="18"/>
      <w:szCs w:val="18"/>
      <w:lang w:val="ru-RU" w:eastAsia="ja-JP"/>
    </w:rPr>
  </w:style>
  <w:style w:type="character" w:customStyle="1" w:styleId="BalloonTextChar">
    <w:name w:val="Balloon Text Char"/>
    <w:basedOn w:val="DefaultParagraphFont"/>
    <w:link w:val="BalloonText"/>
    <w:uiPriority w:val="99"/>
    <w:rsid w:val="00FC7441"/>
    <w:rPr>
      <w:rFonts w:ascii="Segoe UI" w:eastAsia="MS Mincho" w:hAnsi="Segoe UI" w:cs="Segoe UI"/>
      <w:sz w:val="18"/>
      <w:szCs w:val="18"/>
      <w:lang w:val="ru-RU" w:eastAsia="ja-JP"/>
    </w:rPr>
  </w:style>
  <w:style w:type="paragraph" w:customStyle="1" w:styleId="text">
    <w:name w:val="text"/>
    <w:basedOn w:val="Normal"/>
    <w:rsid w:val="00FC7441"/>
    <w:pPr>
      <w:spacing w:before="100" w:beforeAutospacing="1" w:after="100" w:afterAutospacing="1"/>
    </w:pPr>
    <w:rPr>
      <w:rFonts w:ascii="Times New Roman" w:eastAsia="Times New Roman" w:hAnsi="Times New Roman" w:cs="Times New Roman"/>
      <w:lang w:val="ru-RU" w:eastAsia="ru-RU" w:bidi="ar-SA"/>
    </w:rPr>
  </w:style>
  <w:style w:type="character" w:customStyle="1" w:styleId="nowrap">
    <w:name w:val="nowrap"/>
    <w:basedOn w:val="DefaultParagraphFont"/>
    <w:rsid w:val="00FC7441"/>
  </w:style>
  <w:style w:type="paragraph" w:customStyle="1" w:styleId="datemain">
    <w:name w:val="datemain"/>
    <w:basedOn w:val="Normal"/>
    <w:rsid w:val="00FC7441"/>
    <w:pPr>
      <w:spacing w:before="100" w:beforeAutospacing="1" w:after="100" w:afterAutospacing="1"/>
    </w:pPr>
    <w:rPr>
      <w:rFonts w:ascii="Times New Roman" w:eastAsia="MS Mincho" w:hAnsi="Times New Roman" w:cs="Times New Roman"/>
      <w:szCs w:val="24"/>
      <w:lang w:val="ru-RU" w:eastAsia="ja-JP"/>
    </w:rPr>
  </w:style>
  <w:style w:type="character" w:customStyle="1" w:styleId="st">
    <w:name w:val="st"/>
    <w:basedOn w:val="DefaultParagraphFont"/>
    <w:rsid w:val="00FC7441"/>
  </w:style>
  <w:style w:type="paragraph" w:customStyle="1" w:styleId="ecxmsonormal">
    <w:name w:val="ecxmsonormal"/>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dhighlight">
    <w:name w:val="dhighlight"/>
    <w:basedOn w:val="DefaultParagraphFont"/>
    <w:rsid w:val="00FC7441"/>
  </w:style>
  <w:style w:type="paragraph" w:customStyle="1" w:styleId="10">
    <w:name w:val="Абзац списка1"/>
    <w:basedOn w:val="Normal"/>
    <w:qFormat/>
    <w:rsid w:val="00FC7441"/>
    <w:pPr>
      <w:spacing w:after="200" w:line="276" w:lineRule="auto"/>
      <w:ind w:left="720"/>
      <w:contextualSpacing/>
    </w:pPr>
    <w:rPr>
      <w:rFonts w:ascii="Calibri" w:eastAsia="Calibri" w:hAnsi="Calibri" w:cs="Arial"/>
      <w:lang w:val="ru-RU"/>
    </w:rPr>
  </w:style>
  <w:style w:type="character" w:customStyle="1" w:styleId="refid">
    <w:name w:val="refid"/>
    <w:basedOn w:val="DefaultParagraphFont"/>
    <w:rsid w:val="00FC7441"/>
  </w:style>
  <w:style w:type="paragraph" w:customStyle="1" w:styleId="p11">
    <w:name w:val="p11"/>
    <w:basedOn w:val="Normal"/>
    <w:rsid w:val="00FC744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p12">
    <w:name w:val="p12"/>
    <w:basedOn w:val="Normal"/>
    <w:rsid w:val="00FC744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p14">
    <w:name w:val="p14"/>
    <w:basedOn w:val="Normal"/>
    <w:rsid w:val="00FC7441"/>
    <w:pPr>
      <w:spacing w:before="100" w:beforeAutospacing="1" w:after="100" w:afterAutospacing="1"/>
    </w:pPr>
    <w:rPr>
      <w:rFonts w:ascii="Times New Roman" w:eastAsia="MS Mincho" w:hAnsi="Times New Roman" w:cs="Times New Roman"/>
      <w:szCs w:val="24"/>
      <w:lang w:val="ru-RU" w:eastAsia="ja-JP" w:bidi="ar-SA"/>
    </w:rPr>
  </w:style>
  <w:style w:type="character" w:customStyle="1" w:styleId="briefcittitle">
    <w:name w:val="briefcittitle"/>
    <w:basedOn w:val="DefaultParagraphFont"/>
    <w:rsid w:val="00FC7441"/>
  </w:style>
  <w:style w:type="character" w:customStyle="1" w:styleId="a1">
    <w:name w:val="Символ сноски"/>
    <w:rsid w:val="00FC7441"/>
    <w:rPr>
      <w:vertAlign w:val="superscript"/>
    </w:rPr>
  </w:style>
  <w:style w:type="paragraph" w:styleId="BodyTextIndent2">
    <w:name w:val="Body Text Indent 2"/>
    <w:basedOn w:val="Normal"/>
    <w:link w:val="BodyTextIndent2Char"/>
    <w:rsid w:val="00FC7441"/>
    <w:pPr>
      <w:autoSpaceDE w:val="0"/>
      <w:autoSpaceDN w:val="0"/>
      <w:adjustRightInd w:val="0"/>
      <w:ind w:left="720" w:hanging="720"/>
    </w:pPr>
    <w:rPr>
      <w:rFonts w:ascii="Times New Roman" w:eastAsia="Times New Roman" w:hAnsi="Times New Roman" w:cs="Times New Roman"/>
      <w:szCs w:val="24"/>
      <w:lang w:bidi="ar-SA"/>
    </w:rPr>
  </w:style>
  <w:style w:type="character" w:customStyle="1" w:styleId="BodyTextIndent2Char">
    <w:name w:val="Body Text Indent 2 Char"/>
    <w:basedOn w:val="DefaultParagraphFont"/>
    <w:link w:val="BodyTextIndent2"/>
    <w:rsid w:val="00FC7441"/>
    <w:rPr>
      <w:rFonts w:ascii="Times New Roman" w:eastAsia="Times New Roman" w:hAnsi="Times New Roman" w:cs="Times New Roman"/>
      <w:lang w:bidi="ar-SA"/>
    </w:rPr>
  </w:style>
  <w:style w:type="paragraph" w:styleId="BodyText2">
    <w:name w:val="Body Text 2"/>
    <w:basedOn w:val="Normal"/>
    <w:link w:val="BodyText2Char"/>
    <w:rsid w:val="00FC7441"/>
    <w:pPr>
      <w:autoSpaceDE w:val="0"/>
      <w:autoSpaceDN w:val="0"/>
      <w:adjustRightInd w:val="0"/>
    </w:pPr>
    <w:rPr>
      <w:rFonts w:ascii="Times New Roman" w:eastAsia="Times New Roman" w:hAnsi="Times New Roman" w:cs="Times New Roman"/>
      <w:color w:val="00FF00"/>
      <w:szCs w:val="24"/>
      <w:lang w:bidi="ar-SA"/>
    </w:rPr>
  </w:style>
  <w:style w:type="character" w:customStyle="1" w:styleId="BodyText2Char">
    <w:name w:val="Body Text 2 Char"/>
    <w:basedOn w:val="DefaultParagraphFont"/>
    <w:link w:val="BodyText2"/>
    <w:rsid w:val="00FC7441"/>
    <w:rPr>
      <w:rFonts w:ascii="Times New Roman" w:eastAsia="Times New Roman" w:hAnsi="Times New Roman" w:cs="Times New Roman"/>
      <w:color w:val="00FF00"/>
      <w:lang w:bidi="ar-SA"/>
    </w:rPr>
  </w:style>
  <w:style w:type="paragraph" w:styleId="BodyText3">
    <w:name w:val="Body Text 3"/>
    <w:basedOn w:val="Normal"/>
    <w:link w:val="BodyText3Char"/>
    <w:rsid w:val="00FC7441"/>
    <w:rPr>
      <w:rFonts w:ascii="Times New Roman" w:eastAsia="Times New Roman" w:hAnsi="Times New Roman" w:cs="Times New Roman"/>
      <w:color w:val="FF00FF"/>
      <w:szCs w:val="24"/>
      <w:lang w:bidi="ar-SA"/>
    </w:rPr>
  </w:style>
  <w:style w:type="character" w:customStyle="1" w:styleId="BodyText3Char">
    <w:name w:val="Body Text 3 Char"/>
    <w:basedOn w:val="DefaultParagraphFont"/>
    <w:link w:val="BodyText3"/>
    <w:rsid w:val="00FC7441"/>
    <w:rPr>
      <w:rFonts w:ascii="Times New Roman" w:eastAsia="Times New Roman" w:hAnsi="Times New Roman" w:cs="Times New Roman"/>
      <w:color w:val="FF00FF"/>
      <w:lang w:bidi="ar-SA"/>
    </w:rPr>
  </w:style>
  <w:style w:type="paragraph" w:styleId="ListBullet">
    <w:name w:val="List Bullet"/>
    <w:basedOn w:val="Normal"/>
    <w:autoRedefine/>
    <w:rsid w:val="00FC7441"/>
    <w:pPr>
      <w:numPr>
        <w:numId w:val="4"/>
      </w:numPr>
    </w:pPr>
    <w:rPr>
      <w:rFonts w:ascii="Times New Roman" w:eastAsia="Times New Roman" w:hAnsi="Times New Roman" w:cs="Times New Roman"/>
      <w:szCs w:val="24"/>
      <w:lang w:bidi="ar-SA"/>
    </w:rPr>
  </w:style>
  <w:style w:type="paragraph" w:styleId="BodyTextIndent3">
    <w:name w:val="Body Text Indent 3"/>
    <w:basedOn w:val="Normal"/>
    <w:link w:val="BodyTextIndent3Char"/>
    <w:rsid w:val="00FC7441"/>
    <w:pPr>
      <w:spacing w:line="480" w:lineRule="auto"/>
      <w:ind w:firstLine="1440"/>
    </w:pPr>
    <w:rPr>
      <w:rFonts w:ascii="Times New Roman" w:eastAsia="Times New Roman" w:hAnsi="Times New Roman" w:cs="Times New Roman"/>
      <w:color w:val="000000"/>
      <w:szCs w:val="24"/>
      <w:lang w:bidi="ar-SA"/>
    </w:rPr>
  </w:style>
  <w:style w:type="character" w:customStyle="1" w:styleId="BodyTextIndent3Char">
    <w:name w:val="Body Text Indent 3 Char"/>
    <w:basedOn w:val="DefaultParagraphFont"/>
    <w:link w:val="BodyTextIndent3"/>
    <w:rsid w:val="00FC7441"/>
    <w:rPr>
      <w:rFonts w:ascii="Times New Roman" w:eastAsia="Times New Roman" w:hAnsi="Times New Roman" w:cs="Times New Roman"/>
      <w:color w:val="000000"/>
      <w:lang w:bidi="ar-SA"/>
    </w:rPr>
  </w:style>
  <w:style w:type="paragraph" w:customStyle="1" w:styleId="noind">
    <w:name w:val="noind"/>
    <w:basedOn w:val="Normal"/>
    <w:rsid w:val="00FC744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hang2">
    <w:name w:val="hang2"/>
    <w:basedOn w:val="Normal"/>
    <w:rsid w:val="00FC7441"/>
    <w:pPr>
      <w:spacing w:before="100" w:beforeAutospacing="1" w:after="100" w:afterAutospacing="1"/>
    </w:pPr>
    <w:rPr>
      <w:rFonts w:ascii="Times New Roman" w:eastAsia="MS Mincho" w:hAnsi="Times New Roman" w:cs="Times New Roman"/>
      <w:szCs w:val="24"/>
      <w:lang w:val="ru-RU" w:eastAsia="ja-JP" w:bidi="ar-SA"/>
    </w:rPr>
  </w:style>
  <w:style w:type="character" w:styleId="CommentReference">
    <w:name w:val="annotation reference"/>
    <w:basedOn w:val="DefaultParagraphFont"/>
    <w:unhideWhenUsed/>
    <w:rsid w:val="00FC7441"/>
    <w:rPr>
      <w:sz w:val="16"/>
      <w:szCs w:val="16"/>
    </w:rPr>
  </w:style>
  <w:style w:type="paragraph" w:styleId="CommentText">
    <w:name w:val="annotation text"/>
    <w:basedOn w:val="Normal"/>
    <w:link w:val="CommentTextChar"/>
    <w:unhideWhenUsed/>
    <w:rsid w:val="00FC7441"/>
    <w:rPr>
      <w:rFonts w:eastAsiaTheme="minorEastAsia"/>
      <w:sz w:val="20"/>
      <w:szCs w:val="20"/>
      <w:lang w:val="ru-RU" w:eastAsia="ru-RU" w:bidi="ar-SA"/>
    </w:rPr>
  </w:style>
  <w:style w:type="character" w:customStyle="1" w:styleId="CommentTextChar">
    <w:name w:val="Comment Text Char"/>
    <w:basedOn w:val="DefaultParagraphFont"/>
    <w:link w:val="CommentText"/>
    <w:rsid w:val="00FC7441"/>
    <w:rPr>
      <w:rFonts w:eastAsiaTheme="minorEastAsia"/>
      <w:sz w:val="20"/>
      <w:szCs w:val="20"/>
      <w:lang w:val="ru-RU" w:eastAsia="ru-RU" w:bidi="ar-SA"/>
    </w:rPr>
  </w:style>
  <w:style w:type="character" w:customStyle="1" w:styleId="pagenumber0">
    <w:name w:val="pagenumber"/>
    <w:rsid w:val="00FC7441"/>
  </w:style>
  <w:style w:type="paragraph" w:styleId="CommentSubject">
    <w:name w:val="annotation subject"/>
    <w:basedOn w:val="CommentText"/>
    <w:next w:val="CommentText"/>
    <w:link w:val="CommentSubjectChar"/>
    <w:rsid w:val="00FC7441"/>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FC7441"/>
    <w:rPr>
      <w:rFonts w:ascii="Times New Roman" w:eastAsia="Times New Roman" w:hAnsi="Times New Roman" w:cs="Times New Roman"/>
      <w:b/>
      <w:bCs/>
      <w:sz w:val="20"/>
      <w:szCs w:val="20"/>
      <w:lang w:val="ru-RU" w:eastAsia="ru-RU" w:bidi="ar-SA"/>
    </w:rPr>
  </w:style>
  <w:style w:type="paragraph" w:styleId="BlockText">
    <w:name w:val="Block Text"/>
    <w:basedOn w:val="Normal"/>
    <w:next w:val="Normal"/>
    <w:link w:val="BlockTextChar"/>
    <w:uiPriority w:val="29"/>
    <w:qFormat/>
    <w:rsid w:val="00FC7441"/>
    <w:pPr>
      <w:spacing w:before="120" w:after="120" w:line="360" w:lineRule="auto"/>
      <w:ind w:left="567" w:right="567"/>
      <w:jc w:val="both"/>
    </w:pPr>
    <w:rPr>
      <w:rFonts w:ascii="Times New Roman" w:eastAsia="Calibri" w:hAnsi="Times New Roman" w:cs="Arial"/>
      <w:i/>
      <w:iCs/>
      <w:color w:val="000000"/>
      <w:sz w:val="28"/>
      <w:lang w:val="uk-UA" w:bidi="ar-SA"/>
    </w:rPr>
  </w:style>
  <w:style w:type="character" w:customStyle="1" w:styleId="BlockTextChar">
    <w:name w:val="Block Text Char"/>
    <w:basedOn w:val="DefaultParagraphFont"/>
    <w:link w:val="BlockText"/>
    <w:uiPriority w:val="29"/>
    <w:rsid w:val="00FC7441"/>
    <w:rPr>
      <w:rFonts w:ascii="Times New Roman" w:eastAsia="Calibri" w:hAnsi="Times New Roman" w:cs="Arial"/>
      <w:i/>
      <w:iCs/>
      <w:color w:val="000000"/>
      <w:sz w:val="28"/>
      <w:szCs w:val="22"/>
      <w:lang w:val="uk-UA" w:bidi="ar-SA"/>
    </w:rPr>
  </w:style>
  <w:style w:type="paragraph" w:styleId="Bibliography">
    <w:name w:val="Bibliography"/>
    <w:basedOn w:val="Normal"/>
    <w:next w:val="Normal"/>
    <w:uiPriority w:val="37"/>
    <w:unhideWhenUsed/>
    <w:rsid w:val="00FC7441"/>
    <w:pPr>
      <w:spacing w:line="360" w:lineRule="auto"/>
      <w:ind w:firstLine="709"/>
      <w:jc w:val="both"/>
    </w:pPr>
    <w:rPr>
      <w:rFonts w:ascii="Times New Roman" w:eastAsia="Calibri" w:hAnsi="Times New Roman" w:cs="Arial"/>
      <w:sz w:val="28"/>
      <w:lang w:val="uk-UA" w:bidi="ar-SA"/>
    </w:rPr>
  </w:style>
  <w:style w:type="character" w:customStyle="1" w:styleId="avtor">
    <w:name w:val="avtor"/>
    <w:basedOn w:val="DefaultParagraphFont"/>
    <w:qFormat/>
    <w:rsid w:val="00FC7441"/>
  </w:style>
  <w:style w:type="paragraph" w:customStyle="1" w:styleId="rhi-item-link-wrap">
    <w:name w:val="rhi-item-link-wrap"/>
    <w:basedOn w:val="Normal"/>
    <w:rsid w:val="00FC7441"/>
    <w:pPr>
      <w:spacing w:before="100" w:beforeAutospacing="1" w:after="100" w:afterAutospacing="1"/>
    </w:pPr>
    <w:rPr>
      <w:rFonts w:ascii="Times New Roman" w:eastAsia="Times New Roman" w:hAnsi="Times New Roman" w:cs="Times New Roman"/>
      <w:szCs w:val="24"/>
    </w:rPr>
  </w:style>
  <w:style w:type="character" w:customStyle="1" w:styleId="rhi-item-duration-overlay">
    <w:name w:val="rhi-item-duration-overlay"/>
    <w:basedOn w:val="DefaultParagraphFont"/>
    <w:rsid w:val="00FC7441"/>
  </w:style>
  <w:style w:type="character" w:customStyle="1" w:styleId="record-index">
    <w:name w:val="record-index"/>
    <w:basedOn w:val="DefaultParagraphFont"/>
    <w:rsid w:val="00FC7441"/>
  </w:style>
  <w:style w:type="paragraph" w:customStyle="1" w:styleId="Caption3">
    <w:name w:val="Caption3"/>
    <w:basedOn w:val="Normal"/>
    <w:rsid w:val="00FC7441"/>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qFormat/>
    <w:rsid w:val="00FC7441"/>
    <w:pPr>
      <w:keepNext/>
      <w:keepLines/>
      <w:spacing w:before="480" w:beforeAutospacing="0" w:after="0" w:afterAutospacing="0" w:line="276" w:lineRule="auto"/>
      <w:jc w:val="left"/>
      <w:outlineLvl w:val="9"/>
    </w:pPr>
    <w:rPr>
      <w:rFonts w:ascii="Cambria" w:hAnsi="Cambria"/>
      <w:color w:val="365F91"/>
      <w:kern w:val="0"/>
      <w:szCs w:val="28"/>
      <w:lang w:val="ru-RU" w:eastAsia="ru-RU" w:bidi="ar-SA"/>
    </w:rPr>
  </w:style>
  <w:style w:type="character" w:customStyle="1" w:styleId="ipa">
    <w:name w:val="ipa"/>
    <w:basedOn w:val="DefaultParagraphFont"/>
    <w:rsid w:val="00FC7441"/>
  </w:style>
  <w:style w:type="paragraph" w:styleId="Revision">
    <w:name w:val="Revision"/>
    <w:hidden/>
    <w:uiPriority w:val="99"/>
    <w:semiHidden/>
    <w:rsid w:val="00FC7441"/>
    <w:rPr>
      <w:sz w:val="22"/>
      <w:szCs w:val="22"/>
    </w:rPr>
  </w:style>
  <w:style w:type="character" w:customStyle="1" w:styleId="StyleFootnoteReferenceLatinHeadingsCSTimesNewRoman">
    <w:name w:val="Style Footnote Reference + (Latin) +Headings CS (Times New Roman) ..."/>
    <w:basedOn w:val="FootnoteReference"/>
    <w:qFormat/>
    <w:rsid w:val="00FC7441"/>
    <w:rPr>
      <w:rFonts w:asciiTheme="majorBidi" w:hAnsiTheme="majorBidi" w:cstheme="majorBidi"/>
      <w:b w:val="0"/>
      <w:i w:val="0"/>
      <w:sz w:val="16"/>
      <w:vertAlign w:val="baseline"/>
    </w:rPr>
  </w:style>
  <w:style w:type="paragraph" w:customStyle="1" w:styleId="tm8">
    <w:name w:val="tm8"/>
    <w:basedOn w:val="Normal"/>
    <w:rsid w:val="00FC7441"/>
    <w:pPr>
      <w:spacing w:before="20" w:after="20"/>
      <w:ind w:left="720" w:hanging="270"/>
    </w:pPr>
    <w:rPr>
      <w:rFonts w:ascii="Times New Roman" w:eastAsia="Times New Roman" w:hAnsi="Times New Roman" w:cs="Times New Roman"/>
      <w:color w:val="000000"/>
      <w:sz w:val="20"/>
      <w:szCs w:val="20"/>
    </w:rPr>
  </w:style>
  <w:style w:type="character" w:customStyle="1" w:styleId="FootnoteCharacters">
    <w:name w:val="Footnote Characters"/>
    <w:qFormat/>
    <w:rsid w:val="00FC7441"/>
    <w:rPr>
      <w:rFonts w:ascii="Times New Roman" w:hAnsi="Times New Roman"/>
      <w:b w:val="0"/>
      <w:i w:val="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23063</Words>
  <Characters>131465</Characters>
  <Application>Microsoft Office Word</Application>
  <DocSecurity>0</DocSecurity>
  <Lines>1095</Lines>
  <Paragraphs>308</Paragraphs>
  <ScaleCrop>false</ScaleCrop>
  <Company/>
  <LinksUpToDate>false</LinksUpToDate>
  <CharactersWithSpaces>154220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2025-07-06T22:29:00Z</dcterms:created>
  <dcterms:modified xsi:type="dcterms:W3CDTF">2025-07-06T22:37:00Z</dcterms:modified>
</cp:coreProperties>
</file>