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89" w:rsidRPr="009B3E92" w:rsidRDefault="00FA1389" w:rsidP="00FA1389">
      <w:pPr>
        <w:jc w:val="center"/>
        <w:rPr>
          <w:b/>
          <w:bCs/>
        </w:rPr>
      </w:pPr>
      <w:bookmarkStart w:id="0" w:name="_GoBack"/>
      <w:bookmarkEnd w:id="0"/>
      <w:r w:rsidRPr="009B3E92">
        <w:rPr>
          <w:b/>
          <w:bCs/>
        </w:rPr>
        <w:t>Должность диакона</w:t>
      </w:r>
    </w:p>
    <w:p w:rsidR="00FA1389" w:rsidRPr="009B3E92" w:rsidRDefault="00FA1389" w:rsidP="00FA1389">
      <w:pPr>
        <w:ind w:firstLine="450"/>
      </w:pPr>
    </w:p>
    <w:p w:rsidR="00FA1389" w:rsidRPr="009B3E92" w:rsidRDefault="00FA1389" w:rsidP="00FA1389">
      <w:pPr>
        <w:ind w:firstLine="450"/>
      </w:pPr>
      <w:r w:rsidRPr="009B3E92">
        <w:t>Наряду со служением</w:t>
      </w:r>
      <w:r>
        <w:t xml:space="preserve"> пастора, Новый Завет говорит ещё об</w:t>
      </w:r>
      <w:r w:rsidRPr="009B3E92">
        <w:t xml:space="preserve"> одной должности, связанной с управлением поместной церковью – это должность диакона. Русское слово «диакон» – это перевод греческого слова </w:t>
      </w:r>
      <w:r w:rsidRPr="009B3E92">
        <w:rPr>
          <w:lang w:val="el-GR"/>
        </w:rPr>
        <w:t>διάκονος</w:t>
      </w:r>
      <w:r w:rsidRPr="009B3E92">
        <w:t xml:space="preserve"> (</w:t>
      </w:r>
      <w:proofErr w:type="spellStart"/>
      <w:r w:rsidRPr="009B3E92">
        <w:rPr>
          <w:i/>
          <w:iCs/>
        </w:rPr>
        <w:t>диаконос</w:t>
      </w:r>
      <w:proofErr w:type="spellEnd"/>
      <w:r>
        <w:t>), которое может означать «слуга</w:t>
      </w:r>
      <w:r w:rsidRPr="009B3E92">
        <w:t xml:space="preserve">», и так употребляется, например, в Мф. 22:13. Но в более специальном значении </w:t>
      </w:r>
      <w:r w:rsidRPr="009B3E92">
        <w:rPr>
          <w:lang w:val="el-GR"/>
        </w:rPr>
        <w:t>διάκονος</w:t>
      </w:r>
      <w:r w:rsidRPr="009B3E92">
        <w:t xml:space="preserve"> (</w:t>
      </w:r>
      <w:proofErr w:type="spellStart"/>
      <w:r w:rsidRPr="009B3E92">
        <w:rPr>
          <w:i/>
          <w:iCs/>
        </w:rPr>
        <w:t>диаконос</w:t>
      </w:r>
      <w:proofErr w:type="spellEnd"/>
      <w:r w:rsidRPr="009B3E92">
        <w:t>)</w:t>
      </w:r>
      <w:r w:rsidRPr="009B3E92">
        <w:rPr>
          <w:i/>
          <w:iCs/>
        </w:rPr>
        <w:t xml:space="preserve"> </w:t>
      </w:r>
      <w:r w:rsidRPr="009B3E92">
        <w:t xml:space="preserve">иногда относится к «слуге Божьего Слова», </w:t>
      </w:r>
      <w:r>
        <w:t>т.е. к тем, кто особенно посвящё</w:t>
      </w:r>
      <w:r w:rsidRPr="009B3E92">
        <w:t xml:space="preserve">н изучению Слова и его учению, т.е. «служитель» (2 Кор. 3:6; Еф. 3:7; Кол. 1:23). Слово </w:t>
      </w:r>
      <w:r w:rsidRPr="009B3E92">
        <w:rPr>
          <w:lang w:val="el-GR"/>
        </w:rPr>
        <w:t>διάκονος</w:t>
      </w:r>
      <w:r w:rsidRPr="009B3E92">
        <w:t xml:space="preserve"> (</w:t>
      </w:r>
      <w:proofErr w:type="spellStart"/>
      <w:r w:rsidRPr="009B3E92">
        <w:rPr>
          <w:i/>
          <w:iCs/>
        </w:rPr>
        <w:t>диаконос</w:t>
      </w:r>
      <w:proofErr w:type="spellEnd"/>
      <w:r w:rsidRPr="009B3E92">
        <w:t>)</w:t>
      </w:r>
      <w:r w:rsidRPr="009B3E92">
        <w:rPr>
          <w:i/>
          <w:iCs/>
        </w:rPr>
        <w:t xml:space="preserve"> </w:t>
      </w:r>
      <w:r>
        <w:t>имеет и</w:t>
      </w:r>
      <w:r w:rsidRPr="009B3E92">
        <w:t xml:space="preserve"> другое специальное значение в отн</w:t>
      </w:r>
      <w:r>
        <w:t>ошении тех, кто особенно посвящё</w:t>
      </w:r>
      <w:r w:rsidRPr="009B3E92">
        <w:t xml:space="preserve">н служению Церкви в практическом плане. В этом последнем значении слово </w:t>
      </w:r>
      <w:r w:rsidRPr="009B3E92">
        <w:rPr>
          <w:lang w:val="el-GR"/>
        </w:rPr>
        <w:t>διάκονος</w:t>
      </w:r>
      <w:r w:rsidRPr="009B3E92">
        <w:t xml:space="preserve"> (</w:t>
      </w:r>
      <w:proofErr w:type="spellStart"/>
      <w:r w:rsidRPr="009B3E92">
        <w:rPr>
          <w:i/>
          <w:iCs/>
        </w:rPr>
        <w:t>диаконос</w:t>
      </w:r>
      <w:proofErr w:type="spellEnd"/>
      <w:r w:rsidRPr="009B3E92">
        <w:t>)</w:t>
      </w:r>
      <w:r w:rsidRPr="009B3E92">
        <w:rPr>
          <w:i/>
          <w:iCs/>
        </w:rPr>
        <w:t xml:space="preserve"> </w:t>
      </w:r>
      <w:r w:rsidRPr="009B3E92">
        <w:t>описывает должность диакона (Фил. 1:1; 1 Тим. 3:8 и 12).</w:t>
      </w:r>
    </w:p>
    <w:p w:rsidR="00FA1389" w:rsidRPr="009B3E92" w:rsidRDefault="00FA1389" w:rsidP="00FA1389">
      <w:pPr>
        <w:ind w:firstLine="450"/>
      </w:pPr>
      <w:r w:rsidRPr="009B3E92">
        <w:t>Читая Деян. 6:1-4, мы обнаруживаем, что апостолы назначили семь человек, чтобы они помогли им в практических делах Церкви. Хотя эти семеро не были названы диаконами, они, скорее всего, занимали такое положение в иерусалимской церкви</w:t>
      </w:r>
      <w:r w:rsidRPr="009B3E92">
        <w:rPr>
          <w:vertAlign w:val="superscript"/>
        </w:rPr>
        <w:footnoteReference w:id="1"/>
      </w:r>
      <w:r w:rsidRPr="009B3E92">
        <w:t>. Впервые так учил Ириней во II веке</w:t>
      </w:r>
      <w:r w:rsidRPr="009B3E92">
        <w:rPr>
          <w:vertAlign w:val="superscript"/>
        </w:rPr>
        <w:footnoteReference w:id="2"/>
      </w:r>
      <w:r w:rsidRPr="009B3E92">
        <w:t>. Выходит, что диаконы заботились о материальной базе Церкви. Как было сказано выше, отношения пасторов и диаконов напоминают отношения священников и левитов в Ветхом Завете. Первые заб</w:t>
      </w:r>
      <w:r>
        <w:t>отились о духовном, а последние –</w:t>
      </w:r>
      <w:r w:rsidRPr="009B3E92">
        <w:t xml:space="preserve"> в основном, о материальном. </w:t>
      </w:r>
    </w:p>
    <w:p w:rsidR="00FA1389" w:rsidRPr="009B3E92" w:rsidRDefault="00FA1389" w:rsidP="00FA1389">
      <w:pPr>
        <w:ind w:firstLine="450"/>
      </w:pPr>
      <w:r w:rsidRPr="009B3E92">
        <w:t>Однако несмотря на то, что диаконы поставлены для п</w:t>
      </w:r>
      <w:r>
        <w:t>рактических дел, их служение всё</w:t>
      </w:r>
      <w:r w:rsidRPr="009B3E92">
        <w:t xml:space="preserve"> же по сути духовно. Как в случае любого д</w:t>
      </w:r>
      <w:r>
        <w:t xml:space="preserve">уховного дара, это служение несётся в силе </w:t>
      </w:r>
      <w:r w:rsidRPr="009B3E92">
        <w:t>Святого</w:t>
      </w:r>
      <w:r>
        <w:t xml:space="preserve"> Духа</w:t>
      </w:r>
      <w:r w:rsidRPr="009B3E92">
        <w:t>. Ведь при назначении первых диаконов апостолы «помолившись, возложили на них руки» (Деян. 6:6)</w:t>
      </w:r>
      <w:r>
        <w:t>,</w:t>
      </w:r>
      <w:r w:rsidRPr="009B3E92">
        <w:t xml:space="preserve"> и одной из квалификаций для этой</w:t>
      </w:r>
      <w:r>
        <w:t xml:space="preserve"> должности было быть исполнение </w:t>
      </w:r>
      <w:r w:rsidRPr="009B3E92">
        <w:t>Свят</w:t>
      </w:r>
      <w:r>
        <w:t>ым Духом</w:t>
      </w:r>
      <w:r w:rsidRPr="009B3E92">
        <w:t xml:space="preserve"> (Деян. 6:3). </w:t>
      </w:r>
      <w:proofErr w:type="spellStart"/>
      <w:r w:rsidRPr="009B3E92">
        <w:t>Гроссман</w:t>
      </w:r>
      <w:proofErr w:type="spellEnd"/>
      <w:r w:rsidRPr="009B3E92">
        <w:t xml:space="preserve"> говорит, что дар диакона «превосходит нормальные человеческие способности и происходит из божественной силы»</w:t>
      </w:r>
      <w:r w:rsidRPr="009B3E92">
        <w:rPr>
          <w:vertAlign w:val="superscript"/>
        </w:rPr>
        <w:footnoteReference w:id="3"/>
      </w:r>
      <w:r w:rsidRPr="009B3E92">
        <w:t>.</w:t>
      </w:r>
    </w:p>
    <w:p w:rsidR="00FA1389" w:rsidRPr="009B3E92" w:rsidRDefault="00FA1389" w:rsidP="00FA1389">
      <w:pPr>
        <w:ind w:firstLine="450"/>
      </w:pPr>
      <w:r w:rsidRPr="009B3E92">
        <w:t>К тому же, термины «служение» (Рим. 12:7) и «вспоможение» (1 Кор. 12:28), относящиеся к служению диакона, перечислены вместе с другими духовными дарами. Уточним характер духовного дара под названием «всп</w:t>
      </w:r>
      <w:r>
        <w:t>оможение». О нё</w:t>
      </w:r>
      <w:r w:rsidRPr="009B3E92">
        <w:t>м упоминается в Новом Завете только один раз, а именно</w:t>
      </w:r>
      <w:r>
        <w:t>,</w:t>
      </w:r>
      <w:r w:rsidRPr="009B3E92">
        <w:t xml:space="preserve"> в 1 Кор. </w:t>
      </w:r>
      <w:r>
        <w:t>12:28. Греческое слово, переведё</w:t>
      </w:r>
      <w:r w:rsidRPr="009B3E92">
        <w:t xml:space="preserve">нное как «вспоможение» – это </w:t>
      </w:r>
      <w:r w:rsidRPr="009B3E92">
        <w:rPr>
          <w:lang w:val="el-GR"/>
        </w:rPr>
        <w:t>ἀντιλήμψις</w:t>
      </w:r>
      <w:r w:rsidRPr="009B3E92">
        <w:t xml:space="preserve"> (</w:t>
      </w:r>
      <w:proofErr w:type="spellStart"/>
      <w:r w:rsidRPr="009B3E92">
        <w:rPr>
          <w:i/>
          <w:iCs/>
        </w:rPr>
        <w:t>антилимпсис</w:t>
      </w:r>
      <w:proofErr w:type="spellEnd"/>
      <w:r w:rsidRPr="009B3E92">
        <w:t>), означающее «помощь»</w:t>
      </w:r>
      <w:r w:rsidRPr="009B3E92">
        <w:rPr>
          <w:vertAlign w:val="superscript"/>
        </w:rPr>
        <w:footnoteReference w:id="4"/>
      </w:r>
      <w:r w:rsidRPr="009B3E92">
        <w:t xml:space="preserve">. </w:t>
      </w:r>
    </w:p>
    <w:p w:rsidR="00FA1389" w:rsidRPr="009B3E92" w:rsidRDefault="00FA1389" w:rsidP="00FA1389">
      <w:pPr>
        <w:ind w:firstLine="450"/>
      </w:pPr>
      <w:r w:rsidRPr="009B3E92">
        <w:t xml:space="preserve">Разумно отождествлять этот дар с другим, упомянутым в Рим. 12:7, который описан словом, имеющим подобное значение, т.е. «служение» или </w:t>
      </w:r>
      <w:r w:rsidRPr="009B3E92">
        <w:rPr>
          <w:lang w:val="el-GR"/>
        </w:rPr>
        <w:t>διακονία</w:t>
      </w:r>
      <w:r w:rsidRPr="009B3E92">
        <w:t xml:space="preserve"> (</w:t>
      </w:r>
      <w:proofErr w:type="spellStart"/>
      <w:r w:rsidRPr="009B3E92">
        <w:rPr>
          <w:i/>
          <w:iCs/>
        </w:rPr>
        <w:t>диакония</w:t>
      </w:r>
      <w:proofErr w:type="spellEnd"/>
      <w:r w:rsidRPr="009B3E92">
        <w:t xml:space="preserve">). Слово </w:t>
      </w:r>
      <w:r w:rsidRPr="009B3E92">
        <w:rPr>
          <w:lang w:val="el-GR"/>
        </w:rPr>
        <w:t>διακονία</w:t>
      </w:r>
      <w:r w:rsidRPr="009B3E92">
        <w:t xml:space="preserve"> (</w:t>
      </w:r>
      <w:proofErr w:type="spellStart"/>
      <w:r w:rsidRPr="009B3E92">
        <w:rPr>
          <w:i/>
          <w:iCs/>
        </w:rPr>
        <w:t>диакония</w:t>
      </w:r>
      <w:proofErr w:type="spellEnd"/>
      <w:r w:rsidRPr="009B3E92">
        <w:t>), конечно, наводит на мысль о служении диакона. Если так определ</w:t>
      </w:r>
      <w:r>
        <w:t>ить</w:t>
      </w:r>
      <w:r w:rsidRPr="009B3E92">
        <w:t xml:space="preserve"> дар «вспо</w:t>
      </w:r>
      <w:r>
        <w:t>можения», то можно говорить о нё</w:t>
      </w:r>
      <w:r w:rsidRPr="009B3E92">
        <w:t>м, как о даре, способствующем человеку выполнять обязанность в материальной базе церкви, другими словами</w:t>
      </w:r>
      <w:r>
        <w:t>,</w:t>
      </w:r>
      <w:r w:rsidRPr="009B3E92">
        <w:t xml:space="preserve"> оказывать церкви практическую помощь. О</w:t>
      </w:r>
      <w:r>
        <w:t xml:space="preserve">б этом даре </w:t>
      </w:r>
      <w:proofErr w:type="spellStart"/>
      <w:r>
        <w:t>Хейгин</w:t>
      </w:r>
      <w:proofErr w:type="spellEnd"/>
      <w:r>
        <w:t xml:space="preserve"> говорит: «Всё</w:t>
      </w:r>
      <w:r w:rsidRPr="009B3E92">
        <w:t>, что связано с оказанием помощи в работе Церкви или в служении, может подпадать под служение вспоможения»</w:t>
      </w:r>
      <w:r w:rsidRPr="009B3E92">
        <w:rPr>
          <w:vertAlign w:val="superscript"/>
        </w:rPr>
        <w:footnoteReference w:id="5"/>
      </w:r>
      <w:r w:rsidRPr="009B3E92">
        <w:t>.</w:t>
      </w:r>
    </w:p>
    <w:p w:rsidR="00FA1389" w:rsidRPr="009B3E92" w:rsidRDefault="00FA1389" w:rsidP="00FA1389">
      <w:pPr>
        <w:ind w:firstLine="450"/>
      </w:pPr>
      <w:r w:rsidRPr="009B3E92">
        <w:t xml:space="preserve">Рассмотрев квалификации для диакона, перечисленные в 1 Тим. 3:8-12, </w:t>
      </w:r>
      <w:r>
        <w:t xml:space="preserve">мы </w:t>
      </w:r>
      <w:r w:rsidRPr="009B3E92">
        <w:t xml:space="preserve">видим, что личный характер кандидата на этот пост очень важен. Он (или она) должен обладать подобными личными характеристиками, которыми обладает пресвитер-епископ. Обратим </w:t>
      </w:r>
      <w:r w:rsidRPr="009B3E92">
        <w:lastRenderedPageBreak/>
        <w:t xml:space="preserve">особое внимание на слова «не корыстолюбивы», что особо важно для тех, кто занимается финансовыми делами церкви. </w:t>
      </w:r>
    </w:p>
    <w:p w:rsidR="00FA1389" w:rsidRPr="009B3E92" w:rsidRDefault="00FA1389" w:rsidP="00FA1389">
      <w:pPr>
        <w:ind w:firstLine="450"/>
      </w:pPr>
      <w:r w:rsidRPr="009B3E92">
        <w:t xml:space="preserve">Отличным библейским примером этого служения является </w:t>
      </w:r>
      <w:proofErr w:type="spellStart"/>
      <w:r w:rsidRPr="009B3E92">
        <w:t>Фева</w:t>
      </w:r>
      <w:proofErr w:type="spellEnd"/>
      <w:r w:rsidRPr="009B3E92">
        <w:t>. О ней говорится в Рим. 16:1-2, что она служила диаконисой и «была помощницей многим». В качестве диаконисы она была вовлечена в практическое служение святым. Согласно Писанию, в Ранней Церкви служили в качестве диаконов и женщины</w:t>
      </w:r>
      <w:r>
        <w:t>. Об этом больше говорится в 19-</w:t>
      </w:r>
      <w:r w:rsidRPr="009B3E92">
        <w:t>ой главе данной книги.</w:t>
      </w:r>
    </w:p>
    <w:p w:rsidR="00FA1389" w:rsidRPr="009B3E92" w:rsidRDefault="00FA1389" w:rsidP="00FA1389">
      <w:pPr>
        <w:ind w:firstLine="450"/>
      </w:pPr>
      <w:r>
        <w:t>Далее, читаем в 3-ой главе П</w:t>
      </w:r>
      <w:r w:rsidRPr="009B3E92">
        <w:t>ослания к Тимофею, что верность в служении диакона может приводить к повышению на более ответственные должности в церкви. Написано в ст. 13: «Ибо хорошо служившие приготовляют себе высшую степень и великое дерзновение в вере во Христа Иисуса». В самом дел</w:t>
      </w:r>
      <w:r>
        <w:t>е, двое из первых диаконов, Стеф</w:t>
      </w:r>
      <w:r w:rsidRPr="009B3E92">
        <w:t xml:space="preserve">ан и Филипп, стали знаменитыми евангелистами в Ранней Церкви. </w:t>
      </w:r>
    </w:p>
    <w:p w:rsidR="00FA1389" w:rsidRPr="009B3E92" w:rsidRDefault="00FA1389" w:rsidP="00FA1389">
      <w:pPr>
        <w:ind w:firstLine="450"/>
      </w:pPr>
      <w:r w:rsidRPr="009B3E92">
        <w:t xml:space="preserve">Хорошо комментирует важность этого дара для Церкви Ястржембский: </w:t>
      </w:r>
    </w:p>
    <w:p w:rsidR="00FA1389" w:rsidRPr="009B3E92" w:rsidRDefault="00FA1389" w:rsidP="00FA1389">
      <w:pPr>
        <w:ind w:firstLine="450"/>
      </w:pPr>
    </w:p>
    <w:p w:rsidR="00FA1389" w:rsidRPr="009B3E92" w:rsidRDefault="00FA1389" w:rsidP="00FA1389">
      <w:pPr>
        <w:ind w:left="720"/>
      </w:pPr>
      <w:r w:rsidRPr="009B3E92">
        <w:t>«Это очень важное служение в церкви. Именно этот дар своим проявлением позволяет другим дарам рег</w:t>
      </w:r>
      <w:r>
        <w:t>улярного служения исполнить своё</w:t>
      </w:r>
      <w:r w:rsidRPr="009B3E92">
        <w:t xml:space="preserve"> предназначение. Сегодня многие служители не могут </w:t>
      </w:r>
      <w:r>
        <w:t>реализовать полноту призвания, а иногда</w:t>
      </w:r>
      <w:r w:rsidRPr="009B3E92">
        <w:t xml:space="preserve"> терпят крах, только из-за того, что рядом с ними нет такого практичного дара»</w:t>
      </w:r>
      <w:r w:rsidRPr="009B3E92">
        <w:rPr>
          <w:vertAlign w:val="superscript"/>
        </w:rPr>
        <w:footnoteReference w:id="6"/>
      </w:r>
      <w:r w:rsidRPr="009B3E92">
        <w:t>.</w:t>
      </w:r>
    </w:p>
    <w:p w:rsidR="00FA1389" w:rsidRPr="009B3E92" w:rsidRDefault="00FA1389" w:rsidP="00FA1389">
      <w:pPr>
        <w:ind w:firstLine="450"/>
      </w:pPr>
    </w:p>
    <w:p w:rsidR="00FA1389" w:rsidRPr="009B3E92" w:rsidRDefault="00FA1389" w:rsidP="00FA1389">
      <w:pPr>
        <w:ind w:firstLine="450"/>
      </w:pPr>
      <w:r w:rsidRPr="009B3E92">
        <w:t>Наконец, взглянем на католическое понимание вопроса, которое, в основном, разделяет и православие</w:t>
      </w:r>
      <w:r w:rsidRPr="009B3E92">
        <w:rPr>
          <w:vertAlign w:val="superscript"/>
        </w:rPr>
        <w:footnoteReference w:id="7"/>
      </w:r>
      <w:r w:rsidRPr="009B3E92">
        <w:t>. Диакон получает свою «харизму» на данное служение через рукоположение епископом. Такая церковная должность всегда присутствовала на Востоке, а на Западе она восстановилась только при Втором Ватиканском Соборе</w:t>
      </w:r>
      <w:r w:rsidRPr="009B3E92">
        <w:rPr>
          <w:vertAlign w:val="superscript"/>
        </w:rPr>
        <w:footnoteReference w:id="8"/>
      </w:r>
      <w:r w:rsidRPr="009B3E92">
        <w:t xml:space="preserve">. Даже на Западе служить диаконом может женатый человек. </w:t>
      </w:r>
    </w:p>
    <w:p w:rsidR="00FA1389" w:rsidRPr="009B3E92" w:rsidRDefault="00FA1389" w:rsidP="00FA1389">
      <w:pPr>
        <w:ind w:firstLine="450"/>
      </w:pPr>
      <w:r w:rsidRPr="009B3E92">
        <w:t xml:space="preserve">У католиков обязанность диакона более пасторская, чем практичная: </w:t>
      </w:r>
    </w:p>
    <w:p w:rsidR="00FA1389" w:rsidRPr="009B3E92" w:rsidRDefault="00FA1389" w:rsidP="00FA1389">
      <w:pPr>
        <w:ind w:firstLine="450"/>
      </w:pPr>
    </w:p>
    <w:p w:rsidR="00FA1389" w:rsidRPr="009B3E92" w:rsidRDefault="00FA1389" w:rsidP="00FA1389">
      <w:pPr>
        <w:ind w:left="720"/>
      </w:pPr>
      <w:r w:rsidRPr="009B3E92">
        <w:t>«Диакон, уподобленный Христу, ставшему слугой всех, рукополагается для служения Церкви, которое он исполняет под властью епископа, участвуя в служении Слова, в совершении богослужения, в пастырском управлении и в делах милосердия»</w:t>
      </w:r>
      <w:r w:rsidRPr="009B3E92">
        <w:rPr>
          <w:vertAlign w:val="superscript"/>
        </w:rPr>
        <w:footnoteReference w:id="9"/>
      </w:r>
      <w:r w:rsidRPr="009B3E92">
        <w:t>.</w:t>
      </w:r>
    </w:p>
    <w:p w:rsidR="003646A0" w:rsidRPr="00FA1389" w:rsidRDefault="003646A0" w:rsidP="00FA1389"/>
    <w:sectPr w:rsidR="003646A0" w:rsidRPr="00FA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A4" w:rsidRDefault="00FA70A4" w:rsidP="00013AC7">
      <w:r>
        <w:separator/>
      </w:r>
    </w:p>
  </w:endnote>
  <w:endnote w:type="continuationSeparator" w:id="0">
    <w:p w:rsidR="00FA70A4" w:rsidRDefault="00FA70A4" w:rsidP="0001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A4" w:rsidRDefault="00FA70A4" w:rsidP="00013AC7">
      <w:r>
        <w:separator/>
      </w:r>
    </w:p>
  </w:footnote>
  <w:footnote w:type="continuationSeparator" w:id="0">
    <w:p w:rsidR="00FA70A4" w:rsidRDefault="00FA70A4" w:rsidP="00013AC7">
      <w:r>
        <w:continuationSeparator/>
      </w:r>
    </w:p>
  </w:footnote>
  <w:footnote w:id="1">
    <w:p w:rsidR="00FA1389" w:rsidRPr="00D9335F" w:rsidRDefault="00FA1389" w:rsidP="00FA1389">
      <w:pPr>
        <w:pStyle w:val="FootnoteText"/>
        <w:rPr>
          <w:color w:val="000000"/>
        </w:rPr>
      </w:pPr>
      <w:r w:rsidRPr="00D9335F">
        <w:rPr>
          <w:rStyle w:val="FootnoteReference"/>
          <w:color w:val="000000"/>
        </w:rPr>
        <w:footnoteRef/>
      </w:r>
      <w:r w:rsidRPr="00D9335F">
        <w:rPr>
          <w:color w:val="000000"/>
        </w:rPr>
        <w:t xml:space="preserve">Но см. возражение этому тезису П. Калошей в разделе А.2. выше. </w:t>
      </w:r>
    </w:p>
  </w:footnote>
  <w:footnote w:id="2">
    <w:p w:rsidR="00FA1389" w:rsidRPr="00D9335F" w:rsidRDefault="00FA1389" w:rsidP="00FA1389">
      <w:pPr>
        <w:pStyle w:val="FootnoteText"/>
        <w:rPr>
          <w:lang w:val="en-US"/>
        </w:rPr>
      </w:pPr>
      <w:r w:rsidRPr="00D9335F">
        <w:rPr>
          <w:rStyle w:val="FootnoteReference"/>
        </w:rPr>
        <w:footnoteRef/>
      </w:r>
      <w:r w:rsidRPr="00D9335F">
        <w:rPr>
          <w:lang w:val="en-US"/>
        </w:rPr>
        <w:t xml:space="preserve">Robinson J. A. The Christian ministry in the apostolic and sub-apostolic periods // </w:t>
      </w:r>
      <w:proofErr w:type="spellStart"/>
      <w:r w:rsidRPr="00D9335F">
        <w:rPr>
          <w:lang w:val="en-US"/>
        </w:rPr>
        <w:t>Swete</w:t>
      </w:r>
      <w:proofErr w:type="spellEnd"/>
      <w:r w:rsidRPr="00D9335F">
        <w:rPr>
          <w:lang w:val="en-US"/>
        </w:rPr>
        <w:t xml:space="preserve"> H. B. Essays on the early history of the Church and the ministry. – London: </w:t>
      </w:r>
      <w:proofErr w:type="spellStart"/>
      <w:r w:rsidRPr="00D9335F">
        <w:rPr>
          <w:lang w:val="en-US"/>
        </w:rPr>
        <w:t>MacMillian</w:t>
      </w:r>
      <w:proofErr w:type="spellEnd"/>
      <w:r w:rsidRPr="00D9335F">
        <w:rPr>
          <w:lang w:val="en-US"/>
        </w:rPr>
        <w:t xml:space="preserve"> and Co., 1921. – C. 81. </w:t>
      </w:r>
    </w:p>
  </w:footnote>
  <w:footnote w:id="3">
    <w:p w:rsidR="00FA1389" w:rsidRPr="00D9335F" w:rsidRDefault="00FA1389" w:rsidP="00FA1389">
      <w:pPr>
        <w:pStyle w:val="FootnoteText"/>
        <w:rPr>
          <w:lang w:val="en-US"/>
        </w:rPr>
      </w:pPr>
      <w:r w:rsidRPr="00D9335F">
        <w:rPr>
          <w:rStyle w:val="FootnoteReference"/>
        </w:rPr>
        <w:footnoteRef/>
      </w:r>
      <w:r w:rsidRPr="00D9335F">
        <w:rPr>
          <w:lang w:val="en-US"/>
        </w:rPr>
        <w:t xml:space="preserve">Grossmann S. Charisma: The gifts of the Spirit / Trans. S. </w:t>
      </w:r>
      <w:proofErr w:type="spellStart"/>
      <w:r w:rsidRPr="00D9335F">
        <w:rPr>
          <w:lang w:val="en-US"/>
        </w:rPr>
        <w:t>Wiesmann</w:t>
      </w:r>
      <w:proofErr w:type="spellEnd"/>
      <w:r w:rsidRPr="00D9335F">
        <w:rPr>
          <w:lang w:val="en-US"/>
        </w:rPr>
        <w:t xml:space="preserve">. – Wheaton, IL: Key Publishers, 1971. – </w:t>
      </w:r>
      <w:proofErr w:type="gramStart"/>
      <w:r w:rsidRPr="00D9335F">
        <w:t>С</w:t>
      </w:r>
      <w:r w:rsidRPr="00D9335F">
        <w:rPr>
          <w:lang w:val="en-US"/>
        </w:rPr>
        <w:t>. 30</w:t>
      </w:r>
      <w:proofErr w:type="gramEnd"/>
      <w:r w:rsidRPr="00D9335F">
        <w:rPr>
          <w:lang w:val="en-US"/>
        </w:rPr>
        <w:t xml:space="preserve">-31. </w:t>
      </w:r>
    </w:p>
  </w:footnote>
  <w:footnote w:id="4">
    <w:p w:rsidR="00FA1389" w:rsidRPr="00D9335F" w:rsidRDefault="00FA1389" w:rsidP="00FA1389">
      <w:pPr>
        <w:pStyle w:val="FootnoteText"/>
        <w:rPr>
          <w:lang w:val="en-US"/>
        </w:rPr>
      </w:pPr>
      <w:r w:rsidRPr="00D9335F">
        <w:rPr>
          <w:rStyle w:val="FootnoteReference"/>
        </w:rPr>
        <w:footnoteRef/>
      </w:r>
      <w:r w:rsidRPr="00D9335F">
        <w:rPr>
          <w:lang w:val="en-US"/>
        </w:rPr>
        <w:t xml:space="preserve">Arndt, c. 89. </w:t>
      </w:r>
    </w:p>
  </w:footnote>
  <w:footnote w:id="5">
    <w:p w:rsidR="00FA1389" w:rsidRPr="00EF1C76" w:rsidRDefault="00FA1389" w:rsidP="00FA1389">
      <w:pPr>
        <w:rPr>
          <w:sz w:val="20"/>
          <w:szCs w:val="20"/>
          <w:lang w:val="en-US"/>
        </w:rPr>
      </w:pPr>
      <w:r w:rsidRPr="00D9335F">
        <w:rPr>
          <w:rStyle w:val="FootnoteReference"/>
          <w:sz w:val="20"/>
          <w:szCs w:val="20"/>
        </w:rPr>
        <w:footnoteRef/>
      </w:r>
      <w:proofErr w:type="spellStart"/>
      <w:r w:rsidRPr="00EF1C76">
        <w:rPr>
          <w:sz w:val="20"/>
          <w:szCs w:val="20"/>
          <w:lang w:val="en-US"/>
        </w:rPr>
        <w:t>Hagin</w:t>
      </w:r>
      <w:proofErr w:type="spellEnd"/>
      <w:r w:rsidRPr="00EF1C76">
        <w:rPr>
          <w:sz w:val="20"/>
          <w:szCs w:val="20"/>
          <w:lang w:val="en-US"/>
        </w:rPr>
        <w:t xml:space="preserve"> K. E. The ministry gifts. – Tulsa, OK: Kenneth </w:t>
      </w:r>
      <w:proofErr w:type="spellStart"/>
      <w:r w:rsidRPr="00EF1C76">
        <w:rPr>
          <w:sz w:val="20"/>
          <w:szCs w:val="20"/>
          <w:lang w:val="en-US"/>
        </w:rPr>
        <w:t>Hagin</w:t>
      </w:r>
      <w:proofErr w:type="spellEnd"/>
      <w:r w:rsidRPr="00EF1C76">
        <w:rPr>
          <w:sz w:val="20"/>
          <w:szCs w:val="20"/>
          <w:lang w:val="en-US"/>
        </w:rPr>
        <w:t xml:space="preserve"> Ministries, 1998. – </w:t>
      </w:r>
      <w:r w:rsidRPr="00D9335F">
        <w:rPr>
          <w:sz w:val="20"/>
          <w:szCs w:val="20"/>
        </w:rPr>
        <w:t>С</w:t>
      </w:r>
      <w:r w:rsidRPr="00EF1C76">
        <w:rPr>
          <w:sz w:val="20"/>
          <w:szCs w:val="20"/>
          <w:lang w:val="en-US"/>
        </w:rPr>
        <w:t xml:space="preserve">. 112. </w:t>
      </w:r>
    </w:p>
  </w:footnote>
  <w:footnote w:id="6">
    <w:p w:rsidR="00FA1389" w:rsidRPr="00D9335F" w:rsidRDefault="00FA1389" w:rsidP="00FA1389">
      <w:pPr>
        <w:pStyle w:val="FootnoteText"/>
        <w:rPr>
          <w:lang w:val="en-US"/>
        </w:rPr>
      </w:pPr>
      <w:r w:rsidRPr="00D9335F">
        <w:rPr>
          <w:rStyle w:val="FootnoteReference"/>
        </w:rPr>
        <w:footnoteRef/>
      </w:r>
      <w:r w:rsidRPr="00D9335F">
        <w:t>Ястржембский</w:t>
      </w:r>
      <w:r w:rsidRPr="00D9335F">
        <w:rPr>
          <w:lang w:val="en-US"/>
        </w:rPr>
        <w:t xml:space="preserve">. </w:t>
      </w:r>
    </w:p>
  </w:footnote>
  <w:footnote w:id="7">
    <w:p w:rsidR="00FA1389" w:rsidRPr="00EF1C76" w:rsidRDefault="00FA1389" w:rsidP="00FA1389">
      <w:pPr>
        <w:rPr>
          <w:sz w:val="20"/>
          <w:szCs w:val="20"/>
          <w:lang w:val="en-US"/>
        </w:rPr>
      </w:pPr>
      <w:r w:rsidRPr="00D9335F">
        <w:rPr>
          <w:rStyle w:val="FootnoteReference"/>
          <w:sz w:val="20"/>
          <w:szCs w:val="20"/>
        </w:rPr>
        <w:footnoteRef/>
      </w:r>
      <w:r w:rsidRPr="00EF1C76">
        <w:rPr>
          <w:sz w:val="20"/>
          <w:szCs w:val="20"/>
          <w:lang w:val="en-US"/>
        </w:rPr>
        <w:t>Catechism of the Catholic Church, № 1570-1571.</w:t>
      </w:r>
    </w:p>
  </w:footnote>
  <w:footnote w:id="8">
    <w:p w:rsidR="00FA1389" w:rsidRPr="00EF1C76" w:rsidRDefault="00FA1389" w:rsidP="00FA1389">
      <w:pPr>
        <w:rPr>
          <w:sz w:val="20"/>
          <w:szCs w:val="20"/>
          <w:lang w:val="en-US"/>
        </w:rPr>
      </w:pPr>
      <w:r w:rsidRPr="00D9335F">
        <w:rPr>
          <w:rStyle w:val="FootnoteReference"/>
          <w:sz w:val="20"/>
          <w:szCs w:val="20"/>
        </w:rPr>
        <w:footnoteRef/>
      </w:r>
      <w:r w:rsidRPr="00EF1C76">
        <w:rPr>
          <w:sz w:val="20"/>
          <w:szCs w:val="20"/>
          <w:lang w:val="en-US"/>
        </w:rPr>
        <w:t xml:space="preserve">Hill B. R. Exploring Catholic theology. – Mystic, CN: </w:t>
      </w:r>
      <w:proofErr w:type="gramStart"/>
      <w:r w:rsidRPr="00EF1C76">
        <w:rPr>
          <w:sz w:val="20"/>
          <w:szCs w:val="20"/>
          <w:lang w:val="en-US"/>
        </w:rPr>
        <w:t>Twenty Third</w:t>
      </w:r>
      <w:proofErr w:type="gramEnd"/>
      <w:r w:rsidRPr="00EF1C76">
        <w:rPr>
          <w:sz w:val="20"/>
          <w:szCs w:val="20"/>
          <w:lang w:val="en-US"/>
        </w:rPr>
        <w:t xml:space="preserve"> Publishers, 1995. – </w:t>
      </w:r>
      <w:r w:rsidRPr="00D9335F">
        <w:rPr>
          <w:sz w:val="20"/>
          <w:szCs w:val="20"/>
        </w:rPr>
        <w:t>С</w:t>
      </w:r>
      <w:r w:rsidRPr="00EF1C76">
        <w:rPr>
          <w:sz w:val="20"/>
          <w:szCs w:val="20"/>
          <w:lang w:val="en-US"/>
        </w:rPr>
        <w:t xml:space="preserve">. 265. </w:t>
      </w:r>
    </w:p>
  </w:footnote>
  <w:footnote w:id="9">
    <w:p w:rsidR="00FA1389" w:rsidRPr="00D9335F" w:rsidRDefault="00FA1389" w:rsidP="00FA1389">
      <w:pPr>
        <w:pStyle w:val="FootnoteText"/>
      </w:pPr>
      <w:r w:rsidRPr="00D9335F">
        <w:rPr>
          <w:rStyle w:val="FootnoteReference"/>
        </w:rPr>
        <w:footnoteRef/>
      </w:r>
      <w:r w:rsidRPr="00D9335F">
        <w:t>Катехизис Римской Католической Церкви / Пер. П. Сахаров, О. Карпова. – Ватикан: Духовная библиотека, 2007. – № 330.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C7"/>
    <w:rsid w:val="00013AC7"/>
    <w:rsid w:val="002817E0"/>
    <w:rsid w:val="003646A0"/>
    <w:rsid w:val="00FA1389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0D983-0832-449C-BFD6-FC9636F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13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3AC7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rsid w:val="0001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2</cp:revision>
  <dcterms:created xsi:type="dcterms:W3CDTF">2019-01-07T13:39:00Z</dcterms:created>
  <dcterms:modified xsi:type="dcterms:W3CDTF">2021-01-02T01:16:00Z</dcterms:modified>
</cp:coreProperties>
</file>